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FA5" w:rsidRDefault="00CB5D02" w:rsidP="00C04FA5">
      <w:pPr>
        <w:pageBreakBefore/>
      </w:pPr>
      <w:r>
        <w:rPr>
          <w:noProof/>
          <w:lang w:eastAsia="en-AU"/>
        </w:rPr>
        <w:drawing>
          <wp:anchor distT="0" distB="0" distL="114300" distR="114300" simplePos="0" relativeHeight="251899904" behindDoc="1" locked="0" layoutInCell="1" allowOverlap="1">
            <wp:simplePos x="0" y="0"/>
            <wp:positionH relativeFrom="column">
              <wp:posOffset>3702050</wp:posOffset>
            </wp:positionH>
            <wp:positionV relativeFrom="paragraph">
              <wp:posOffset>-900430</wp:posOffset>
            </wp:positionV>
            <wp:extent cx="2992755" cy="7643495"/>
            <wp:effectExtent l="19050" t="0" r="0" b="0"/>
            <wp:wrapTight wrapText="bothSides">
              <wp:wrapPolygon edited="0">
                <wp:start x="-137" y="0"/>
                <wp:lineTo x="-137" y="21534"/>
                <wp:lineTo x="21586" y="21534"/>
                <wp:lineTo x="21586" y="0"/>
                <wp:lineTo x="-137" y="0"/>
              </wp:wrapPolygon>
            </wp:wrapTight>
            <wp:docPr id="10" name="Picture 9" descr="DSC_02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0 (2).jpg"/>
                    <pic:cNvPicPr/>
                  </pic:nvPicPr>
                  <pic:blipFill>
                    <a:blip r:embed="rId8" cstate="print">
                      <a:lum bright="10000" contrast="10000"/>
                    </a:blip>
                    <a:srcRect/>
                    <a:stretch>
                      <a:fillRect/>
                    </a:stretch>
                  </pic:blipFill>
                  <pic:spPr>
                    <a:xfrm>
                      <a:off x="0" y="0"/>
                      <a:ext cx="2992755" cy="7643495"/>
                    </a:xfrm>
                    <a:prstGeom prst="rect">
                      <a:avLst/>
                    </a:prstGeom>
                  </pic:spPr>
                </pic:pic>
              </a:graphicData>
            </a:graphic>
          </wp:anchor>
        </w:drawing>
      </w:r>
      <w:r w:rsidR="000368F0">
        <w:rPr>
          <w:noProof/>
          <w:lang w:eastAsia="en-AU"/>
        </w:rPr>
        <w:pict>
          <v:rect id="_x0000_s1026" style="position:absolute;margin-left:-10.55pt;margin-top:74.5pt;width:410.7pt;height:78.45pt;z-index:251737088;mso-position-horizontal-relative:page;mso-position-vertical-relative:page;v-text-anchor:middle" o:allowincell="f" fillcolor="#b8cce4" strokecolor="white" strokeweight="1pt">
            <v:fill color2="#365f91"/>
            <v:shadow color="#d8d8d8" offset="3pt,3pt" offset2="2pt,2pt"/>
            <v:textbox style="mso-next-textbox:#_x0000_s1026" inset="14.4pt,,14.4pt">
              <w:txbxContent>
                <w:p w:rsidR="00701676" w:rsidRPr="00124100" w:rsidRDefault="00701676" w:rsidP="00C04FA5">
                  <w:pPr>
                    <w:pStyle w:val="NoSpacing"/>
                    <w:jc w:val="right"/>
                    <w:rPr>
                      <w:rFonts w:ascii="Arial Black" w:hAnsi="Arial Black"/>
                      <w:color w:val="FFFFFF"/>
                      <w:sz w:val="64"/>
                      <w:szCs w:val="64"/>
                    </w:rPr>
                  </w:pPr>
                  <w:r>
                    <w:rPr>
                      <w:rFonts w:ascii="Arial Black" w:hAnsi="Arial Black"/>
                      <w:sz w:val="64"/>
                      <w:szCs w:val="64"/>
                      <w:lang w:val="en-AU"/>
                    </w:rPr>
                    <w:t>Hand &amp; power tools</w:t>
                  </w:r>
                </w:p>
              </w:txbxContent>
            </v:textbox>
            <w10:wrap anchorx="page" anchory="page"/>
          </v:rect>
        </w:pict>
      </w:r>
    </w:p>
    <w:p w:rsidR="00C04FA5" w:rsidRPr="00C04FA5" w:rsidRDefault="00C04FA5" w:rsidP="00C04FA5"/>
    <w:p w:rsidR="00C04FA5" w:rsidRPr="00C04FA5" w:rsidRDefault="00C04FA5" w:rsidP="00C04FA5"/>
    <w:p w:rsidR="00C04FA5" w:rsidRPr="00C04FA5" w:rsidRDefault="00C04FA5" w:rsidP="00C04FA5"/>
    <w:p w:rsidR="00C04FA5" w:rsidRPr="00C04FA5" w:rsidRDefault="001801AB" w:rsidP="00C04FA5">
      <w:r>
        <w:rPr>
          <w:noProof/>
          <w:lang w:eastAsia="en-AU"/>
        </w:rPr>
        <w:drawing>
          <wp:anchor distT="0" distB="0" distL="114300" distR="114300" simplePos="0" relativeHeight="251889664" behindDoc="1" locked="0" layoutInCell="1" allowOverlap="1">
            <wp:simplePos x="0" y="0"/>
            <wp:positionH relativeFrom="column">
              <wp:posOffset>-445135</wp:posOffset>
            </wp:positionH>
            <wp:positionV relativeFrom="paragraph">
              <wp:posOffset>438150</wp:posOffset>
            </wp:positionV>
            <wp:extent cx="4003040" cy="1738630"/>
            <wp:effectExtent l="19050" t="0" r="0" b="0"/>
            <wp:wrapTight wrapText="bothSides">
              <wp:wrapPolygon edited="0">
                <wp:start x="-103" y="0"/>
                <wp:lineTo x="-103" y="21300"/>
                <wp:lineTo x="21586" y="21300"/>
                <wp:lineTo x="21586" y="0"/>
                <wp:lineTo x="-103" y="0"/>
              </wp:wrapPolygon>
            </wp:wrapTight>
            <wp:docPr id="394" name="Picture 394" descr="K&amp;BCM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K&amp;BCM_logo-only"/>
                    <pic:cNvPicPr>
                      <a:picLocks noChangeAspect="1" noChangeArrowheads="1"/>
                    </pic:cNvPicPr>
                  </pic:nvPicPr>
                  <pic:blipFill>
                    <a:blip r:embed="rId9" cstate="screen"/>
                    <a:srcRect/>
                    <a:stretch>
                      <a:fillRect/>
                    </a:stretch>
                  </pic:blipFill>
                  <pic:spPr bwMode="auto">
                    <a:xfrm>
                      <a:off x="0" y="0"/>
                      <a:ext cx="4003040" cy="1738630"/>
                    </a:xfrm>
                    <a:prstGeom prst="rect">
                      <a:avLst/>
                    </a:prstGeom>
                    <a:noFill/>
                    <a:ln w="9525">
                      <a:noFill/>
                      <a:miter lim="800000"/>
                      <a:headEnd/>
                      <a:tailEnd/>
                    </a:ln>
                  </pic:spPr>
                </pic:pic>
              </a:graphicData>
            </a:graphic>
          </wp:anchor>
        </w:drawing>
      </w:r>
    </w:p>
    <w:p w:rsidR="00C04FA5" w:rsidRPr="00C04FA5" w:rsidRDefault="000368F0" w:rsidP="00C04FA5">
      <w:r>
        <w:rPr>
          <w:noProof/>
          <w:lang w:eastAsia="en-AU"/>
        </w:rPr>
        <w:pict>
          <v:rect id="_x0000_s1027" style="position:absolute;margin-left:44.25pt;margin-top:297.1pt;width:282.2pt;height:174.1pt;z-index:-251578368;mso-position-horizontal-relative:page;mso-position-vertical-relative:margin;v-text-anchor:bottom" wrapcoords="0 0" o:allowincell="f" filled="f" stroked="f" strokecolor="white" strokeweight="1pt">
            <v:fill opacity="52429f"/>
            <v:shadow color="#d8d8d8" offset="3pt,3pt" offset2="2pt,2pt"/>
            <v:textbox style="mso-next-textbox:#_x0000_s1027" inset="28.8pt,14.4pt,14.4pt,14.4pt">
              <w:txbxContent>
                <w:p w:rsidR="00701676" w:rsidRDefault="00701676" w:rsidP="00436D9E">
                  <w:pPr>
                    <w:pStyle w:val="NoSpacing"/>
                    <w:spacing w:line="360" w:lineRule="auto"/>
                    <w:rPr>
                      <w:rFonts w:cs="Calibri"/>
                      <w:b/>
                      <w:sz w:val="36"/>
                      <w:szCs w:val="36"/>
                    </w:rPr>
                  </w:pPr>
                  <w:r w:rsidRPr="00360AA1">
                    <w:rPr>
                      <w:rFonts w:cs="Calibri"/>
                      <w:b/>
                      <w:sz w:val="36"/>
                      <w:szCs w:val="36"/>
                    </w:rPr>
                    <w:t xml:space="preserve">Supporting: </w:t>
                  </w:r>
                </w:p>
                <w:p w:rsidR="00701676" w:rsidRDefault="00701676" w:rsidP="00436D9E">
                  <w:pPr>
                    <w:pStyle w:val="NoSpacing"/>
                    <w:spacing w:before="240" w:line="360" w:lineRule="auto"/>
                    <w:rPr>
                      <w:rFonts w:asciiTheme="minorHAnsi" w:hAnsiTheme="minorHAnsi"/>
                      <w:b/>
                      <w:i/>
                      <w:color w:val="000000" w:themeColor="text1"/>
                      <w:sz w:val="36"/>
                      <w:szCs w:val="36"/>
                    </w:rPr>
                  </w:pPr>
                  <w:r w:rsidRPr="00436D9E">
                    <w:rPr>
                      <w:rFonts w:asciiTheme="minorHAnsi" w:hAnsiTheme="minorHAnsi"/>
                      <w:b/>
                      <w:i/>
                      <w:color w:val="000000" w:themeColor="text1"/>
                      <w:sz w:val="36"/>
                      <w:szCs w:val="36"/>
                    </w:rPr>
                    <w:t xml:space="preserve">LMFFM2001B: </w:t>
                  </w:r>
                </w:p>
                <w:p w:rsidR="00701676" w:rsidRPr="00436D9E" w:rsidRDefault="00701676" w:rsidP="00436D9E">
                  <w:pPr>
                    <w:pStyle w:val="NoSpacing"/>
                    <w:spacing w:before="240" w:line="360" w:lineRule="auto"/>
                    <w:rPr>
                      <w:rFonts w:asciiTheme="minorHAnsi" w:hAnsiTheme="minorHAnsi" w:cs="Calibri"/>
                      <w:b/>
                      <w:i/>
                      <w:sz w:val="36"/>
                      <w:szCs w:val="36"/>
                    </w:rPr>
                  </w:pPr>
                  <w:r w:rsidRPr="00436D9E">
                    <w:rPr>
                      <w:rFonts w:asciiTheme="minorHAnsi" w:hAnsiTheme="minorHAnsi"/>
                      <w:b/>
                      <w:i/>
                      <w:color w:val="000000" w:themeColor="text1"/>
                      <w:sz w:val="36"/>
                      <w:szCs w:val="36"/>
                    </w:rPr>
                    <w:t>Use furniture making sector hand and power tools</w:t>
                  </w:r>
                </w:p>
              </w:txbxContent>
            </v:textbox>
            <w10:wrap type="tight" anchorx="page" anchory="margin"/>
          </v:rect>
        </w:pict>
      </w:r>
    </w:p>
    <w:p w:rsidR="00C04FA5" w:rsidRPr="00C04FA5" w:rsidRDefault="00C04FA5" w:rsidP="00C04FA5"/>
    <w:p w:rsidR="00C04FA5" w:rsidRPr="00C04FA5" w:rsidRDefault="00C04FA5" w:rsidP="00C04FA5"/>
    <w:p w:rsidR="00C04FA5" w:rsidRPr="00C04FA5" w:rsidRDefault="00C04FA5" w:rsidP="00C04FA5"/>
    <w:p w:rsidR="00C04FA5" w:rsidRPr="00C04FA5" w:rsidRDefault="00C04FA5" w:rsidP="00C04FA5"/>
    <w:p w:rsidR="00C04FA5" w:rsidRPr="00C04FA5" w:rsidRDefault="00C04FA5" w:rsidP="00C04FA5"/>
    <w:p w:rsidR="00C04FA5" w:rsidRPr="00C04FA5" w:rsidRDefault="00C04FA5" w:rsidP="00C04FA5"/>
    <w:p w:rsidR="00C04FA5" w:rsidRPr="00C04FA5" w:rsidRDefault="00C04FA5" w:rsidP="00C04FA5"/>
    <w:p w:rsidR="00C04FA5" w:rsidRPr="00C04FA5" w:rsidRDefault="000368F0" w:rsidP="00C04FA5">
      <w:r>
        <w:rPr>
          <w:noProof/>
          <w:lang w:eastAsia="en-AU"/>
        </w:rPr>
        <w:pict>
          <v:rect id="_x0000_s1028" style="position:absolute;margin-left:-10.55pt;margin-top:595.1pt;width:606.4pt;height:67.15pt;z-index:251739136;mso-position-horizontal-relative:page;mso-position-vertical-relative:page;v-text-anchor:middle" o:allowincell="f" fillcolor="#c2d69b" strokecolor="white" strokeweight="1pt">
            <v:fill color2="#365f91"/>
            <v:shadow color="#d8d8d8" offset="3pt,3pt" offset2="2pt,2pt"/>
            <v:textbox style="mso-next-textbox:#_x0000_s1028" inset="14.4pt,,14.4pt">
              <w:txbxContent>
                <w:p w:rsidR="00701676" w:rsidRPr="00DD0823" w:rsidRDefault="00701676" w:rsidP="00C04FA5">
                  <w:pPr>
                    <w:pStyle w:val="NoSpacing"/>
                    <w:jc w:val="center"/>
                    <w:rPr>
                      <w:rFonts w:ascii="Arial Narrow" w:hAnsi="Arial Narrow"/>
                      <w:b/>
                      <w:color w:val="FFFFFF"/>
                      <w:sz w:val="72"/>
                      <w:szCs w:val="72"/>
                    </w:rPr>
                  </w:pPr>
                  <w:r w:rsidRPr="00DD0823">
                    <w:rPr>
                      <w:rFonts w:ascii="Arial Narrow" w:hAnsi="Arial Narrow"/>
                      <w:b/>
                      <w:sz w:val="72"/>
                      <w:szCs w:val="72"/>
                      <w:lang w:val="en-AU"/>
                    </w:rPr>
                    <w:t>Learner guide</w:t>
                  </w:r>
                </w:p>
              </w:txbxContent>
            </v:textbox>
            <w10:wrap anchorx="page" anchory="page"/>
          </v:rect>
        </w:pict>
      </w:r>
    </w:p>
    <w:p w:rsidR="00C04FA5" w:rsidRPr="00C04FA5" w:rsidRDefault="00C04FA5" w:rsidP="00C04FA5"/>
    <w:p w:rsidR="00C04FA5" w:rsidRPr="00C04FA5" w:rsidRDefault="00C04FA5" w:rsidP="00C04FA5"/>
    <w:p w:rsidR="00C04FA5" w:rsidRPr="00C04FA5" w:rsidRDefault="00C04FA5" w:rsidP="00C04FA5"/>
    <w:p w:rsidR="00C04FA5" w:rsidRPr="00C04FA5" w:rsidRDefault="00C04FA5" w:rsidP="00C04FA5"/>
    <w:p w:rsidR="00C04FA5" w:rsidRPr="00C04FA5" w:rsidRDefault="000368F0" w:rsidP="00C04FA5">
      <w:r>
        <w:rPr>
          <w:noProof/>
          <w:lang w:eastAsia="en-AU"/>
        </w:rPr>
        <w:pict>
          <v:rect id="_x0000_s1032" style="position:absolute;margin-left:118.9pt;margin-top:651.85pt;width:403.6pt;height:55.9pt;z-index:251898880;mso-position-horizontal-relative:page;mso-position-vertical-relative:margin;v-text-anchor:bottom" o:allowincell="f" filled="f" stroked="f" strokecolor="white" strokeweight="1pt">
            <v:fill opacity="52429f"/>
            <v:shadow color="#d8d8d8" offset="3pt,3pt" offset2="2pt,2pt"/>
            <v:textbox style="mso-next-textbox:#_x0000_s1032" inset="28.8pt,14.4pt,14.4pt,14.4pt">
              <w:txbxContent>
                <w:p w:rsidR="00701676" w:rsidRPr="00360AA1" w:rsidRDefault="00701676" w:rsidP="001801AB">
                  <w:pPr>
                    <w:pStyle w:val="NoSpacing"/>
                    <w:rPr>
                      <w:rFonts w:cs="Calibri"/>
                      <w:b/>
                      <w:i/>
                      <w:color w:val="FFFFFF"/>
                      <w:sz w:val="36"/>
                      <w:szCs w:val="36"/>
                    </w:rPr>
                  </w:pPr>
                  <w:r>
                    <w:rPr>
                      <w:rFonts w:cs="Calibri"/>
                      <w:b/>
                      <w:sz w:val="36"/>
                      <w:szCs w:val="36"/>
                    </w:rPr>
                    <w:t>Developed in 2013-2014 for the WELL Program</w:t>
                  </w:r>
                </w:p>
              </w:txbxContent>
            </v:textbox>
            <w10:wrap anchorx="page" anchory="margin"/>
          </v:rect>
        </w:pict>
      </w:r>
    </w:p>
    <w:p w:rsidR="00C04FA5" w:rsidRPr="00C04FA5" w:rsidRDefault="00C04FA5" w:rsidP="00C04FA5"/>
    <w:p w:rsidR="00C04FA5" w:rsidRPr="00C04FA5" w:rsidRDefault="00C04FA5" w:rsidP="00C04FA5"/>
    <w:p w:rsidR="00C04FA5" w:rsidRPr="00C04FA5" w:rsidRDefault="00C04FA5" w:rsidP="00C04FA5"/>
    <w:p w:rsidR="00C04FA5" w:rsidRDefault="00C04FA5" w:rsidP="00C04FA5">
      <w:pPr>
        <w:tabs>
          <w:tab w:val="left" w:pos="7920"/>
        </w:tabs>
      </w:pPr>
      <w:r>
        <w:tab/>
      </w:r>
    </w:p>
    <w:p w:rsidR="00C04FA5" w:rsidRDefault="00C04FA5" w:rsidP="00C04FA5"/>
    <w:p w:rsidR="00C04FA5" w:rsidRPr="00C04FA5" w:rsidRDefault="00C04FA5" w:rsidP="00C04FA5">
      <w:pPr>
        <w:sectPr w:rsidR="00C04FA5" w:rsidRPr="00C04FA5" w:rsidSect="00C04FA5">
          <w:headerReference w:type="default" r:id="rId10"/>
          <w:footerReference w:type="default" r:id="rId11"/>
          <w:pgSz w:w="11906" w:h="16838" w:code="9"/>
          <w:pgMar w:top="1418" w:right="1418" w:bottom="1418" w:left="1418" w:header="709" w:footer="709" w:gutter="0"/>
          <w:cols w:space="708"/>
          <w:titlePg/>
          <w:docGrid w:linePitch="360"/>
        </w:sectPr>
      </w:pPr>
    </w:p>
    <w:p w:rsidR="00C04FA5" w:rsidRDefault="00C04FA5" w:rsidP="00C04FA5"/>
    <w:p w:rsidR="00C04FA5" w:rsidRPr="00972A66" w:rsidRDefault="00B14FEF" w:rsidP="00C04FA5">
      <w:pPr>
        <w:spacing w:line="240" w:lineRule="auto"/>
        <w:jc w:val="center"/>
        <w:rPr>
          <w:rFonts w:ascii="Arial Black" w:hAnsi="Arial Black"/>
          <w:color w:val="003366"/>
          <w:sz w:val="56"/>
          <w:szCs w:val="56"/>
        </w:rPr>
      </w:pPr>
      <w:r>
        <w:rPr>
          <w:rFonts w:ascii="Arial Black" w:hAnsi="Arial Black"/>
          <w:color w:val="003366"/>
          <w:sz w:val="72"/>
          <w:szCs w:val="72"/>
        </w:rPr>
        <w:t xml:space="preserve">Hand </w:t>
      </w:r>
      <w:r w:rsidR="00C04FA5">
        <w:rPr>
          <w:rFonts w:ascii="Arial Black" w:hAnsi="Arial Black"/>
          <w:color w:val="003366"/>
          <w:sz w:val="72"/>
          <w:szCs w:val="72"/>
        </w:rPr>
        <w:t xml:space="preserve">and </w:t>
      </w:r>
      <w:r>
        <w:rPr>
          <w:rFonts w:ascii="Arial Black" w:hAnsi="Arial Black"/>
          <w:color w:val="003366"/>
          <w:sz w:val="72"/>
          <w:szCs w:val="72"/>
        </w:rPr>
        <w:br/>
      </w:r>
      <w:r w:rsidR="00C04FA5">
        <w:rPr>
          <w:rFonts w:ascii="Arial Black" w:hAnsi="Arial Black"/>
          <w:color w:val="003366"/>
          <w:sz w:val="72"/>
          <w:szCs w:val="72"/>
        </w:rPr>
        <w:t>power tools</w:t>
      </w:r>
      <w:r w:rsidR="00C04FA5">
        <w:rPr>
          <w:rFonts w:ascii="Arial Black" w:hAnsi="Arial Black"/>
          <w:color w:val="003366"/>
          <w:sz w:val="72"/>
          <w:szCs w:val="72"/>
        </w:rPr>
        <w:br/>
      </w:r>
      <w:r w:rsidR="00C04FA5">
        <w:rPr>
          <w:rFonts w:ascii="Arial Black" w:hAnsi="Arial Black"/>
          <w:color w:val="0099CC"/>
          <w:sz w:val="72"/>
          <w:szCs w:val="72"/>
        </w:rPr>
        <w:t>Learner guide</w:t>
      </w:r>
    </w:p>
    <w:p w:rsidR="00C04FA5" w:rsidRDefault="00C04FA5" w:rsidP="00C04FA5">
      <w:pPr>
        <w:rPr>
          <w:rFonts w:cs="Arial"/>
        </w:rPr>
      </w:pPr>
    </w:p>
    <w:p w:rsidR="001801AB" w:rsidRPr="0034224B" w:rsidRDefault="001801AB" w:rsidP="001801AB">
      <w:pPr>
        <w:rPr>
          <w:rFonts w:cs="Arial"/>
        </w:rPr>
      </w:pPr>
      <w:bookmarkStart w:id="0" w:name="_Toc368397618"/>
      <w:bookmarkStart w:id="1" w:name="_Toc368469752"/>
      <w:bookmarkStart w:id="2" w:name="_Toc368469919"/>
      <w:bookmarkStart w:id="3" w:name="_Toc374963856"/>
      <w:bookmarkStart w:id="4" w:name="_Toc375561615"/>
      <w:bookmarkStart w:id="5" w:name="_Toc376772382"/>
      <w:bookmarkStart w:id="6" w:name="_Toc377377618"/>
      <w:bookmarkStart w:id="7" w:name="_Toc377557219"/>
      <w:r w:rsidRPr="0034224B">
        <w:rPr>
          <w:rFonts w:cs="Arial"/>
        </w:rPr>
        <w:t xml:space="preserve">This unit is also available in an e-learning format, which contains additional photos, interactive exercises and a voice-over narration of the text. It can be viewed on CD-ROM, or live on the web at:  </w:t>
      </w:r>
    </w:p>
    <w:p w:rsidR="001801AB" w:rsidRDefault="000368F0" w:rsidP="001801AB">
      <w:pPr>
        <w:jc w:val="center"/>
        <w:rPr>
          <w:rFonts w:cs="Arial"/>
        </w:rPr>
      </w:pPr>
      <w:hyperlink r:id="rId12" w:history="1">
        <w:r w:rsidR="001801AB" w:rsidRPr="003C45CC">
          <w:rPr>
            <w:rStyle w:val="Hyperlink"/>
            <w:rFonts w:cs="Arial"/>
          </w:rPr>
          <w:t>www.kbcabinetmaking.com.au</w:t>
        </w:r>
      </w:hyperlink>
      <w:r w:rsidR="001801AB" w:rsidRPr="0034224B">
        <w:rPr>
          <w:rFonts w:cs="Arial"/>
        </w:rPr>
        <w:t xml:space="preserve"> </w:t>
      </w:r>
    </w:p>
    <w:p w:rsidR="001801AB" w:rsidRDefault="001801AB" w:rsidP="001801AB">
      <w:pPr>
        <w:jc w:val="center"/>
        <w:rPr>
          <w:rFonts w:cs="Arial"/>
        </w:rPr>
      </w:pPr>
    </w:p>
    <w:p w:rsidR="001801AB" w:rsidRDefault="001801AB" w:rsidP="001801AB">
      <w:pPr>
        <w:jc w:val="center"/>
        <w:rPr>
          <w:rFonts w:ascii="Arial Narrow" w:hAnsi="Arial Narrow"/>
        </w:rPr>
      </w:pPr>
      <w:r>
        <w:rPr>
          <w:rFonts w:ascii="Arial Narrow" w:hAnsi="Arial Narrow"/>
          <w:noProof/>
          <w:lang w:eastAsia="en-AU"/>
        </w:rPr>
        <w:drawing>
          <wp:anchor distT="0" distB="0" distL="114300" distR="114300" simplePos="0" relativeHeight="251897856" behindDoc="1" locked="0" layoutInCell="1" allowOverlap="1">
            <wp:simplePos x="0" y="0"/>
            <wp:positionH relativeFrom="column">
              <wp:posOffset>669290</wp:posOffset>
            </wp:positionH>
            <wp:positionV relativeFrom="paragraph">
              <wp:posOffset>60960</wp:posOffset>
            </wp:positionV>
            <wp:extent cx="4234180" cy="1852930"/>
            <wp:effectExtent l="19050" t="0" r="0" b="0"/>
            <wp:wrapTight wrapText="bothSides">
              <wp:wrapPolygon edited="0">
                <wp:start x="-97" y="0"/>
                <wp:lineTo x="-97" y="21319"/>
                <wp:lineTo x="21574" y="21319"/>
                <wp:lineTo x="21574" y="0"/>
                <wp:lineTo x="-97" y="0"/>
              </wp:wrapPolygon>
            </wp:wrapTight>
            <wp:docPr id="738" name="Picture 394" descr="K&amp;BCM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K&amp;BCM_logo-only"/>
                    <pic:cNvPicPr>
                      <a:picLocks noChangeAspect="1" noChangeArrowheads="1"/>
                    </pic:cNvPicPr>
                  </pic:nvPicPr>
                  <pic:blipFill>
                    <a:blip r:embed="rId9" cstate="screen"/>
                    <a:srcRect/>
                    <a:stretch>
                      <a:fillRect/>
                    </a:stretch>
                  </pic:blipFill>
                  <pic:spPr bwMode="auto">
                    <a:xfrm>
                      <a:off x="0" y="0"/>
                      <a:ext cx="4234180" cy="1852930"/>
                    </a:xfrm>
                    <a:prstGeom prst="rect">
                      <a:avLst/>
                    </a:prstGeom>
                    <a:noFill/>
                    <a:ln w="9525">
                      <a:noFill/>
                      <a:miter lim="800000"/>
                      <a:headEnd/>
                      <a:tailEnd/>
                    </a:ln>
                  </pic:spPr>
                </pic:pic>
              </a:graphicData>
            </a:graphic>
          </wp:anchor>
        </w:drawing>
      </w:r>
    </w:p>
    <w:p w:rsidR="001801AB" w:rsidRDefault="001801AB" w:rsidP="001801AB">
      <w:pPr>
        <w:jc w:val="center"/>
        <w:rPr>
          <w:rFonts w:ascii="Arial Narrow" w:hAnsi="Arial Narrow"/>
        </w:rPr>
      </w:pPr>
    </w:p>
    <w:p w:rsidR="001801AB" w:rsidRDefault="001801AB" w:rsidP="001801AB">
      <w:pPr>
        <w:jc w:val="center"/>
        <w:rPr>
          <w:rFonts w:ascii="Arial Narrow" w:hAnsi="Arial Narrow"/>
        </w:rPr>
      </w:pPr>
    </w:p>
    <w:p w:rsidR="001801AB" w:rsidRDefault="001801AB" w:rsidP="001801AB">
      <w:pPr>
        <w:jc w:val="center"/>
        <w:rPr>
          <w:rFonts w:ascii="Arial Narrow" w:hAnsi="Arial Narrow"/>
        </w:rPr>
      </w:pPr>
    </w:p>
    <w:p w:rsidR="001801AB" w:rsidRDefault="001801AB" w:rsidP="001801AB">
      <w:pPr>
        <w:jc w:val="center"/>
        <w:rPr>
          <w:rFonts w:ascii="Arial Narrow" w:hAnsi="Arial Narrow"/>
        </w:rPr>
      </w:pPr>
    </w:p>
    <w:p w:rsidR="001801AB" w:rsidRDefault="001801AB" w:rsidP="001801AB">
      <w:pPr>
        <w:jc w:val="center"/>
        <w:rPr>
          <w:rFonts w:ascii="Arial Narrow" w:hAnsi="Arial Narrow"/>
        </w:rPr>
      </w:pPr>
    </w:p>
    <w:p w:rsidR="001801AB" w:rsidRDefault="001801AB" w:rsidP="001801AB">
      <w:pPr>
        <w:jc w:val="center"/>
        <w:rPr>
          <w:rFonts w:ascii="Arial Narrow" w:hAnsi="Arial Narrow"/>
        </w:rPr>
      </w:pPr>
      <w:r>
        <w:rPr>
          <w:rFonts w:ascii="Arial Narrow" w:hAnsi="Arial Narrow"/>
        </w:rPr>
        <w:t>Developed by Workspace Training for the 2013-2014</w:t>
      </w:r>
    </w:p>
    <w:p w:rsidR="001801AB" w:rsidRDefault="001801AB" w:rsidP="001801AB">
      <w:pPr>
        <w:spacing w:before="0"/>
        <w:jc w:val="center"/>
        <w:rPr>
          <w:rFonts w:ascii="Arial Narrow" w:hAnsi="Arial Narrow"/>
        </w:rPr>
      </w:pPr>
      <w:r>
        <w:rPr>
          <w:rFonts w:ascii="Arial Narrow" w:hAnsi="Arial Narrow"/>
        </w:rPr>
        <w:t>Workplace English Language and Literacy (WELL) Program</w:t>
      </w:r>
    </w:p>
    <w:p w:rsidR="001801AB" w:rsidRPr="00972A66" w:rsidRDefault="001801AB" w:rsidP="001801AB">
      <w:pPr>
        <w:spacing w:before="0"/>
        <w:jc w:val="center"/>
        <w:rPr>
          <w:rFonts w:ascii="Arial Narrow" w:hAnsi="Arial Narrow"/>
        </w:rPr>
      </w:pPr>
      <w:r>
        <w:rPr>
          <w:rFonts w:ascii="Arial Narrow" w:hAnsi="Arial Narrow"/>
        </w:rPr>
        <w:t>Kitchen and Bathroom Cabinetmaking resource development project</w:t>
      </w:r>
    </w:p>
    <w:p w:rsidR="001801AB" w:rsidRDefault="001801AB" w:rsidP="001801AB">
      <w:pPr>
        <w:jc w:val="center"/>
      </w:pPr>
    </w:p>
    <w:p w:rsidR="001801AB" w:rsidRDefault="001801AB" w:rsidP="001801AB">
      <w:pPr>
        <w:jc w:val="center"/>
      </w:pPr>
      <w:r>
        <w:rPr>
          <w:noProof/>
          <w:lang w:eastAsia="en-AU"/>
        </w:rPr>
        <w:drawing>
          <wp:anchor distT="0" distB="0" distL="114300" distR="114300" simplePos="0" relativeHeight="251893760" behindDoc="1" locked="0" layoutInCell="1" allowOverlap="1">
            <wp:simplePos x="0" y="0"/>
            <wp:positionH relativeFrom="column">
              <wp:posOffset>200025</wp:posOffset>
            </wp:positionH>
            <wp:positionV relativeFrom="paragraph">
              <wp:posOffset>264795</wp:posOffset>
            </wp:positionV>
            <wp:extent cx="1259840" cy="842645"/>
            <wp:effectExtent l="19050" t="0" r="0" b="0"/>
            <wp:wrapTight wrapText="bothSides">
              <wp:wrapPolygon edited="0">
                <wp:start x="-327" y="0"/>
                <wp:lineTo x="-327" y="20998"/>
                <wp:lineTo x="21556" y="20998"/>
                <wp:lineTo x="21556" y="0"/>
                <wp:lineTo x="-327" y="0"/>
              </wp:wrapPolygon>
            </wp:wrapTight>
            <wp:docPr id="7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259840" cy="842645"/>
                    </a:xfrm>
                    <a:prstGeom prst="rect">
                      <a:avLst/>
                    </a:prstGeom>
                    <a:noFill/>
                    <a:ln w="9525">
                      <a:noFill/>
                      <a:miter lim="800000"/>
                      <a:headEnd/>
                      <a:tailEnd/>
                    </a:ln>
                  </pic:spPr>
                </pic:pic>
              </a:graphicData>
            </a:graphic>
          </wp:anchor>
        </w:drawing>
      </w:r>
      <w:r w:rsidR="007F09DF" w:rsidRPr="007F09DF">
        <w:rPr>
          <w:noProof/>
          <w:lang w:eastAsia="en-AU"/>
        </w:rPr>
        <w:t xml:space="preserve"> </w:t>
      </w:r>
    </w:p>
    <w:p w:rsidR="001801AB" w:rsidRDefault="007F09DF" w:rsidP="001801AB">
      <w:pPr>
        <w:jc w:val="right"/>
      </w:pPr>
      <w:r>
        <w:rPr>
          <w:noProof/>
          <w:lang w:eastAsia="en-AU"/>
        </w:rPr>
        <w:drawing>
          <wp:anchor distT="0" distB="0" distL="114300" distR="114300" simplePos="0" relativeHeight="252103680" behindDoc="1" locked="0" layoutInCell="1" allowOverlap="1">
            <wp:simplePos x="0" y="0"/>
            <wp:positionH relativeFrom="column">
              <wp:posOffset>2784475</wp:posOffset>
            </wp:positionH>
            <wp:positionV relativeFrom="paragraph">
              <wp:posOffset>36830</wp:posOffset>
            </wp:positionV>
            <wp:extent cx="1202690" cy="642620"/>
            <wp:effectExtent l="19050" t="0" r="0" b="0"/>
            <wp:wrapTight wrapText="bothSides">
              <wp:wrapPolygon edited="0">
                <wp:start x="-342" y="0"/>
                <wp:lineTo x="-342" y="21130"/>
                <wp:lineTo x="21554" y="21130"/>
                <wp:lineTo x="21554" y="0"/>
                <wp:lineTo x="-342" y="0"/>
              </wp:wrapPolygon>
            </wp:wrapTight>
            <wp:docPr id="22" name="Picture 4" descr="MSA_small_RGB.jpg"/>
            <wp:cNvGraphicFramePr/>
            <a:graphic xmlns:a="http://schemas.openxmlformats.org/drawingml/2006/main">
              <a:graphicData uri="http://schemas.openxmlformats.org/drawingml/2006/picture">
                <pic:pic xmlns:pic="http://schemas.openxmlformats.org/drawingml/2006/picture">
                  <pic:nvPicPr>
                    <pic:cNvPr id="0" name="MSA_small_RGB.jpg"/>
                    <pic:cNvPicPr/>
                  </pic:nvPicPr>
                  <pic:blipFill>
                    <a:blip r:embed="rId14" cstate="print"/>
                    <a:srcRect l="8974" t="14942" r="8974" b="6897"/>
                    <a:stretch>
                      <a:fillRect/>
                    </a:stretch>
                  </pic:blipFill>
                  <pic:spPr>
                    <a:xfrm>
                      <a:off x="0" y="0"/>
                      <a:ext cx="1202690" cy="642620"/>
                    </a:xfrm>
                    <a:prstGeom prst="rect">
                      <a:avLst/>
                    </a:prstGeom>
                  </pic:spPr>
                </pic:pic>
              </a:graphicData>
            </a:graphic>
          </wp:anchor>
        </w:drawing>
      </w:r>
      <w:r w:rsidR="001801AB">
        <w:rPr>
          <w:noProof/>
          <w:lang w:eastAsia="en-AU"/>
        </w:rPr>
        <w:drawing>
          <wp:anchor distT="0" distB="0" distL="114300" distR="114300" simplePos="0" relativeHeight="251894784" behindDoc="1" locked="0" layoutInCell="1" allowOverlap="1">
            <wp:simplePos x="0" y="0"/>
            <wp:positionH relativeFrom="column">
              <wp:posOffset>499745</wp:posOffset>
            </wp:positionH>
            <wp:positionV relativeFrom="paragraph">
              <wp:posOffset>146685</wp:posOffset>
            </wp:positionV>
            <wp:extent cx="1815465" cy="501650"/>
            <wp:effectExtent l="19050" t="0" r="0" b="0"/>
            <wp:wrapTight wrapText="bothSides">
              <wp:wrapPolygon edited="0">
                <wp:start x="-227" y="0"/>
                <wp:lineTo x="-227" y="20506"/>
                <wp:lineTo x="21532" y="20506"/>
                <wp:lineTo x="21532" y="0"/>
                <wp:lineTo x="-227" y="0"/>
              </wp:wrapPolygon>
            </wp:wrapTight>
            <wp:docPr id="32"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kspaceTraining_Logo_Large.jpg"/>
                    <pic:cNvPicPr>
                      <a:picLocks noChangeAspect="1" noChangeArrowheads="1"/>
                    </pic:cNvPicPr>
                  </pic:nvPicPr>
                  <pic:blipFill>
                    <a:blip r:embed="rId15" cstate="print"/>
                    <a:srcRect/>
                    <a:stretch>
                      <a:fillRect/>
                    </a:stretch>
                  </pic:blipFill>
                  <pic:spPr bwMode="auto">
                    <a:xfrm>
                      <a:off x="0" y="0"/>
                      <a:ext cx="1815465" cy="501650"/>
                    </a:xfrm>
                    <a:prstGeom prst="rect">
                      <a:avLst/>
                    </a:prstGeom>
                    <a:noFill/>
                    <a:ln w="9525">
                      <a:noFill/>
                      <a:miter lim="800000"/>
                      <a:headEnd/>
                      <a:tailEnd/>
                    </a:ln>
                  </pic:spPr>
                </pic:pic>
              </a:graphicData>
            </a:graphic>
          </wp:anchor>
        </w:drawing>
      </w:r>
    </w:p>
    <w:p w:rsidR="001801AB" w:rsidRDefault="001801AB" w:rsidP="001801AB"/>
    <w:p w:rsidR="001801AB" w:rsidRDefault="001801AB" w:rsidP="001801AB"/>
    <w:p w:rsidR="001801AB" w:rsidRDefault="001801AB" w:rsidP="001801AB">
      <w:pPr>
        <w:spacing w:before="120"/>
        <w:rPr>
          <w:rFonts w:ascii="Arial Narrow" w:hAnsi="Arial Narrow"/>
        </w:rPr>
      </w:pPr>
      <w:r>
        <w:rPr>
          <w:rFonts w:ascii="Arial Narrow" w:hAnsi="Arial Narrow"/>
        </w:rPr>
        <w:br w:type="page"/>
      </w:r>
    </w:p>
    <w:p w:rsidR="001801AB" w:rsidRPr="00972A66" w:rsidRDefault="001801AB" w:rsidP="001801AB">
      <w:pPr>
        <w:pStyle w:val="Heading1"/>
        <w:spacing w:before="0" w:line="240" w:lineRule="auto"/>
        <w:rPr>
          <w:sz w:val="36"/>
          <w:szCs w:val="36"/>
        </w:rPr>
      </w:pPr>
      <w:bookmarkStart w:id="8" w:name="_Toc368397615"/>
      <w:bookmarkStart w:id="9" w:name="_Toc368469749"/>
      <w:bookmarkStart w:id="10" w:name="_Toc368469916"/>
      <w:bookmarkStart w:id="11" w:name="_Toc374963853"/>
      <w:bookmarkStart w:id="12" w:name="_Toc375561612"/>
      <w:bookmarkStart w:id="13" w:name="_Toc378330608"/>
      <w:r w:rsidRPr="00972A66">
        <w:rPr>
          <w:sz w:val="36"/>
          <w:szCs w:val="36"/>
        </w:rPr>
        <w:lastRenderedPageBreak/>
        <w:t>Copyright and disclaimer</w:t>
      </w:r>
      <w:bookmarkEnd w:id="8"/>
      <w:bookmarkEnd w:id="9"/>
      <w:bookmarkEnd w:id="10"/>
      <w:bookmarkEnd w:id="11"/>
      <w:bookmarkEnd w:id="12"/>
      <w:bookmarkEnd w:id="13"/>
      <w:r w:rsidRPr="00972A66">
        <w:rPr>
          <w:sz w:val="36"/>
          <w:szCs w:val="36"/>
        </w:rPr>
        <w:t xml:space="preserve"> </w:t>
      </w:r>
    </w:p>
    <w:p w:rsidR="001801AB" w:rsidRDefault="001801AB" w:rsidP="001801AB">
      <w:pPr>
        <w:pStyle w:val="Style1"/>
        <w:spacing w:line="240" w:lineRule="auto"/>
      </w:pPr>
    </w:p>
    <w:p w:rsidR="001801AB" w:rsidRPr="00972711" w:rsidRDefault="001801AB" w:rsidP="001801AB">
      <w:pPr>
        <w:pStyle w:val="Style1"/>
        <w:spacing w:line="240" w:lineRule="auto"/>
      </w:pPr>
      <w:r w:rsidRPr="00972711">
        <w:t xml:space="preserve">ISBN: </w:t>
      </w:r>
      <w:r w:rsidR="00701676">
        <w:t>978-1-925087-07-9</w:t>
      </w:r>
    </w:p>
    <w:p w:rsidR="001801AB" w:rsidRPr="00DF21E3" w:rsidRDefault="001801AB" w:rsidP="001801AB">
      <w:pPr>
        <w:pStyle w:val="Style1"/>
        <w:spacing w:line="240" w:lineRule="auto"/>
      </w:pPr>
      <w:r w:rsidRPr="003C3E3B">
        <w:t>Funded under the Workplace English Language and Literacy Program by the Australian Government thr</w:t>
      </w:r>
      <w:r>
        <w:t>ough the Department of Industry</w:t>
      </w:r>
      <w:r w:rsidRPr="00DF21E3">
        <w:t>.</w:t>
      </w:r>
    </w:p>
    <w:p w:rsidR="001801AB" w:rsidRDefault="001801AB" w:rsidP="001801AB">
      <w:pPr>
        <w:spacing w:line="240" w:lineRule="auto"/>
        <w:rPr>
          <w:rFonts w:ascii="Arial Narrow" w:hAnsi="Arial Narrow"/>
        </w:rPr>
      </w:pPr>
      <w:r w:rsidRPr="00972711">
        <w:rPr>
          <w:rFonts w:ascii="Arial Narrow" w:hAnsi="Arial Narrow"/>
        </w:rPr>
        <w:t xml:space="preserve">© </w:t>
      </w:r>
      <w:r>
        <w:rPr>
          <w:rFonts w:ascii="Arial Narrow" w:hAnsi="Arial Narrow"/>
        </w:rPr>
        <w:t>Commonwealth of Australia. 2014</w:t>
      </w:r>
    </w:p>
    <w:p w:rsidR="001801AB" w:rsidRPr="003C3E3B" w:rsidRDefault="001801AB" w:rsidP="001801AB">
      <w:pPr>
        <w:pStyle w:val="Style1"/>
        <w:spacing w:line="240" w:lineRule="auto"/>
      </w:pPr>
      <w:r>
        <w:rPr>
          <w:noProof/>
          <w:lang w:eastAsia="en-AU"/>
        </w:rPr>
        <w:drawing>
          <wp:anchor distT="0" distB="0" distL="114300" distR="114300" simplePos="0" relativeHeight="251896832" behindDoc="1" locked="0" layoutInCell="1" allowOverlap="1">
            <wp:simplePos x="0" y="0"/>
            <wp:positionH relativeFrom="column">
              <wp:posOffset>21590</wp:posOffset>
            </wp:positionH>
            <wp:positionV relativeFrom="paragraph">
              <wp:posOffset>136525</wp:posOffset>
            </wp:positionV>
            <wp:extent cx="1240790" cy="423545"/>
            <wp:effectExtent l="19050" t="0" r="0" b="0"/>
            <wp:wrapTight wrapText="bothSides">
              <wp:wrapPolygon edited="0">
                <wp:start x="-332" y="0"/>
                <wp:lineTo x="-332" y="20402"/>
                <wp:lineTo x="21556" y="20402"/>
                <wp:lineTo x="21556" y="0"/>
                <wp:lineTo x="-332" y="0"/>
              </wp:wrapPolygon>
            </wp:wrapTight>
            <wp:docPr id="34" name="Picture 0" descr="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y-nc-sa.png"/>
                    <pic:cNvPicPr>
                      <a:picLocks noChangeAspect="1" noChangeArrowheads="1"/>
                    </pic:cNvPicPr>
                  </pic:nvPicPr>
                  <pic:blipFill>
                    <a:blip r:embed="rId16" cstate="print"/>
                    <a:srcRect/>
                    <a:stretch>
                      <a:fillRect/>
                    </a:stretch>
                  </pic:blipFill>
                  <pic:spPr bwMode="auto">
                    <a:xfrm>
                      <a:off x="0" y="0"/>
                      <a:ext cx="1240790" cy="423545"/>
                    </a:xfrm>
                    <a:prstGeom prst="rect">
                      <a:avLst/>
                    </a:prstGeom>
                    <a:noFill/>
                    <a:ln w="9525">
                      <a:noFill/>
                      <a:miter lim="800000"/>
                      <a:headEnd/>
                      <a:tailEnd/>
                    </a:ln>
                  </pic:spPr>
                </pic:pic>
              </a:graphicData>
            </a:graphic>
          </wp:anchor>
        </w:drawing>
      </w:r>
    </w:p>
    <w:p w:rsidR="001801AB" w:rsidRDefault="001801AB" w:rsidP="001801AB">
      <w:pPr>
        <w:pStyle w:val="Style1"/>
        <w:spacing w:line="240" w:lineRule="auto"/>
      </w:pPr>
    </w:p>
    <w:p w:rsidR="001801AB" w:rsidRPr="003C3E3B" w:rsidRDefault="001801AB" w:rsidP="001801AB">
      <w:pPr>
        <w:pStyle w:val="Style1"/>
        <w:spacing w:line="240" w:lineRule="auto"/>
      </w:pPr>
      <w:r w:rsidRPr="003C3E3B">
        <w:t xml:space="preserve">CC BY-NC-SA </w:t>
      </w:r>
    </w:p>
    <w:p w:rsidR="001801AB" w:rsidRPr="003C3E3B" w:rsidRDefault="001801AB" w:rsidP="001801AB">
      <w:pPr>
        <w:pStyle w:val="Style1"/>
        <w:spacing w:line="240" w:lineRule="auto"/>
      </w:pPr>
      <w:r w:rsidRPr="003C3E3B">
        <w:t>This work is copyright. Except where otherwise indicated, and save for the Commonwealth Coat of Arms, the Department has applied the Creative Commons Attribution-</w:t>
      </w:r>
      <w:proofErr w:type="spellStart"/>
      <w:r w:rsidRPr="003C3E3B">
        <w:t>Noncommercial</w:t>
      </w:r>
      <w:proofErr w:type="spellEnd"/>
      <w:r w:rsidRPr="003C3E3B">
        <w:t xml:space="preserve">-Share Alike 3.0 Australia Licence to this work. </w:t>
      </w:r>
    </w:p>
    <w:p w:rsidR="001801AB" w:rsidRPr="003C3E3B" w:rsidRDefault="001801AB" w:rsidP="001801AB">
      <w:pPr>
        <w:pStyle w:val="Style1"/>
        <w:spacing w:line="240" w:lineRule="auto"/>
      </w:pPr>
      <w:r>
        <w:t xml:space="preserve">The Department of Industry </w:t>
      </w:r>
      <w:r w:rsidRPr="003C3E3B">
        <w:t xml:space="preserve">must be attributed as the author of the Department’s copyright material. </w:t>
      </w:r>
    </w:p>
    <w:p w:rsidR="001801AB" w:rsidRPr="003C3E3B" w:rsidRDefault="001801AB" w:rsidP="001801AB">
      <w:pPr>
        <w:pStyle w:val="Style1"/>
        <w:spacing w:line="240" w:lineRule="auto"/>
      </w:pPr>
      <w:r w:rsidRPr="003C3E3B">
        <w:t xml:space="preserve">As far as practicable, material for which the copyright is owned by a third party has been clearly labelled. The Department has made all reasonable efforts to ensure that this material has been reproduced in the print-based resources and accompanying website with the full consent of the copyright owners. </w:t>
      </w:r>
    </w:p>
    <w:p w:rsidR="001801AB" w:rsidRDefault="00440D16" w:rsidP="00440D16">
      <w:pPr>
        <w:pStyle w:val="Style1"/>
        <w:spacing w:line="240" w:lineRule="auto"/>
      </w:pPr>
      <w:r w:rsidRPr="003C3E3B">
        <w:t xml:space="preserve">Requests and enquiries concerning the Department’s copyright material should be </w:t>
      </w:r>
      <w:r>
        <w:t>e</w:t>
      </w:r>
      <w:r w:rsidRPr="003C3E3B">
        <w:t>mail</w:t>
      </w:r>
      <w:r>
        <w:t>ed to</w:t>
      </w:r>
      <w:r w:rsidRPr="003C3E3B">
        <w:t xml:space="preserve">: </w:t>
      </w:r>
      <w:hyperlink r:id="rId17" w:history="1">
        <w:r w:rsidRPr="001E7DC9">
          <w:rPr>
            <w:rStyle w:val="Hyperlink"/>
          </w:rPr>
          <w:t>media@innovation.gov.au</w:t>
        </w:r>
      </w:hyperlink>
      <w:r>
        <w:t xml:space="preserve"> </w:t>
      </w:r>
    </w:p>
    <w:p w:rsidR="001801AB" w:rsidRPr="003C3E3B" w:rsidRDefault="001801AB" w:rsidP="001801AB">
      <w:pPr>
        <w:pStyle w:val="Style1"/>
        <w:spacing w:line="240" w:lineRule="auto"/>
      </w:pPr>
      <w:r w:rsidRPr="003C3E3B">
        <w:t>Questions about the design and content of the resource itself should be addressed to the project manager:</w:t>
      </w:r>
    </w:p>
    <w:p w:rsidR="001801AB" w:rsidRPr="003C3E3B" w:rsidRDefault="001801AB" w:rsidP="001801AB">
      <w:pPr>
        <w:pStyle w:val="Style1"/>
        <w:spacing w:line="240" w:lineRule="auto"/>
      </w:pPr>
      <w:r w:rsidRPr="003C3E3B">
        <w:t>David McElvenny</w:t>
      </w:r>
    </w:p>
    <w:p w:rsidR="001801AB" w:rsidRPr="003C3E3B" w:rsidRDefault="001801AB" w:rsidP="001801AB">
      <w:pPr>
        <w:pStyle w:val="Style1"/>
        <w:spacing w:before="0" w:line="240" w:lineRule="auto"/>
      </w:pPr>
      <w:r w:rsidRPr="003C3E3B">
        <w:t>Workspace Training</w:t>
      </w:r>
    </w:p>
    <w:p w:rsidR="001801AB" w:rsidRPr="003C3E3B" w:rsidRDefault="001801AB" w:rsidP="001801AB">
      <w:pPr>
        <w:pStyle w:val="Style1"/>
        <w:spacing w:before="0" w:line="240" w:lineRule="auto"/>
      </w:pPr>
      <w:r w:rsidRPr="003C3E3B">
        <w:t xml:space="preserve">PO Box 1954 Strawberry Hills, NSW, 2012 </w:t>
      </w:r>
    </w:p>
    <w:p w:rsidR="001801AB" w:rsidRDefault="001801AB" w:rsidP="001801AB">
      <w:pPr>
        <w:pStyle w:val="Style1"/>
        <w:spacing w:before="0" w:line="240" w:lineRule="auto"/>
      </w:pPr>
      <w:r w:rsidRPr="003C3E3B">
        <w:t xml:space="preserve">Email: </w:t>
      </w:r>
      <w:hyperlink r:id="rId18" w:history="1">
        <w:r w:rsidRPr="00907DCC">
          <w:rPr>
            <w:rStyle w:val="Hyperlink"/>
          </w:rPr>
          <w:t>david@workspacetraining.com.au</w:t>
        </w:r>
      </w:hyperlink>
      <w:r>
        <w:t xml:space="preserve"> </w:t>
      </w:r>
    </w:p>
    <w:p w:rsidR="001801AB" w:rsidRDefault="001801AB" w:rsidP="001801AB">
      <w:pPr>
        <w:pStyle w:val="Heading3"/>
      </w:pPr>
      <w:r>
        <w:t xml:space="preserve">Disclaimer </w:t>
      </w:r>
    </w:p>
    <w:p w:rsidR="001801AB" w:rsidRPr="00CB477F" w:rsidRDefault="001801AB" w:rsidP="001801AB">
      <w:pPr>
        <w:pStyle w:val="Style1"/>
        <w:spacing w:before="120" w:line="240" w:lineRule="auto"/>
      </w:pPr>
      <w:r w:rsidRPr="00A4100F">
        <w:t xml:space="preserve">The content of this </w:t>
      </w:r>
      <w:r>
        <w:t>L</w:t>
      </w:r>
      <w:r w:rsidRPr="00A4100F">
        <w:t xml:space="preserve">earner guide is provided for educational purposes only. No claim is made as to the accuracy or authenticity of the content. The views expressed in this publication do not necessarily represent the view of the Minister for </w:t>
      </w:r>
      <w:r>
        <w:rPr>
          <w:shd w:val="clear" w:color="auto" w:fill="FFFFFF"/>
        </w:rPr>
        <w:t>Industry</w:t>
      </w:r>
      <w:r w:rsidRPr="00A4100F">
        <w:t xml:space="preserve"> or the Australian Government. The Australian Government does not give any warranty nor accept any liability in relation to the contents of this work.</w:t>
      </w:r>
    </w:p>
    <w:p w:rsidR="001801AB" w:rsidRPr="00972A66" w:rsidRDefault="001801AB" w:rsidP="001801AB">
      <w:pPr>
        <w:pStyle w:val="Heading1"/>
        <w:spacing w:before="0" w:line="240" w:lineRule="auto"/>
        <w:rPr>
          <w:sz w:val="36"/>
          <w:szCs w:val="36"/>
        </w:rPr>
      </w:pPr>
      <w:bookmarkStart w:id="14" w:name="_Toc368397616"/>
      <w:bookmarkStart w:id="15" w:name="_Toc368469750"/>
      <w:bookmarkStart w:id="16" w:name="_Toc368469917"/>
      <w:bookmarkStart w:id="17" w:name="_Toc374963854"/>
      <w:bookmarkStart w:id="18" w:name="_Toc375561613"/>
      <w:bookmarkStart w:id="19" w:name="_Toc378330609"/>
      <w:r w:rsidRPr="00972A66">
        <w:rPr>
          <w:sz w:val="36"/>
          <w:szCs w:val="36"/>
        </w:rPr>
        <w:lastRenderedPageBreak/>
        <w:t>About this resource</w:t>
      </w:r>
      <w:bookmarkEnd w:id="14"/>
      <w:bookmarkEnd w:id="15"/>
      <w:bookmarkEnd w:id="16"/>
      <w:bookmarkEnd w:id="17"/>
      <w:bookmarkEnd w:id="18"/>
      <w:bookmarkEnd w:id="19"/>
      <w:r w:rsidRPr="00972A66">
        <w:rPr>
          <w:sz w:val="36"/>
          <w:szCs w:val="36"/>
        </w:rPr>
        <w:t xml:space="preserve"> </w:t>
      </w:r>
    </w:p>
    <w:p w:rsidR="001801AB" w:rsidRPr="00C447B8" w:rsidRDefault="001801AB" w:rsidP="001801AB">
      <w:pPr>
        <w:pStyle w:val="Style1"/>
        <w:spacing w:line="240" w:lineRule="auto"/>
        <w:rPr>
          <w:highlight w:val="yellow"/>
        </w:rPr>
      </w:pPr>
      <w:r w:rsidRPr="009123CC">
        <w:t xml:space="preserve">This Learner guide is part of a suite of resources developed for the </w:t>
      </w:r>
      <w:r>
        <w:t>Kitchen and Bathroom Cabinetmaking</w:t>
      </w:r>
      <w:r w:rsidRPr="009123CC">
        <w:t xml:space="preserve"> project, funded by the WELL P</w:t>
      </w:r>
      <w:r>
        <w:t xml:space="preserve">rogram. </w:t>
      </w:r>
      <w:r w:rsidRPr="001C6088">
        <w:t xml:space="preserve">The resources support </w:t>
      </w:r>
      <w:r w:rsidRPr="00D1784A">
        <w:t>15 competencies</w:t>
      </w:r>
      <w:r w:rsidRPr="001C6088">
        <w:t xml:space="preserve"> from the </w:t>
      </w:r>
      <w:r w:rsidRPr="001C6088">
        <w:rPr>
          <w:i/>
        </w:rPr>
        <w:t xml:space="preserve">Certificate III in </w:t>
      </w:r>
      <w:r w:rsidR="001C6088" w:rsidRPr="001C6088">
        <w:rPr>
          <w:i/>
        </w:rPr>
        <w:t xml:space="preserve">Cabinet Making (Kitchens and Bathrooms) </w:t>
      </w:r>
      <w:r w:rsidR="001C6088">
        <w:rPr>
          <w:i/>
        </w:rPr>
        <w:t>(</w:t>
      </w:r>
      <w:r w:rsidR="001C6088" w:rsidRPr="001C6088">
        <w:rPr>
          <w:i/>
        </w:rPr>
        <w:t>LMF32109</w:t>
      </w:r>
      <w:r w:rsidR="001C6088">
        <w:rPr>
          <w:i/>
        </w:rPr>
        <w:t>).</w:t>
      </w:r>
      <w:r w:rsidRPr="001C6088">
        <w:t xml:space="preserve"> The project comprises a webs</w:t>
      </w:r>
      <w:r w:rsidR="001C6088" w:rsidRPr="001C6088">
        <w:t>ite and an accompanying set of L</w:t>
      </w:r>
      <w:r w:rsidRPr="001C6088">
        <w:t xml:space="preserve">earner guides and </w:t>
      </w:r>
      <w:r w:rsidR="001C6088" w:rsidRPr="001C6088">
        <w:t>W</w:t>
      </w:r>
      <w:r w:rsidRPr="001C6088">
        <w:t>ork books.</w:t>
      </w:r>
    </w:p>
    <w:p w:rsidR="001801AB" w:rsidRPr="00D1784A" w:rsidRDefault="001801AB" w:rsidP="001801AB">
      <w:pPr>
        <w:pStyle w:val="Style1"/>
        <w:spacing w:line="240" w:lineRule="auto"/>
      </w:pPr>
      <w:r w:rsidRPr="00D1784A">
        <w:t>The project has been completed in two stages. Stage 1 (undertaken in 2011-12) supported 11 competencies and Stage 2 (2013-14) supported a further 4 competencies.</w:t>
      </w:r>
    </w:p>
    <w:p w:rsidR="001801AB" w:rsidRPr="009123CC" w:rsidRDefault="001801AB" w:rsidP="001801AB">
      <w:pPr>
        <w:pStyle w:val="Style1"/>
        <w:spacing w:line="240" w:lineRule="auto"/>
      </w:pPr>
      <w:r w:rsidRPr="00D1784A">
        <w:t xml:space="preserve">The guides developed under Stage 2 of the project are shown below. Note that one of the ‘learning units’ contains </w:t>
      </w:r>
      <w:r w:rsidR="008C6036">
        <w:t>two</w:t>
      </w:r>
      <w:r w:rsidRPr="00D1784A">
        <w:t xml:space="preserve"> competencies clustered together.</w:t>
      </w:r>
    </w:p>
    <w:p w:rsidR="001801AB" w:rsidRPr="002667E7" w:rsidRDefault="001801AB" w:rsidP="001801AB">
      <w:pPr>
        <w:pStyle w:val="Heading4"/>
        <w:tabs>
          <w:tab w:val="left" w:pos="3402"/>
        </w:tabs>
        <w:spacing w:before="360"/>
      </w:pPr>
      <w:r w:rsidRPr="009E6DF6">
        <w:t>Learning unit title</w:t>
      </w:r>
      <w:r w:rsidRPr="009E6DF6">
        <w:tab/>
        <w:t>Competencies covered</w:t>
      </w:r>
    </w:p>
    <w:p w:rsidR="001801AB" w:rsidRPr="00EC1B4F" w:rsidRDefault="001801AB" w:rsidP="001801AB">
      <w:pPr>
        <w:tabs>
          <w:tab w:val="left" w:pos="3402"/>
        </w:tabs>
        <w:spacing w:line="240" w:lineRule="auto"/>
        <w:rPr>
          <w:rFonts w:ascii="Arial Narrow" w:hAnsi="Arial Narrow"/>
          <w:i/>
        </w:rPr>
      </w:pPr>
      <w:r>
        <w:rPr>
          <w:rFonts w:ascii="Arial Narrow" w:hAnsi="Arial Narrow"/>
        </w:rPr>
        <w:t xml:space="preserve">Communication and </w:t>
      </w:r>
      <w:r w:rsidR="009619D9">
        <w:rPr>
          <w:rFonts w:ascii="Arial Narrow" w:hAnsi="Arial Narrow"/>
        </w:rPr>
        <w:t>t</w:t>
      </w:r>
      <w:r w:rsidR="008C6036">
        <w:rPr>
          <w:rFonts w:ascii="Arial Narrow" w:hAnsi="Arial Narrow"/>
        </w:rPr>
        <w:t>eams</w:t>
      </w:r>
      <w:r w:rsidRPr="00C14CAB">
        <w:rPr>
          <w:rFonts w:ascii="Arial Narrow" w:hAnsi="Arial Narrow"/>
        </w:rPr>
        <w:tab/>
      </w:r>
      <w:r w:rsidRPr="00EC1B4F">
        <w:rPr>
          <w:rFonts w:ascii="Arial Narrow" w:hAnsi="Arial Narrow"/>
          <w:i/>
        </w:rPr>
        <w:t>MSAPMSUP102A: Communicate in the workplace</w:t>
      </w:r>
    </w:p>
    <w:p w:rsidR="001801AB" w:rsidRPr="00EC1B4F" w:rsidRDefault="001801AB" w:rsidP="001801AB">
      <w:pPr>
        <w:tabs>
          <w:tab w:val="left" w:pos="3402"/>
        </w:tabs>
        <w:spacing w:before="120" w:line="240" w:lineRule="auto"/>
        <w:rPr>
          <w:rFonts w:ascii="Arial Narrow" w:hAnsi="Arial Narrow"/>
          <w:i/>
        </w:rPr>
      </w:pPr>
      <w:r w:rsidRPr="00EC1B4F">
        <w:rPr>
          <w:rFonts w:ascii="Arial Narrow" w:hAnsi="Arial Narrow"/>
          <w:i/>
        </w:rPr>
        <w:tab/>
        <w:t>MSAPMSUP106A: Work in a team</w:t>
      </w:r>
    </w:p>
    <w:p w:rsidR="001801AB" w:rsidRPr="00EC1B4F" w:rsidRDefault="008C6036" w:rsidP="008C6036">
      <w:pPr>
        <w:tabs>
          <w:tab w:val="left" w:pos="3402"/>
        </w:tabs>
        <w:rPr>
          <w:rFonts w:ascii="Arial Narrow" w:hAnsi="Arial Narrow"/>
          <w:i/>
        </w:rPr>
      </w:pPr>
      <w:r w:rsidRPr="008C6036">
        <w:rPr>
          <w:rFonts w:ascii="Arial Narrow" w:hAnsi="Arial Narrow"/>
          <w:color w:val="000000" w:themeColor="text1"/>
        </w:rPr>
        <w:t>Work documents</w:t>
      </w:r>
      <w:r w:rsidR="001801AB" w:rsidRPr="00EC1B4F">
        <w:rPr>
          <w:rFonts w:ascii="Arial Narrow" w:hAnsi="Arial Narrow"/>
          <w:i/>
          <w:color w:val="000000" w:themeColor="text1"/>
        </w:rPr>
        <w:tab/>
        <w:t>LMFGN3001B: Read and interpret work documents</w:t>
      </w:r>
    </w:p>
    <w:p w:rsidR="001801AB" w:rsidRPr="00AC6B42" w:rsidRDefault="001801AB" w:rsidP="00436D9E">
      <w:pPr>
        <w:tabs>
          <w:tab w:val="left" w:pos="3402"/>
        </w:tabs>
        <w:ind w:left="3402" w:hanging="3402"/>
        <w:rPr>
          <w:rFonts w:ascii="Arial Narrow" w:hAnsi="Arial Narrow"/>
        </w:rPr>
      </w:pPr>
      <w:r w:rsidRPr="00AC6B42">
        <w:rPr>
          <w:rFonts w:ascii="Arial Narrow" w:hAnsi="Arial Narrow"/>
        </w:rPr>
        <w:t>Hand and power tools</w:t>
      </w:r>
      <w:r w:rsidRPr="00AC6B42">
        <w:rPr>
          <w:rFonts w:ascii="Arial Narrow" w:hAnsi="Arial Narrow"/>
          <w:i/>
          <w:color w:val="000000" w:themeColor="text1"/>
        </w:rPr>
        <w:t xml:space="preserve"> </w:t>
      </w:r>
      <w:r w:rsidRPr="00AC6B42">
        <w:rPr>
          <w:rFonts w:ascii="Arial Narrow" w:hAnsi="Arial Narrow"/>
          <w:i/>
          <w:color w:val="000000" w:themeColor="text1"/>
        </w:rPr>
        <w:tab/>
        <w:t>LMFFM2001B: Use furniture making sector hand and power tools</w:t>
      </w:r>
    </w:p>
    <w:p w:rsidR="001801AB" w:rsidRPr="009123CC" w:rsidRDefault="001801AB" w:rsidP="001801AB">
      <w:pPr>
        <w:pStyle w:val="Style1"/>
        <w:spacing w:line="240" w:lineRule="auto"/>
      </w:pPr>
      <w:r w:rsidRPr="009123CC">
        <w:t xml:space="preserve">The purpose of these resources is to help </w:t>
      </w:r>
      <w:r>
        <w:t>apprentice kitchen and bathroom cabinetmakers</w:t>
      </w:r>
      <w:r w:rsidRPr="009123CC">
        <w:t xml:space="preserve"> acquire the background knowledge needed to satisfy the theoretical components of the </w:t>
      </w:r>
      <w:r>
        <w:t>units</w:t>
      </w:r>
      <w:r w:rsidRPr="009123CC">
        <w:t xml:space="preserve"> covered in this project. However, the resources are not designed to replace the practical training necessary to develop the hands-on skills required. Learners will still need to receive extensive on-the-job training and supervision before they will be ready to be formally assessed in the relevant competencies.</w:t>
      </w:r>
    </w:p>
    <w:p w:rsidR="001801AB" w:rsidRPr="00714E2B" w:rsidRDefault="001801AB" w:rsidP="001801AB">
      <w:pPr>
        <w:pStyle w:val="Style1"/>
        <w:spacing w:line="240" w:lineRule="auto"/>
        <w:rPr>
          <w:rFonts w:ascii="Arial" w:hAnsi="Arial"/>
          <w:b/>
        </w:rPr>
      </w:pPr>
      <w:r w:rsidRPr="00714E2B">
        <w:rPr>
          <w:rFonts w:ascii="Arial" w:hAnsi="Arial"/>
          <w:b/>
        </w:rPr>
        <w:t>E-learning version</w:t>
      </w:r>
    </w:p>
    <w:p w:rsidR="001801AB" w:rsidRPr="009123CC" w:rsidRDefault="001801AB" w:rsidP="001801AB">
      <w:pPr>
        <w:pStyle w:val="Style1"/>
        <w:spacing w:line="240" w:lineRule="auto"/>
      </w:pPr>
      <w:r w:rsidRPr="009123CC">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19" w:history="1">
        <w:r w:rsidRPr="003C45CC">
          <w:rPr>
            <w:rStyle w:val="Hyperlink"/>
          </w:rPr>
          <w:t>www.kbcabinetmaking.com.au</w:t>
        </w:r>
      </w:hyperlink>
      <w:r w:rsidRPr="009123CC">
        <w:t xml:space="preserve"> </w:t>
      </w:r>
    </w:p>
    <w:p w:rsidR="001801AB" w:rsidRPr="009123CC" w:rsidRDefault="001801AB" w:rsidP="001801AB">
      <w:pPr>
        <w:pStyle w:val="Style1"/>
        <w:spacing w:line="240" w:lineRule="auto"/>
      </w:pPr>
      <w:r w:rsidRPr="009123CC">
        <w:t>The web version can also be purchased on a CD at a cost-recovery price from the project developer:</w:t>
      </w:r>
    </w:p>
    <w:p w:rsidR="001801AB" w:rsidRPr="009123CC" w:rsidRDefault="001801AB" w:rsidP="001801AB">
      <w:pPr>
        <w:pStyle w:val="Style1"/>
        <w:spacing w:line="240" w:lineRule="auto"/>
      </w:pPr>
      <w:r w:rsidRPr="009123CC">
        <w:t>Workspace Training</w:t>
      </w:r>
    </w:p>
    <w:p w:rsidR="001801AB" w:rsidRPr="009123CC" w:rsidRDefault="001801AB" w:rsidP="001801AB">
      <w:pPr>
        <w:pStyle w:val="Style1"/>
        <w:spacing w:before="0" w:line="240" w:lineRule="auto"/>
      </w:pPr>
      <w:r w:rsidRPr="009123CC">
        <w:t>PO Box 1954 Strawberry Hills, NSW, 2012</w:t>
      </w:r>
    </w:p>
    <w:p w:rsidR="001801AB" w:rsidRPr="00714E2B" w:rsidRDefault="001801AB" w:rsidP="001801AB">
      <w:pPr>
        <w:pStyle w:val="Style1"/>
        <w:spacing w:before="0" w:line="240" w:lineRule="auto"/>
      </w:pPr>
      <w:r w:rsidRPr="009123CC">
        <w:t xml:space="preserve">Email: </w:t>
      </w:r>
      <w:hyperlink r:id="rId20" w:history="1">
        <w:r w:rsidRPr="009123CC">
          <w:rPr>
            <w:rStyle w:val="Hyperlink"/>
          </w:rPr>
          <w:t>david@workspacetraining.com.au</w:t>
        </w:r>
      </w:hyperlink>
    </w:p>
    <w:p w:rsidR="001801AB" w:rsidRPr="00972A66" w:rsidRDefault="001801AB" w:rsidP="001801AB">
      <w:pPr>
        <w:pStyle w:val="Heading1"/>
        <w:spacing w:before="0" w:line="240" w:lineRule="auto"/>
        <w:rPr>
          <w:sz w:val="36"/>
          <w:szCs w:val="36"/>
        </w:rPr>
      </w:pPr>
      <w:bookmarkStart w:id="20" w:name="_Toc336502873"/>
      <w:bookmarkStart w:id="21" w:name="_Toc336934542"/>
      <w:bookmarkStart w:id="22" w:name="_Toc337566772"/>
      <w:bookmarkStart w:id="23" w:name="_Toc337800069"/>
      <w:bookmarkStart w:id="24" w:name="_Toc344280421"/>
      <w:bookmarkStart w:id="25" w:name="_Toc345423665"/>
      <w:bookmarkStart w:id="26" w:name="_Toc345943718"/>
      <w:bookmarkStart w:id="27" w:name="_Toc348693854"/>
      <w:bookmarkStart w:id="28" w:name="_Toc353443314"/>
      <w:bookmarkStart w:id="29" w:name="_Toc353449614"/>
      <w:bookmarkStart w:id="30" w:name="_Toc353459654"/>
      <w:bookmarkStart w:id="31" w:name="_Toc355084598"/>
      <w:bookmarkStart w:id="32" w:name="_Toc355968166"/>
      <w:bookmarkStart w:id="33" w:name="_Toc356556617"/>
      <w:bookmarkStart w:id="34" w:name="_Toc356631772"/>
      <w:bookmarkStart w:id="35" w:name="_Toc361135323"/>
      <w:bookmarkStart w:id="36" w:name="_Toc366674477"/>
      <w:bookmarkStart w:id="37" w:name="_Toc368397617"/>
      <w:bookmarkStart w:id="38" w:name="_Toc368469751"/>
      <w:bookmarkStart w:id="39" w:name="_Toc368469918"/>
      <w:bookmarkStart w:id="40" w:name="_Toc374963855"/>
      <w:bookmarkStart w:id="41" w:name="_Toc375561614"/>
      <w:bookmarkStart w:id="42" w:name="_Toc378330610"/>
      <w:r w:rsidRPr="00972A66">
        <w:rPr>
          <w:sz w:val="36"/>
          <w:szCs w:val="36"/>
        </w:rPr>
        <w:lastRenderedPageBreak/>
        <w:t>Acknowledgements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1801AB" w:rsidRPr="00AC6B42" w:rsidRDefault="001801AB" w:rsidP="001801AB">
      <w:pPr>
        <w:pStyle w:val="Heading3"/>
        <w:spacing w:after="120"/>
        <w:rPr>
          <w:sz w:val="24"/>
          <w:szCs w:val="24"/>
        </w:rPr>
      </w:pPr>
      <w:r w:rsidRPr="00AC6B42">
        <w:rPr>
          <w:sz w:val="24"/>
          <w:szCs w:val="24"/>
        </w:rPr>
        <w:t>Project team</w:t>
      </w:r>
    </w:p>
    <w:p w:rsidR="001801AB" w:rsidRPr="00AC6B42" w:rsidRDefault="001801AB" w:rsidP="001801AB">
      <w:pPr>
        <w:spacing w:before="120" w:line="240" w:lineRule="auto"/>
        <w:ind w:firstLine="426"/>
        <w:rPr>
          <w:rFonts w:ascii="Arial Narrow" w:hAnsi="Arial Narrow"/>
        </w:rPr>
      </w:pPr>
      <w:r w:rsidRPr="00AC6B42">
        <w:rPr>
          <w:rFonts w:ascii="Arial Narrow" w:hAnsi="Arial Narrow"/>
        </w:rPr>
        <w:t>Project manager: David McElvenny</w:t>
      </w:r>
    </w:p>
    <w:p w:rsidR="001801AB" w:rsidRPr="00AC6B42" w:rsidRDefault="001801AB" w:rsidP="001801AB">
      <w:pPr>
        <w:spacing w:before="120" w:line="240" w:lineRule="auto"/>
        <w:ind w:firstLine="426"/>
        <w:rPr>
          <w:rFonts w:ascii="Arial Narrow" w:hAnsi="Arial Narrow"/>
        </w:rPr>
      </w:pPr>
      <w:r w:rsidRPr="00AC6B42">
        <w:rPr>
          <w:rFonts w:ascii="Arial Narrow" w:hAnsi="Arial Narrow"/>
        </w:rPr>
        <w:t xml:space="preserve">Instructional design: Kath Ware </w:t>
      </w:r>
    </w:p>
    <w:p w:rsidR="001801AB" w:rsidRPr="00AC6B42" w:rsidRDefault="001801AB" w:rsidP="001801AB">
      <w:pPr>
        <w:spacing w:before="120" w:line="240" w:lineRule="auto"/>
        <w:ind w:firstLine="425"/>
        <w:rPr>
          <w:rFonts w:ascii="Arial Narrow" w:hAnsi="Arial Narrow"/>
        </w:rPr>
      </w:pPr>
      <w:r w:rsidRPr="00AC6B42">
        <w:rPr>
          <w:rFonts w:ascii="Arial Narrow" w:hAnsi="Arial Narrow"/>
        </w:rPr>
        <w:t>Technical developer (website): Jim Vaughan</w:t>
      </w:r>
    </w:p>
    <w:p w:rsidR="001801AB" w:rsidRPr="00AC6B42" w:rsidRDefault="001801AB" w:rsidP="001801AB">
      <w:pPr>
        <w:spacing w:before="120" w:line="240" w:lineRule="auto"/>
        <w:ind w:firstLine="425"/>
        <w:rPr>
          <w:rFonts w:ascii="Arial Narrow" w:hAnsi="Arial Narrow"/>
        </w:rPr>
      </w:pPr>
      <w:r w:rsidRPr="00AC6B42">
        <w:rPr>
          <w:rFonts w:ascii="Arial Narrow" w:hAnsi="Arial Narrow"/>
        </w:rPr>
        <w:t>Quality assurance consultant: Giselle Mawer</w:t>
      </w:r>
    </w:p>
    <w:p w:rsidR="001801AB" w:rsidRPr="00AC6B42" w:rsidRDefault="001801AB" w:rsidP="001801AB">
      <w:pPr>
        <w:spacing w:before="120" w:line="240" w:lineRule="auto"/>
        <w:ind w:firstLine="425"/>
        <w:rPr>
          <w:rFonts w:ascii="Arial Narrow" w:hAnsi="Arial Narrow"/>
        </w:rPr>
      </w:pPr>
      <w:r w:rsidRPr="00AC6B42">
        <w:rPr>
          <w:rFonts w:ascii="Arial Narrow" w:hAnsi="Arial Narrow"/>
        </w:rPr>
        <w:t>Industry coordinator: Gary Dunshea (MSA Industry Skills Council)</w:t>
      </w:r>
    </w:p>
    <w:p w:rsidR="001801AB" w:rsidRPr="00AC6B42" w:rsidRDefault="001801AB" w:rsidP="001801AB">
      <w:pPr>
        <w:pStyle w:val="Heading3"/>
        <w:rPr>
          <w:sz w:val="24"/>
          <w:szCs w:val="24"/>
        </w:rPr>
      </w:pPr>
      <w:r w:rsidRPr="00AC6B42">
        <w:rPr>
          <w:sz w:val="24"/>
          <w:szCs w:val="24"/>
        </w:rPr>
        <w:t>Technical Advisory Group</w:t>
      </w:r>
    </w:p>
    <w:p w:rsidR="001801AB" w:rsidRPr="00AC6B42" w:rsidRDefault="001801AB" w:rsidP="001801AB">
      <w:pPr>
        <w:spacing w:after="80" w:line="240" w:lineRule="auto"/>
        <w:ind w:left="425" w:hanging="425"/>
        <w:rPr>
          <w:rFonts w:ascii="Arial Narrow" w:hAnsi="Arial Narrow"/>
          <w:b/>
        </w:rPr>
      </w:pPr>
      <w:r w:rsidRPr="00AC6B42">
        <w:rPr>
          <w:rFonts w:ascii="Arial Narrow" w:hAnsi="Arial Narrow"/>
          <w:b/>
        </w:rPr>
        <w:t>New South Wales and ACT</w:t>
      </w:r>
    </w:p>
    <w:p w:rsidR="001801AB" w:rsidRPr="00AC6B42" w:rsidRDefault="001801AB" w:rsidP="001801AB">
      <w:pPr>
        <w:spacing w:before="120" w:line="240" w:lineRule="auto"/>
        <w:ind w:left="425" w:firstLine="1"/>
        <w:rPr>
          <w:rFonts w:ascii="Arial Narrow" w:hAnsi="Arial Narrow"/>
        </w:rPr>
      </w:pPr>
      <w:r w:rsidRPr="00AC6B42">
        <w:rPr>
          <w:rFonts w:ascii="Arial Narrow" w:hAnsi="Arial Narrow"/>
        </w:rPr>
        <w:t xml:space="preserve">Brad Holmes </w:t>
      </w:r>
      <w:r w:rsidRPr="00AC6B42">
        <w:rPr>
          <w:rFonts w:ascii="Arial Narrow" w:hAnsi="Arial Narrow" w:cs="Arial"/>
        </w:rPr>
        <w:t xml:space="preserve">– </w:t>
      </w:r>
      <w:r w:rsidRPr="00AC6B42">
        <w:rPr>
          <w:rFonts w:ascii="Arial Narrow" w:hAnsi="Arial Narrow"/>
        </w:rPr>
        <w:t xml:space="preserve">Hunter TAFE </w:t>
      </w:r>
    </w:p>
    <w:p w:rsidR="001801AB" w:rsidRPr="00AC6B42" w:rsidRDefault="001801AB" w:rsidP="001801AB">
      <w:pPr>
        <w:spacing w:before="120" w:line="240" w:lineRule="auto"/>
        <w:ind w:left="425" w:firstLine="1"/>
        <w:rPr>
          <w:rFonts w:ascii="Arial Narrow" w:hAnsi="Arial Narrow"/>
        </w:rPr>
      </w:pPr>
      <w:r w:rsidRPr="00AC6B42">
        <w:rPr>
          <w:rFonts w:ascii="Arial Narrow" w:hAnsi="Arial Narrow"/>
        </w:rPr>
        <w:t xml:space="preserve">Dean </w:t>
      </w:r>
      <w:proofErr w:type="spellStart"/>
      <w:r w:rsidRPr="00AC6B42">
        <w:rPr>
          <w:rFonts w:ascii="Arial Narrow" w:hAnsi="Arial Narrow"/>
        </w:rPr>
        <w:t>Brakell</w:t>
      </w:r>
      <w:proofErr w:type="spellEnd"/>
      <w:r w:rsidRPr="00AC6B42">
        <w:rPr>
          <w:rFonts w:ascii="Arial Narrow" w:hAnsi="Arial Narrow"/>
        </w:rPr>
        <w:t xml:space="preserve"> – Furnishing Industry Association of Australia</w:t>
      </w:r>
    </w:p>
    <w:p w:rsidR="001801AB" w:rsidRPr="00AC6B42" w:rsidRDefault="001801AB" w:rsidP="001801AB">
      <w:pPr>
        <w:spacing w:before="120" w:line="240" w:lineRule="auto"/>
        <w:ind w:firstLine="425"/>
        <w:rPr>
          <w:rFonts w:ascii="Arial Narrow" w:hAnsi="Arial Narrow"/>
        </w:rPr>
      </w:pPr>
      <w:r w:rsidRPr="00AC6B42">
        <w:rPr>
          <w:rFonts w:ascii="Arial Narrow" w:hAnsi="Arial Narrow"/>
        </w:rPr>
        <w:t xml:space="preserve">Rob Cole – Furnishing Industry Association of Australia </w:t>
      </w:r>
    </w:p>
    <w:p w:rsidR="001801AB" w:rsidRPr="00AC6B42" w:rsidRDefault="001801AB" w:rsidP="001801AB">
      <w:pPr>
        <w:spacing w:before="120" w:line="240" w:lineRule="auto"/>
        <w:ind w:left="425"/>
        <w:rPr>
          <w:rFonts w:ascii="Arial Narrow" w:hAnsi="Arial Narrow"/>
        </w:rPr>
      </w:pPr>
      <w:r w:rsidRPr="00AC6B42">
        <w:rPr>
          <w:rFonts w:ascii="Arial Narrow" w:hAnsi="Arial Narrow"/>
        </w:rPr>
        <w:t xml:space="preserve">Warren Peters </w:t>
      </w:r>
      <w:r w:rsidRPr="00AC6B42">
        <w:rPr>
          <w:rFonts w:ascii="Arial Narrow" w:hAnsi="Arial Narrow" w:cs="Arial"/>
        </w:rPr>
        <w:t xml:space="preserve">– </w:t>
      </w:r>
      <w:r w:rsidRPr="00AC6B42">
        <w:rPr>
          <w:rFonts w:ascii="Arial Narrow" w:hAnsi="Arial Narrow"/>
        </w:rPr>
        <w:t xml:space="preserve">South West Sydney Institute of TAFE </w:t>
      </w:r>
    </w:p>
    <w:p w:rsidR="001801AB" w:rsidRPr="00AC6B42" w:rsidRDefault="001801AB" w:rsidP="001801AB">
      <w:pPr>
        <w:spacing w:before="120" w:line="240" w:lineRule="auto"/>
        <w:ind w:left="425"/>
        <w:rPr>
          <w:rFonts w:ascii="Arial Narrow" w:hAnsi="Arial Narrow"/>
        </w:rPr>
      </w:pPr>
      <w:r w:rsidRPr="00AC6B42">
        <w:rPr>
          <w:rFonts w:ascii="Arial Narrow" w:hAnsi="Arial Narrow"/>
        </w:rPr>
        <w:t xml:space="preserve">Sean Greening </w:t>
      </w:r>
      <w:r w:rsidRPr="00AC6B42">
        <w:rPr>
          <w:rFonts w:ascii="Arial Narrow" w:hAnsi="Arial Narrow" w:cs="Arial"/>
        </w:rPr>
        <w:t xml:space="preserve">– </w:t>
      </w:r>
      <w:r w:rsidRPr="00AC6B42">
        <w:rPr>
          <w:rFonts w:ascii="Arial Narrow" w:hAnsi="Arial Narrow"/>
        </w:rPr>
        <w:t>South West Sydney Institute of TAFE</w:t>
      </w:r>
    </w:p>
    <w:p w:rsidR="001801AB" w:rsidRPr="00AC6B42" w:rsidRDefault="001801AB" w:rsidP="001801AB">
      <w:pPr>
        <w:spacing w:before="120" w:line="240" w:lineRule="auto"/>
        <w:ind w:firstLine="425"/>
        <w:rPr>
          <w:rFonts w:ascii="Arial Narrow" w:hAnsi="Arial Narrow"/>
        </w:rPr>
      </w:pPr>
      <w:r w:rsidRPr="00AC6B42">
        <w:rPr>
          <w:rFonts w:ascii="Arial Narrow" w:hAnsi="Arial Narrow"/>
        </w:rPr>
        <w:t xml:space="preserve">Martin Jud </w:t>
      </w:r>
      <w:r w:rsidRPr="00AC6B42">
        <w:rPr>
          <w:rFonts w:ascii="Arial Narrow" w:hAnsi="Arial Narrow" w:cs="Arial"/>
        </w:rPr>
        <w:t xml:space="preserve">– </w:t>
      </w:r>
      <w:r w:rsidRPr="00AC6B42">
        <w:rPr>
          <w:rFonts w:ascii="Arial Narrow" w:hAnsi="Arial Narrow"/>
        </w:rPr>
        <w:t>Canberra Institute of Technology</w:t>
      </w:r>
    </w:p>
    <w:p w:rsidR="001801AB" w:rsidRPr="00AC6B42" w:rsidRDefault="001801AB" w:rsidP="001801AB">
      <w:pPr>
        <w:spacing w:after="80" w:line="240" w:lineRule="auto"/>
        <w:rPr>
          <w:rFonts w:ascii="Arial Narrow" w:hAnsi="Arial Narrow"/>
          <w:b/>
        </w:rPr>
      </w:pPr>
      <w:r w:rsidRPr="00AC6B42">
        <w:rPr>
          <w:rFonts w:ascii="Arial Narrow" w:hAnsi="Arial Narrow"/>
          <w:b/>
        </w:rPr>
        <w:t>Victoria</w:t>
      </w:r>
    </w:p>
    <w:p w:rsidR="001801AB" w:rsidRPr="00AC6B42" w:rsidRDefault="001801AB" w:rsidP="001801AB">
      <w:pPr>
        <w:spacing w:before="120" w:line="240" w:lineRule="auto"/>
        <w:ind w:firstLine="426"/>
        <w:rPr>
          <w:rFonts w:ascii="Arial Narrow" w:hAnsi="Arial Narrow"/>
        </w:rPr>
      </w:pPr>
      <w:r w:rsidRPr="00AC6B42">
        <w:rPr>
          <w:rFonts w:ascii="Arial Narrow" w:hAnsi="Arial Narrow"/>
        </w:rPr>
        <w:t xml:space="preserve">Bryon Stanley </w:t>
      </w:r>
      <w:r w:rsidRPr="00AC6B42">
        <w:rPr>
          <w:rFonts w:ascii="Arial Narrow" w:hAnsi="Arial Narrow" w:cs="Arial"/>
        </w:rPr>
        <w:t xml:space="preserve">– </w:t>
      </w:r>
      <w:r w:rsidRPr="00AC6B42">
        <w:rPr>
          <w:rFonts w:ascii="Arial Narrow" w:hAnsi="Arial Narrow"/>
        </w:rPr>
        <w:t>Furnishing Teacher's Advisory Group (VIC, SA, TAS)</w:t>
      </w:r>
    </w:p>
    <w:p w:rsidR="00BB7673" w:rsidRPr="00AC6B42" w:rsidRDefault="00BB7673" w:rsidP="00BB7673">
      <w:pPr>
        <w:spacing w:before="120" w:line="240" w:lineRule="auto"/>
        <w:ind w:firstLine="425"/>
        <w:rPr>
          <w:rFonts w:ascii="Arial Narrow" w:hAnsi="Arial Narrow"/>
        </w:rPr>
      </w:pPr>
      <w:r w:rsidRPr="00AC6B42">
        <w:rPr>
          <w:rFonts w:ascii="Arial Narrow" w:hAnsi="Arial Narrow"/>
        </w:rPr>
        <w:t xml:space="preserve">Richard Brooks </w:t>
      </w:r>
      <w:r w:rsidRPr="00AC6B42">
        <w:rPr>
          <w:rFonts w:ascii="Arial Narrow" w:hAnsi="Arial Narrow" w:cs="Arial"/>
        </w:rPr>
        <w:t xml:space="preserve">– </w:t>
      </w:r>
      <w:r w:rsidRPr="00AC6B42">
        <w:rPr>
          <w:rFonts w:ascii="Arial Narrow" w:hAnsi="Arial Narrow"/>
        </w:rPr>
        <w:t xml:space="preserve">Cabinet Makers </w:t>
      </w:r>
      <w:r>
        <w:rPr>
          <w:rFonts w:ascii="Arial Narrow" w:hAnsi="Arial Narrow"/>
        </w:rPr>
        <w:t xml:space="preserve">and Designers </w:t>
      </w:r>
      <w:r w:rsidRPr="00AC6B42">
        <w:rPr>
          <w:rFonts w:ascii="Arial Narrow" w:hAnsi="Arial Narrow"/>
        </w:rPr>
        <w:t>Association</w:t>
      </w:r>
    </w:p>
    <w:p w:rsidR="00BB7673" w:rsidRPr="00AC6B42" w:rsidRDefault="00BB7673" w:rsidP="00BB7673">
      <w:pPr>
        <w:spacing w:before="120" w:line="240" w:lineRule="auto"/>
        <w:ind w:firstLine="425"/>
        <w:rPr>
          <w:rFonts w:ascii="Arial Narrow" w:hAnsi="Arial Narrow"/>
        </w:rPr>
      </w:pPr>
      <w:r w:rsidRPr="00AC6B42">
        <w:rPr>
          <w:rFonts w:ascii="Arial Narrow" w:hAnsi="Arial Narrow"/>
        </w:rPr>
        <w:t xml:space="preserve">Simon Hampton </w:t>
      </w:r>
      <w:r w:rsidRPr="00AC6B42">
        <w:rPr>
          <w:rFonts w:ascii="Arial Narrow" w:hAnsi="Arial Narrow" w:cs="Arial"/>
        </w:rPr>
        <w:t xml:space="preserve">– </w:t>
      </w:r>
      <w:r w:rsidRPr="00AC6B42">
        <w:rPr>
          <w:rFonts w:ascii="Arial Narrow" w:hAnsi="Arial Narrow"/>
        </w:rPr>
        <w:t xml:space="preserve">Wodonga TAFE </w:t>
      </w:r>
    </w:p>
    <w:p w:rsidR="001801AB" w:rsidRPr="00AC6B42" w:rsidRDefault="00BB7673" w:rsidP="00BB7673">
      <w:pPr>
        <w:spacing w:before="120" w:line="240" w:lineRule="auto"/>
        <w:ind w:firstLine="425"/>
        <w:rPr>
          <w:rFonts w:ascii="Arial Narrow" w:hAnsi="Arial Narrow"/>
        </w:rPr>
      </w:pPr>
      <w:r>
        <w:rPr>
          <w:rFonts w:ascii="Arial Narrow" w:hAnsi="Arial Narrow"/>
        </w:rPr>
        <w:t>Leigh Hill</w:t>
      </w:r>
      <w:r w:rsidRPr="00AC6B42">
        <w:rPr>
          <w:rFonts w:ascii="Arial Narrow" w:hAnsi="Arial Narrow"/>
        </w:rPr>
        <w:t xml:space="preserve"> </w:t>
      </w:r>
      <w:r w:rsidRPr="00AC6B42">
        <w:rPr>
          <w:rFonts w:ascii="Arial Narrow" w:hAnsi="Arial Narrow" w:cs="Arial"/>
        </w:rPr>
        <w:t xml:space="preserve">– </w:t>
      </w:r>
      <w:r w:rsidRPr="00AC6B42">
        <w:rPr>
          <w:rFonts w:ascii="Arial Narrow" w:hAnsi="Arial Narrow"/>
        </w:rPr>
        <w:t>Holmesglen TAFE</w:t>
      </w:r>
    </w:p>
    <w:p w:rsidR="001801AB" w:rsidRPr="00AC6B42" w:rsidRDefault="001801AB" w:rsidP="001801AB">
      <w:pPr>
        <w:spacing w:after="80" w:line="240" w:lineRule="auto"/>
        <w:rPr>
          <w:rFonts w:ascii="Arial Narrow" w:hAnsi="Arial Narrow"/>
          <w:b/>
        </w:rPr>
      </w:pPr>
      <w:r w:rsidRPr="00AC6B42">
        <w:rPr>
          <w:rFonts w:ascii="Arial Narrow" w:hAnsi="Arial Narrow"/>
          <w:b/>
        </w:rPr>
        <w:t>Tasmania</w:t>
      </w:r>
    </w:p>
    <w:p w:rsidR="001801AB" w:rsidRPr="00AC6B42" w:rsidRDefault="001801AB" w:rsidP="001801AB">
      <w:pPr>
        <w:spacing w:before="120" w:line="240" w:lineRule="auto"/>
        <w:ind w:firstLine="425"/>
        <w:rPr>
          <w:rFonts w:ascii="Arial Narrow" w:hAnsi="Arial Narrow"/>
        </w:rPr>
      </w:pPr>
      <w:r w:rsidRPr="00AC6B42">
        <w:rPr>
          <w:rFonts w:ascii="Arial Narrow" w:hAnsi="Arial Narrow"/>
        </w:rPr>
        <w:t xml:space="preserve">Stephen </w:t>
      </w:r>
      <w:proofErr w:type="spellStart"/>
      <w:r w:rsidRPr="00AC6B42">
        <w:rPr>
          <w:rFonts w:ascii="Arial Narrow" w:hAnsi="Arial Narrow"/>
        </w:rPr>
        <w:t>Kirkman</w:t>
      </w:r>
      <w:proofErr w:type="spellEnd"/>
      <w:r w:rsidRPr="00AC6B42">
        <w:rPr>
          <w:rFonts w:ascii="Arial Narrow" w:hAnsi="Arial Narrow"/>
        </w:rPr>
        <w:t xml:space="preserve"> </w:t>
      </w:r>
      <w:r w:rsidRPr="00AC6B42">
        <w:rPr>
          <w:rFonts w:ascii="Arial Narrow" w:hAnsi="Arial Narrow" w:cs="Arial"/>
        </w:rPr>
        <w:t xml:space="preserve">– </w:t>
      </w:r>
      <w:r w:rsidRPr="00AC6B42">
        <w:rPr>
          <w:rFonts w:ascii="Arial Narrow" w:hAnsi="Arial Narrow"/>
        </w:rPr>
        <w:t xml:space="preserve">Skills Institute Tasmania </w:t>
      </w:r>
    </w:p>
    <w:p w:rsidR="001801AB" w:rsidRPr="00AC6B42" w:rsidRDefault="001801AB" w:rsidP="001801AB">
      <w:pPr>
        <w:spacing w:after="80" w:line="240" w:lineRule="auto"/>
        <w:rPr>
          <w:rFonts w:ascii="Arial Narrow" w:hAnsi="Arial Narrow"/>
          <w:b/>
        </w:rPr>
      </w:pPr>
      <w:r w:rsidRPr="00AC6B42">
        <w:rPr>
          <w:rFonts w:ascii="Arial Narrow" w:hAnsi="Arial Narrow"/>
          <w:b/>
        </w:rPr>
        <w:t>Queensland</w:t>
      </w:r>
    </w:p>
    <w:p w:rsidR="001801AB" w:rsidRPr="00AC6B42" w:rsidRDefault="001801AB" w:rsidP="001801AB">
      <w:pPr>
        <w:spacing w:before="120" w:line="240" w:lineRule="auto"/>
        <w:ind w:firstLine="425"/>
        <w:rPr>
          <w:rFonts w:ascii="Arial Narrow" w:hAnsi="Arial Narrow"/>
        </w:rPr>
      </w:pPr>
      <w:r w:rsidRPr="00AC6B42">
        <w:rPr>
          <w:rFonts w:ascii="Arial Narrow" w:hAnsi="Arial Narrow"/>
        </w:rPr>
        <w:t xml:space="preserve">Rob </w:t>
      </w:r>
      <w:proofErr w:type="spellStart"/>
      <w:r w:rsidRPr="00AC6B42">
        <w:rPr>
          <w:rFonts w:ascii="Arial Narrow" w:hAnsi="Arial Narrow"/>
        </w:rPr>
        <w:t>McAdam</w:t>
      </w:r>
      <w:proofErr w:type="spellEnd"/>
      <w:r w:rsidRPr="00AC6B42">
        <w:rPr>
          <w:rFonts w:ascii="Arial Narrow" w:hAnsi="Arial Narrow"/>
        </w:rPr>
        <w:t xml:space="preserve"> </w:t>
      </w:r>
      <w:r w:rsidRPr="00AC6B42">
        <w:rPr>
          <w:rFonts w:ascii="Arial Narrow" w:hAnsi="Arial Narrow" w:cs="Arial"/>
        </w:rPr>
        <w:t xml:space="preserve">– </w:t>
      </w:r>
      <w:r w:rsidRPr="00AC6B42">
        <w:rPr>
          <w:rFonts w:ascii="Arial Narrow" w:hAnsi="Arial Narrow"/>
        </w:rPr>
        <w:t xml:space="preserve">Skills TECH Australia </w:t>
      </w:r>
    </w:p>
    <w:p w:rsidR="001801AB" w:rsidRPr="00AC6B42" w:rsidRDefault="001801AB" w:rsidP="001801AB">
      <w:pPr>
        <w:spacing w:before="120" w:line="240" w:lineRule="auto"/>
        <w:ind w:firstLine="426"/>
        <w:rPr>
          <w:rFonts w:ascii="Arial Narrow" w:hAnsi="Arial Narrow"/>
        </w:rPr>
      </w:pPr>
      <w:r w:rsidRPr="00AC6B42">
        <w:rPr>
          <w:rFonts w:ascii="Arial Narrow" w:hAnsi="Arial Narrow"/>
        </w:rPr>
        <w:t xml:space="preserve">Brad Buhse </w:t>
      </w:r>
      <w:r w:rsidRPr="00AC6B42">
        <w:rPr>
          <w:rFonts w:ascii="Arial Narrow" w:hAnsi="Arial Narrow" w:cs="Arial"/>
        </w:rPr>
        <w:t xml:space="preserve">– </w:t>
      </w:r>
      <w:r w:rsidRPr="00AC6B42">
        <w:rPr>
          <w:rFonts w:ascii="Arial Narrow" w:hAnsi="Arial Narrow"/>
        </w:rPr>
        <w:t>Skills TECH Australia</w:t>
      </w:r>
    </w:p>
    <w:p w:rsidR="001801AB" w:rsidRDefault="001801AB" w:rsidP="001801AB">
      <w:pPr>
        <w:spacing w:before="120" w:line="240" w:lineRule="auto"/>
        <w:ind w:firstLine="425"/>
        <w:rPr>
          <w:rFonts w:ascii="Arial Narrow" w:hAnsi="Arial Narrow"/>
        </w:rPr>
      </w:pPr>
      <w:r w:rsidRPr="00AC6B42">
        <w:rPr>
          <w:rFonts w:ascii="Arial Narrow" w:hAnsi="Arial Narrow"/>
        </w:rPr>
        <w:t>Roberto Viola – Gold Coast Institute of TAFE</w:t>
      </w:r>
    </w:p>
    <w:p w:rsidR="008A5224" w:rsidRPr="00AC6B42" w:rsidRDefault="008A5224" w:rsidP="008A5224">
      <w:pPr>
        <w:spacing w:before="120" w:line="240" w:lineRule="auto"/>
        <w:ind w:firstLine="425"/>
        <w:rPr>
          <w:rFonts w:ascii="Arial Narrow" w:hAnsi="Arial Narrow"/>
        </w:rPr>
      </w:pPr>
      <w:r>
        <w:rPr>
          <w:rFonts w:ascii="Arial Narrow" w:hAnsi="Arial Narrow"/>
        </w:rPr>
        <w:t>Lin Parkes – Barrier Reef Institute of TAFE</w:t>
      </w:r>
    </w:p>
    <w:p w:rsidR="001801AB" w:rsidRPr="00AC6B42" w:rsidRDefault="001801AB" w:rsidP="001801AB">
      <w:pPr>
        <w:spacing w:after="80" w:line="240" w:lineRule="auto"/>
        <w:rPr>
          <w:rFonts w:ascii="Arial Narrow" w:hAnsi="Arial Narrow"/>
          <w:b/>
        </w:rPr>
      </w:pPr>
      <w:r w:rsidRPr="00AC6B42">
        <w:rPr>
          <w:rFonts w:ascii="Arial Narrow" w:hAnsi="Arial Narrow"/>
          <w:b/>
        </w:rPr>
        <w:t>South Australia</w:t>
      </w:r>
    </w:p>
    <w:p w:rsidR="001801AB" w:rsidRPr="00AC6B42" w:rsidRDefault="001801AB" w:rsidP="001801AB">
      <w:pPr>
        <w:spacing w:before="120" w:line="240" w:lineRule="auto"/>
        <w:ind w:firstLine="425"/>
        <w:rPr>
          <w:rFonts w:ascii="Arial Narrow" w:hAnsi="Arial Narrow"/>
        </w:rPr>
      </w:pPr>
      <w:r w:rsidRPr="00AC6B42">
        <w:rPr>
          <w:rFonts w:ascii="Arial Narrow" w:hAnsi="Arial Narrow"/>
        </w:rPr>
        <w:t xml:space="preserve">John </w:t>
      </w:r>
      <w:proofErr w:type="spellStart"/>
      <w:r w:rsidRPr="00AC6B42">
        <w:rPr>
          <w:rFonts w:ascii="Arial Narrow" w:hAnsi="Arial Narrow"/>
        </w:rPr>
        <w:t>Holst</w:t>
      </w:r>
      <w:proofErr w:type="spellEnd"/>
      <w:r w:rsidRPr="00AC6B42">
        <w:rPr>
          <w:rFonts w:ascii="Arial Narrow" w:hAnsi="Arial Narrow"/>
        </w:rPr>
        <w:t xml:space="preserve"> </w:t>
      </w:r>
      <w:r w:rsidRPr="00AC6B42">
        <w:rPr>
          <w:rFonts w:ascii="Arial Narrow" w:hAnsi="Arial Narrow" w:cs="Arial"/>
        </w:rPr>
        <w:t xml:space="preserve">– </w:t>
      </w:r>
      <w:r w:rsidRPr="00AC6B42">
        <w:rPr>
          <w:rFonts w:ascii="Arial Narrow" w:hAnsi="Arial Narrow"/>
        </w:rPr>
        <w:t xml:space="preserve">Marleston TAFE </w:t>
      </w:r>
    </w:p>
    <w:p w:rsidR="001801AB" w:rsidRPr="00AC6B42" w:rsidRDefault="001801AB" w:rsidP="001801AB">
      <w:pPr>
        <w:spacing w:before="120" w:line="240" w:lineRule="auto"/>
        <w:ind w:firstLine="425"/>
        <w:rPr>
          <w:rFonts w:ascii="Arial Narrow" w:hAnsi="Arial Narrow"/>
        </w:rPr>
      </w:pPr>
      <w:r w:rsidRPr="00AC6B42">
        <w:rPr>
          <w:rFonts w:ascii="Arial Narrow" w:hAnsi="Arial Narrow"/>
        </w:rPr>
        <w:t>Dean Hart – Mt Gambier TAFE</w:t>
      </w:r>
    </w:p>
    <w:p w:rsidR="001801AB" w:rsidRPr="00AC6B42" w:rsidRDefault="001801AB" w:rsidP="001801AB">
      <w:pPr>
        <w:spacing w:before="120" w:line="240" w:lineRule="auto"/>
        <w:ind w:firstLine="425"/>
        <w:rPr>
          <w:rFonts w:ascii="Arial Narrow" w:hAnsi="Arial Narrow"/>
        </w:rPr>
      </w:pPr>
      <w:r w:rsidRPr="00AC6B42">
        <w:rPr>
          <w:rFonts w:ascii="Arial Narrow" w:hAnsi="Arial Narrow"/>
        </w:rPr>
        <w:t xml:space="preserve">Martin </w:t>
      </w:r>
      <w:proofErr w:type="spellStart"/>
      <w:r w:rsidRPr="00AC6B42">
        <w:rPr>
          <w:rFonts w:ascii="Arial Narrow" w:hAnsi="Arial Narrow"/>
        </w:rPr>
        <w:t>Videon</w:t>
      </w:r>
      <w:proofErr w:type="spellEnd"/>
      <w:r w:rsidRPr="00AC6B42">
        <w:rPr>
          <w:rFonts w:ascii="Arial Narrow" w:hAnsi="Arial Narrow"/>
        </w:rPr>
        <w:t xml:space="preserve"> </w:t>
      </w:r>
      <w:r w:rsidRPr="00AC6B42">
        <w:rPr>
          <w:rFonts w:ascii="Arial Narrow" w:hAnsi="Arial Narrow" w:cs="Arial"/>
        </w:rPr>
        <w:t xml:space="preserve">– </w:t>
      </w:r>
      <w:r w:rsidRPr="00AC6B42">
        <w:rPr>
          <w:rFonts w:ascii="Arial Narrow" w:hAnsi="Arial Narrow"/>
        </w:rPr>
        <w:t xml:space="preserve">Furnishing Industry Association of Australia </w:t>
      </w:r>
    </w:p>
    <w:p w:rsidR="001801AB" w:rsidRPr="00AC6B42" w:rsidRDefault="001801AB" w:rsidP="001801AB">
      <w:pPr>
        <w:spacing w:after="80" w:line="240" w:lineRule="auto"/>
        <w:rPr>
          <w:rFonts w:ascii="Arial Narrow" w:hAnsi="Arial Narrow"/>
          <w:b/>
        </w:rPr>
      </w:pPr>
      <w:r w:rsidRPr="00AC6B42">
        <w:rPr>
          <w:rFonts w:ascii="Arial Narrow" w:hAnsi="Arial Narrow"/>
          <w:b/>
        </w:rPr>
        <w:lastRenderedPageBreak/>
        <w:t xml:space="preserve">Northern Territory </w:t>
      </w:r>
    </w:p>
    <w:p w:rsidR="001801AB" w:rsidRPr="00AC6B42" w:rsidRDefault="001801AB" w:rsidP="001801AB">
      <w:pPr>
        <w:spacing w:before="120" w:line="240" w:lineRule="auto"/>
        <w:ind w:firstLine="425"/>
        <w:rPr>
          <w:rFonts w:ascii="Arial Narrow" w:hAnsi="Arial Narrow"/>
        </w:rPr>
      </w:pPr>
      <w:r w:rsidRPr="00AC6B42">
        <w:rPr>
          <w:rFonts w:ascii="Arial Narrow" w:hAnsi="Arial Narrow"/>
        </w:rPr>
        <w:t xml:space="preserve">Hermann </w:t>
      </w:r>
      <w:proofErr w:type="spellStart"/>
      <w:r w:rsidRPr="00AC6B42">
        <w:rPr>
          <w:rFonts w:ascii="Arial Narrow" w:hAnsi="Arial Narrow"/>
        </w:rPr>
        <w:t>Oltrop</w:t>
      </w:r>
      <w:proofErr w:type="spellEnd"/>
      <w:r w:rsidRPr="00AC6B42">
        <w:rPr>
          <w:rFonts w:ascii="Arial Narrow" w:hAnsi="Arial Narrow"/>
        </w:rPr>
        <w:t xml:space="preserve"> </w:t>
      </w:r>
      <w:r w:rsidRPr="00AC6B42">
        <w:rPr>
          <w:rFonts w:ascii="Arial Narrow" w:hAnsi="Arial Narrow" w:cs="Arial"/>
        </w:rPr>
        <w:t xml:space="preserve">– </w:t>
      </w:r>
      <w:r w:rsidRPr="00AC6B42">
        <w:rPr>
          <w:rFonts w:ascii="Arial Narrow" w:hAnsi="Arial Narrow"/>
        </w:rPr>
        <w:t>Charles Darwin University</w:t>
      </w:r>
    </w:p>
    <w:p w:rsidR="001801AB" w:rsidRPr="00AC6B42" w:rsidRDefault="001801AB" w:rsidP="001801AB">
      <w:pPr>
        <w:spacing w:after="80" w:line="240" w:lineRule="auto"/>
        <w:rPr>
          <w:rFonts w:ascii="Arial Narrow" w:hAnsi="Arial Narrow"/>
          <w:b/>
        </w:rPr>
      </w:pPr>
      <w:r w:rsidRPr="00AC6B42">
        <w:rPr>
          <w:rFonts w:ascii="Arial Narrow" w:hAnsi="Arial Narrow"/>
          <w:b/>
        </w:rPr>
        <w:t>Western Australia</w:t>
      </w:r>
    </w:p>
    <w:p w:rsidR="001801AB" w:rsidRPr="00AC6B42" w:rsidRDefault="001801AB" w:rsidP="001801AB">
      <w:pPr>
        <w:spacing w:before="120" w:line="240" w:lineRule="auto"/>
        <w:ind w:firstLine="425"/>
        <w:rPr>
          <w:rFonts w:ascii="Arial Narrow" w:hAnsi="Arial Narrow"/>
        </w:rPr>
      </w:pPr>
      <w:r w:rsidRPr="00AC6B42">
        <w:rPr>
          <w:rFonts w:ascii="Arial Narrow" w:hAnsi="Arial Narrow"/>
        </w:rPr>
        <w:t xml:space="preserve">Garry </w:t>
      </w:r>
      <w:proofErr w:type="spellStart"/>
      <w:r w:rsidRPr="00AC6B42">
        <w:rPr>
          <w:rFonts w:ascii="Arial Narrow" w:hAnsi="Arial Narrow"/>
        </w:rPr>
        <w:t>Michels</w:t>
      </w:r>
      <w:proofErr w:type="spellEnd"/>
      <w:r w:rsidRPr="00AC6B42">
        <w:rPr>
          <w:rFonts w:ascii="Arial Narrow" w:hAnsi="Arial Narrow"/>
        </w:rPr>
        <w:t xml:space="preserve"> </w:t>
      </w:r>
      <w:r w:rsidRPr="00AC6B42">
        <w:rPr>
          <w:rFonts w:ascii="Arial Narrow" w:hAnsi="Arial Narrow" w:cs="Arial"/>
        </w:rPr>
        <w:t xml:space="preserve">– </w:t>
      </w:r>
      <w:r w:rsidRPr="00AC6B42">
        <w:rPr>
          <w:rFonts w:ascii="Arial Narrow" w:hAnsi="Arial Narrow"/>
        </w:rPr>
        <w:t xml:space="preserve">Polytechnic West </w:t>
      </w:r>
    </w:p>
    <w:p w:rsidR="001801AB" w:rsidRPr="00AC6B42" w:rsidRDefault="001801AB" w:rsidP="001801AB">
      <w:pPr>
        <w:spacing w:before="120" w:line="240" w:lineRule="auto"/>
        <w:ind w:firstLine="425"/>
        <w:rPr>
          <w:rFonts w:ascii="Arial Narrow" w:hAnsi="Arial Narrow"/>
          <w:color w:val="000000"/>
        </w:rPr>
      </w:pPr>
      <w:r w:rsidRPr="00AC6B42">
        <w:rPr>
          <w:rFonts w:ascii="Arial Narrow" w:hAnsi="Arial Narrow" w:cs="Arial"/>
          <w:color w:val="000000"/>
          <w:lang w:val="en-US"/>
        </w:rPr>
        <w:t xml:space="preserve">Keith Campbell </w:t>
      </w:r>
      <w:r w:rsidRPr="00AC6B42">
        <w:rPr>
          <w:rFonts w:ascii="Arial Narrow" w:hAnsi="Arial Narrow" w:cs="Arial"/>
        </w:rPr>
        <w:t xml:space="preserve">– </w:t>
      </w:r>
      <w:r w:rsidRPr="00AC6B42">
        <w:rPr>
          <w:rFonts w:ascii="Arial Narrow" w:hAnsi="Arial Narrow"/>
        </w:rPr>
        <w:t>Polytechnic West</w:t>
      </w:r>
    </w:p>
    <w:p w:rsidR="001801AB" w:rsidRPr="00AC6B42" w:rsidRDefault="001801AB" w:rsidP="001801AB">
      <w:pPr>
        <w:spacing w:before="120" w:line="240" w:lineRule="auto"/>
        <w:ind w:firstLine="425"/>
        <w:rPr>
          <w:rFonts w:ascii="Arial Narrow" w:hAnsi="Arial Narrow"/>
        </w:rPr>
      </w:pPr>
      <w:r w:rsidRPr="00AC6B42">
        <w:rPr>
          <w:rFonts w:ascii="Arial Narrow" w:hAnsi="Arial Narrow"/>
        </w:rPr>
        <w:t xml:space="preserve">Adrian </w:t>
      </w:r>
      <w:proofErr w:type="spellStart"/>
      <w:r w:rsidRPr="00AC6B42">
        <w:rPr>
          <w:rFonts w:ascii="Arial Narrow" w:hAnsi="Arial Narrow"/>
        </w:rPr>
        <w:t>Boyling</w:t>
      </w:r>
      <w:proofErr w:type="spellEnd"/>
      <w:r w:rsidRPr="00AC6B42">
        <w:rPr>
          <w:rFonts w:ascii="Arial Narrow" w:hAnsi="Arial Narrow"/>
        </w:rPr>
        <w:t xml:space="preserve"> </w:t>
      </w:r>
      <w:r w:rsidRPr="00AC6B42">
        <w:rPr>
          <w:rFonts w:ascii="Arial Narrow" w:hAnsi="Arial Narrow" w:cs="Arial"/>
        </w:rPr>
        <w:t xml:space="preserve">– </w:t>
      </w:r>
      <w:r w:rsidRPr="00AC6B42">
        <w:rPr>
          <w:rFonts w:ascii="Arial Narrow" w:hAnsi="Arial Narrow"/>
        </w:rPr>
        <w:t>Polytechnic West</w:t>
      </w:r>
    </w:p>
    <w:p w:rsidR="001801AB" w:rsidRPr="00AC6B42" w:rsidRDefault="001801AB" w:rsidP="001801AB">
      <w:pPr>
        <w:spacing w:before="120" w:line="240" w:lineRule="auto"/>
        <w:ind w:firstLine="425"/>
        <w:rPr>
          <w:rFonts w:ascii="Arial Narrow" w:hAnsi="Arial Narrow"/>
        </w:rPr>
      </w:pPr>
      <w:r w:rsidRPr="00AC6B42">
        <w:rPr>
          <w:rFonts w:ascii="Arial Narrow" w:hAnsi="Arial Narrow"/>
        </w:rPr>
        <w:t xml:space="preserve">David </w:t>
      </w:r>
      <w:proofErr w:type="spellStart"/>
      <w:r w:rsidRPr="00AC6B42">
        <w:rPr>
          <w:rFonts w:ascii="Arial Narrow" w:hAnsi="Arial Narrow"/>
        </w:rPr>
        <w:t>Boaden</w:t>
      </w:r>
      <w:proofErr w:type="spellEnd"/>
      <w:r w:rsidRPr="00AC6B42">
        <w:rPr>
          <w:rFonts w:ascii="Arial Narrow" w:hAnsi="Arial Narrow"/>
        </w:rPr>
        <w:t xml:space="preserve"> </w:t>
      </w:r>
      <w:r w:rsidRPr="00AC6B42">
        <w:rPr>
          <w:rFonts w:ascii="Arial Narrow" w:hAnsi="Arial Narrow" w:cs="Arial"/>
        </w:rPr>
        <w:t xml:space="preserve">– </w:t>
      </w:r>
      <w:r w:rsidRPr="00AC6B42">
        <w:rPr>
          <w:rFonts w:ascii="Arial Narrow" w:hAnsi="Arial Narrow"/>
        </w:rPr>
        <w:t>Polytechnic West</w:t>
      </w:r>
    </w:p>
    <w:p w:rsidR="001801AB" w:rsidRPr="00AC6B42" w:rsidRDefault="001801AB" w:rsidP="001801AB">
      <w:pPr>
        <w:pStyle w:val="PlainText"/>
        <w:spacing w:before="120"/>
        <w:ind w:firstLine="426"/>
        <w:rPr>
          <w:rFonts w:ascii="Arial Narrow" w:hAnsi="Arial Narrow" w:cs="Arial"/>
          <w:sz w:val="24"/>
          <w:szCs w:val="24"/>
        </w:rPr>
      </w:pPr>
      <w:r w:rsidRPr="00AC6B42">
        <w:rPr>
          <w:rFonts w:ascii="Arial Narrow" w:hAnsi="Arial Narrow" w:cs="Arial"/>
          <w:sz w:val="24"/>
          <w:szCs w:val="24"/>
        </w:rPr>
        <w:t>Lorenzo Procopio – South West Institute of Technology</w:t>
      </w:r>
    </w:p>
    <w:p w:rsidR="001801AB" w:rsidRPr="00AC6B42" w:rsidRDefault="001801AB" w:rsidP="001801AB">
      <w:pPr>
        <w:pStyle w:val="Style1"/>
        <w:spacing w:before="360" w:after="240" w:line="240" w:lineRule="auto"/>
        <w:rPr>
          <w:rFonts w:ascii="Arial" w:hAnsi="Arial"/>
          <w:b/>
        </w:rPr>
      </w:pPr>
      <w:r w:rsidRPr="00AC6B42">
        <w:rPr>
          <w:rFonts w:ascii="Arial" w:hAnsi="Arial"/>
          <w:b/>
        </w:rPr>
        <w:t>Content material</w:t>
      </w:r>
    </w:p>
    <w:p w:rsidR="001801AB" w:rsidRPr="00AC6B42" w:rsidRDefault="001801AB" w:rsidP="001801AB">
      <w:pPr>
        <w:spacing w:before="120" w:line="240" w:lineRule="auto"/>
        <w:rPr>
          <w:rFonts w:ascii="Arial Narrow" w:hAnsi="Arial Narrow"/>
        </w:rPr>
      </w:pPr>
      <w:r w:rsidRPr="00AC6B42">
        <w:rPr>
          <w:rFonts w:ascii="Arial Narrow" w:hAnsi="Arial Narrow"/>
        </w:rPr>
        <w:t>The content material has been drawn from training notes provided by the reviewers and advisors listed above, plus the following publications:</w:t>
      </w:r>
    </w:p>
    <w:p w:rsidR="001801AB" w:rsidRPr="00AC6B42" w:rsidRDefault="001801AB" w:rsidP="001801AB">
      <w:pPr>
        <w:spacing w:before="120" w:line="240" w:lineRule="auto"/>
        <w:ind w:left="425"/>
        <w:rPr>
          <w:rFonts w:ascii="Arial Narrow" w:hAnsi="Arial Narrow"/>
        </w:rPr>
      </w:pPr>
      <w:r w:rsidRPr="00AC6B42">
        <w:rPr>
          <w:rFonts w:ascii="Arial Narrow" w:hAnsi="Arial Narrow"/>
        </w:rPr>
        <w:t>ANTA, ABC and TAFE learner guides</w:t>
      </w:r>
    </w:p>
    <w:p w:rsidR="001801AB" w:rsidRPr="00AC6B42" w:rsidRDefault="001801AB" w:rsidP="001801AB">
      <w:pPr>
        <w:pStyle w:val="Style1"/>
        <w:spacing w:before="360" w:after="240" w:line="240" w:lineRule="auto"/>
        <w:rPr>
          <w:rFonts w:ascii="Arial" w:hAnsi="Arial"/>
          <w:b/>
        </w:rPr>
      </w:pPr>
      <w:r w:rsidRPr="00AC6B42">
        <w:rPr>
          <w:rFonts w:ascii="Arial" w:hAnsi="Arial"/>
          <w:b/>
        </w:rPr>
        <w:t>Photographs and graphics</w:t>
      </w:r>
    </w:p>
    <w:p w:rsidR="001801AB" w:rsidRPr="00AC6B42" w:rsidRDefault="00E946B8" w:rsidP="001801AB">
      <w:pPr>
        <w:pStyle w:val="Style1"/>
        <w:spacing w:after="120" w:line="240" w:lineRule="auto"/>
      </w:pPr>
      <w:r>
        <w:t>P</w:t>
      </w:r>
      <w:r w:rsidR="001801AB" w:rsidRPr="00AC6B42">
        <w:t xml:space="preserve">hotos </w:t>
      </w:r>
      <w:r>
        <w:t>were taken by David McElvenny.</w:t>
      </w:r>
    </w:p>
    <w:p w:rsidR="001801AB" w:rsidRPr="00AC6B42" w:rsidRDefault="001801AB" w:rsidP="001801AB">
      <w:pPr>
        <w:pStyle w:val="Style1"/>
        <w:spacing w:before="120" w:after="120" w:line="240" w:lineRule="auto"/>
      </w:pPr>
      <w:r w:rsidRPr="00AC6B42">
        <w:t xml:space="preserve">Graphics were drawn by Kath Ware. </w:t>
      </w:r>
    </w:p>
    <w:p w:rsidR="001801AB" w:rsidRPr="00AC6B42" w:rsidRDefault="001801AB" w:rsidP="001801AB">
      <w:pPr>
        <w:pStyle w:val="Style1"/>
        <w:spacing w:before="360" w:after="240" w:line="240" w:lineRule="auto"/>
        <w:rPr>
          <w:rFonts w:ascii="Arial" w:hAnsi="Arial"/>
          <w:b/>
        </w:rPr>
      </w:pPr>
      <w:r w:rsidRPr="00AC6B42">
        <w:rPr>
          <w:rFonts w:ascii="Arial" w:hAnsi="Arial"/>
          <w:b/>
        </w:rPr>
        <w:t>Financial contributions</w:t>
      </w:r>
    </w:p>
    <w:p w:rsidR="001801AB" w:rsidRPr="00AC6B42" w:rsidRDefault="001801AB" w:rsidP="001801AB">
      <w:pPr>
        <w:pStyle w:val="Style1"/>
        <w:spacing w:before="120" w:line="240" w:lineRule="auto"/>
      </w:pPr>
      <w:r w:rsidRPr="00AC6B42">
        <w:t xml:space="preserve">This resource was funded by the Workplace English Language and Literacy Program by the Australian Government through the Department of </w:t>
      </w:r>
      <w:r w:rsidR="00B84618">
        <w:t>Industry</w:t>
      </w:r>
      <w:r w:rsidRPr="00AC6B42">
        <w:t>. Additional financial assistance was provided by Manufacturing Skills Australia (Industry Skills Council).</w:t>
      </w:r>
    </w:p>
    <w:p w:rsidR="00C04FA5" w:rsidRDefault="00C04FA5" w:rsidP="00C04FA5">
      <w:pPr>
        <w:pStyle w:val="Heading1"/>
      </w:pPr>
      <w:bookmarkStart w:id="43" w:name="_Toc378330611"/>
      <w:r w:rsidRPr="009451CC">
        <w:lastRenderedPageBreak/>
        <w:t>Table of contents</w:t>
      </w:r>
      <w:bookmarkEnd w:id="0"/>
      <w:bookmarkEnd w:id="1"/>
      <w:bookmarkEnd w:id="2"/>
      <w:bookmarkEnd w:id="3"/>
      <w:bookmarkEnd w:id="4"/>
      <w:bookmarkEnd w:id="5"/>
      <w:bookmarkEnd w:id="6"/>
      <w:bookmarkEnd w:id="7"/>
      <w:bookmarkEnd w:id="43"/>
    </w:p>
    <w:p w:rsidR="002C00B8" w:rsidRPr="002C00B8" w:rsidRDefault="000368F0" w:rsidP="002C00B8">
      <w:pPr>
        <w:pStyle w:val="TOC1"/>
        <w:rPr>
          <w:rFonts w:asciiTheme="minorHAnsi" w:eastAsiaTheme="minorEastAsia" w:hAnsiTheme="minorHAnsi" w:cstheme="minorBidi"/>
          <w:b/>
          <w:sz w:val="22"/>
          <w:szCs w:val="22"/>
          <w:lang w:eastAsia="en-AU"/>
        </w:rPr>
      </w:pPr>
      <w:r w:rsidRPr="000368F0">
        <w:fldChar w:fldCharType="begin"/>
      </w:r>
      <w:r w:rsidR="00CB5B4D">
        <w:instrText xml:space="preserve"> TOC \o "1-2" \h \z \u </w:instrText>
      </w:r>
      <w:r w:rsidRPr="000368F0">
        <w:fldChar w:fldCharType="separate"/>
      </w:r>
      <w:hyperlink w:anchor="_Toc378330612" w:history="1">
        <w:r w:rsidR="002C00B8" w:rsidRPr="002C00B8">
          <w:rPr>
            <w:rStyle w:val="Hyperlink"/>
            <w:b/>
          </w:rPr>
          <w:t>Introduction</w:t>
        </w:r>
        <w:r w:rsidR="002C00B8" w:rsidRPr="002C00B8">
          <w:rPr>
            <w:b/>
            <w:webHidden/>
          </w:rPr>
          <w:tab/>
        </w:r>
        <w:r w:rsidRPr="002C00B8">
          <w:rPr>
            <w:b/>
            <w:webHidden/>
          </w:rPr>
          <w:fldChar w:fldCharType="begin"/>
        </w:r>
        <w:r w:rsidR="002C00B8" w:rsidRPr="002C00B8">
          <w:rPr>
            <w:b/>
            <w:webHidden/>
          </w:rPr>
          <w:instrText xml:space="preserve"> PAGEREF _Toc378330612 \h </w:instrText>
        </w:r>
        <w:r w:rsidRPr="002C00B8">
          <w:rPr>
            <w:b/>
            <w:webHidden/>
          </w:rPr>
        </w:r>
        <w:r w:rsidRPr="002C00B8">
          <w:rPr>
            <w:b/>
            <w:webHidden/>
          </w:rPr>
          <w:fldChar w:fldCharType="separate"/>
        </w:r>
        <w:r w:rsidR="00B84D74">
          <w:rPr>
            <w:b/>
            <w:webHidden/>
          </w:rPr>
          <w:t>1</w:t>
        </w:r>
        <w:r w:rsidRPr="002C00B8">
          <w:rPr>
            <w:b/>
            <w:webHidden/>
          </w:rPr>
          <w:fldChar w:fldCharType="end"/>
        </w:r>
      </w:hyperlink>
    </w:p>
    <w:p w:rsidR="002C00B8" w:rsidRPr="002C00B8" w:rsidRDefault="000368F0">
      <w:pPr>
        <w:pStyle w:val="TOC1"/>
        <w:rPr>
          <w:rFonts w:asciiTheme="minorHAnsi" w:eastAsiaTheme="minorEastAsia" w:hAnsiTheme="minorHAnsi" w:cstheme="minorBidi"/>
          <w:b/>
          <w:iCs w:val="0"/>
          <w:sz w:val="22"/>
          <w:szCs w:val="22"/>
          <w:lang w:val="en-AU" w:eastAsia="en-AU"/>
        </w:rPr>
      </w:pPr>
      <w:hyperlink w:anchor="_Toc378330613" w:history="1">
        <w:r w:rsidR="002C00B8" w:rsidRPr="002C00B8">
          <w:rPr>
            <w:rStyle w:val="Hyperlink"/>
            <w:b/>
          </w:rPr>
          <w:t xml:space="preserve">Section 1 </w:t>
        </w:r>
      </w:hyperlink>
      <w:hyperlink w:anchor="_Toc378330614" w:history="1">
        <w:r w:rsidR="002C00B8" w:rsidRPr="002C00B8">
          <w:rPr>
            <w:rStyle w:val="Hyperlink"/>
            <w:b/>
          </w:rPr>
          <w:t>Types of tools</w:t>
        </w:r>
        <w:r w:rsidR="002C00B8" w:rsidRPr="002C00B8">
          <w:rPr>
            <w:b/>
            <w:webHidden/>
          </w:rPr>
          <w:tab/>
        </w:r>
        <w:r w:rsidRPr="002C00B8">
          <w:rPr>
            <w:b/>
            <w:webHidden/>
          </w:rPr>
          <w:fldChar w:fldCharType="begin"/>
        </w:r>
        <w:r w:rsidR="002C00B8" w:rsidRPr="002C00B8">
          <w:rPr>
            <w:b/>
            <w:webHidden/>
          </w:rPr>
          <w:instrText xml:space="preserve"> PAGEREF _Toc378330614 \h </w:instrText>
        </w:r>
        <w:r w:rsidRPr="002C00B8">
          <w:rPr>
            <w:b/>
            <w:webHidden/>
          </w:rPr>
        </w:r>
        <w:r w:rsidRPr="002C00B8">
          <w:rPr>
            <w:b/>
            <w:webHidden/>
          </w:rPr>
          <w:fldChar w:fldCharType="separate"/>
        </w:r>
        <w:r w:rsidR="00B84D74">
          <w:rPr>
            <w:b/>
            <w:webHidden/>
          </w:rPr>
          <w:t>3</w:t>
        </w:r>
        <w:r w:rsidRPr="002C00B8">
          <w:rPr>
            <w:b/>
            <w:webHidden/>
          </w:rPr>
          <w:fldChar w:fldCharType="end"/>
        </w:r>
      </w:hyperlink>
    </w:p>
    <w:p w:rsidR="002C00B8" w:rsidRDefault="000368F0" w:rsidP="002C00B8">
      <w:pPr>
        <w:pStyle w:val="TOC2"/>
        <w:ind w:left="426"/>
        <w:rPr>
          <w:rFonts w:asciiTheme="minorHAnsi" w:eastAsiaTheme="minorEastAsia" w:hAnsiTheme="minorHAnsi" w:cstheme="minorBidi"/>
          <w:noProof/>
          <w:sz w:val="22"/>
          <w:szCs w:val="22"/>
          <w:lang w:eastAsia="en-AU"/>
        </w:rPr>
      </w:pPr>
      <w:hyperlink w:anchor="_Toc378330615" w:history="1">
        <w:r w:rsidR="002C00B8" w:rsidRPr="00130B4D">
          <w:rPr>
            <w:rStyle w:val="Hyperlink"/>
            <w:noProof/>
          </w:rPr>
          <w:t>Overview</w:t>
        </w:r>
        <w:r w:rsidR="002C00B8">
          <w:rPr>
            <w:noProof/>
            <w:webHidden/>
          </w:rPr>
          <w:tab/>
        </w:r>
        <w:r>
          <w:rPr>
            <w:noProof/>
            <w:webHidden/>
          </w:rPr>
          <w:fldChar w:fldCharType="begin"/>
        </w:r>
        <w:r w:rsidR="002C00B8">
          <w:rPr>
            <w:noProof/>
            <w:webHidden/>
          </w:rPr>
          <w:instrText xml:space="preserve"> PAGEREF _Toc378330615 \h </w:instrText>
        </w:r>
        <w:r>
          <w:rPr>
            <w:noProof/>
            <w:webHidden/>
          </w:rPr>
        </w:r>
        <w:r>
          <w:rPr>
            <w:noProof/>
            <w:webHidden/>
          </w:rPr>
          <w:fldChar w:fldCharType="separate"/>
        </w:r>
        <w:r w:rsidR="00B84D74">
          <w:rPr>
            <w:noProof/>
            <w:webHidden/>
          </w:rPr>
          <w:t>5</w:t>
        </w:r>
        <w:r>
          <w:rPr>
            <w:noProof/>
            <w:webHidden/>
          </w:rPr>
          <w:fldChar w:fldCharType="end"/>
        </w:r>
      </w:hyperlink>
    </w:p>
    <w:p w:rsidR="002C00B8" w:rsidRDefault="000368F0" w:rsidP="002C00B8">
      <w:pPr>
        <w:pStyle w:val="TOC2"/>
        <w:ind w:left="426"/>
        <w:rPr>
          <w:rFonts w:asciiTheme="minorHAnsi" w:eastAsiaTheme="minorEastAsia" w:hAnsiTheme="minorHAnsi" w:cstheme="minorBidi"/>
          <w:noProof/>
          <w:sz w:val="22"/>
          <w:szCs w:val="22"/>
          <w:lang w:eastAsia="en-AU"/>
        </w:rPr>
      </w:pPr>
      <w:hyperlink w:anchor="_Toc378330616" w:history="1">
        <w:r w:rsidR="002C00B8" w:rsidRPr="00130B4D">
          <w:rPr>
            <w:rStyle w:val="Hyperlink"/>
            <w:noProof/>
          </w:rPr>
          <w:t>Measuring and setting out</w:t>
        </w:r>
        <w:r w:rsidR="002C00B8">
          <w:rPr>
            <w:noProof/>
            <w:webHidden/>
          </w:rPr>
          <w:tab/>
        </w:r>
        <w:r>
          <w:rPr>
            <w:noProof/>
            <w:webHidden/>
          </w:rPr>
          <w:fldChar w:fldCharType="begin"/>
        </w:r>
        <w:r w:rsidR="002C00B8">
          <w:rPr>
            <w:noProof/>
            <w:webHidden/>
          </w:rPr>
          <w:instrText xml:space="preserve"> PAGEREF _Toc378330616 \h </w:instrText>
        </w:r>
        <w:r>
          <w:rPr>
            <w:noProof/>
            <w:webHidden/>
          </w:rPr>
        </w:r>
        <w:r>
          <w:rPr>
            <w:noProof/>
            <w:webHidden/>
          </w:rPr>
          <w:fldChar w:fldCharType="separate"/>
        </w:r>
        <w:r w:rsidR="00B84D74">
          <w:rPr>
            <w:noProof/>
            <w:webHidden/>
          </w:rPr>
          <w:t>7</w:t>
        </w:r>
        <w:r>
          <w:rPr>
            <w:noProof/>
            <w:webHidden/>
          </w:rPr>
          <w:fldChar w:fldCharType="end"/>
        </w:r>
      </w:hyperlink>
    </w:p>
    <w:p w:rsidR="002C00B8" w:rsidRDefault="000368F0" w:rsidP="002C00B8">
      <w:pPr>
        <w:pStyle w:val="TOC2"/>
        <w:ind w:left="426"/>
        <w:rPr>
          <w:rFonts w:asciiTheme="minorHAnsi" w:eastAsiaTheme="minorEastAsia" w:hAnsiTheme="minorHAnsi" w:cstheme="minorBidi"/>
          <w:noProof/>
          <w:sz w:val="22"/>
          <w:szCs w:val="22"/>
          <w:lang w:eastAsia="en-AU"/>
        </w:rPr>
      </w:pPr>
      <w:hyperlink w:anchor="_Toc378330617" w:history="1">
        <w:r w:rsidR="002C00B8" w:rsidRPr="00130B4D">
          <w:rPr>
            <w:rStyle w:val="Hyperlink"/>
            <w:noProof/>
          </w:rPr>
          <w:t>Hammering and nailing</w:t>
        </w:r>
        <w:r w:rsidR="002C00B8">
          <w:rPr>
            <w:noProof/>
            <w:webHidden/>
          </w:rPr>
          <w:tab/>
        </w:r>
        <w:r>
          <w:rPr>
            <w:noProof/>
            <w:webHidden/>
          </w:rPr>
          <w:fldChar w:fldCharType="begin"/>
        </w:r>
        <w:r w:rsidR="002C00B8">
          <w:rPr>
            <w:noProof/>
            <w:webHidden/>
          </w:rPr>
          <w:instrText xml:space="preserve"> PAGEREF _Toc378330617 \h </w:instrText>
        </w:r>
        <w:r>
          <w:rPr>
            <w:noProof/>
            <w:webHidden/>
          </w:rPr>
        </w:r>
        <w:r>
          <w:rPr>
            <w:noProof/>
            <w:webHidden/>
          </w:rPr>
          <w:fldChar w:fldCharType="separate"/>
        </w:r>
        <w:r w:rsidR="00B84D74">
          <w:rPr>
            <w:noProof/>
            <w:webHidden/>
          </w:rPr>
          <w:t>10</w:t>
        </w:r>
        <w:r>
          <w:rPr>
            <w:noProof/>
            <w:webHidden/>
          </w:rPr>
          <w:fldChar w:fldCharType="end"/>
        </w:r>
      </w:hyperlink>
    </w:p>
    <w:p w:rsidR="002C00B8" w:rsidRDefault="000368F0" w:rsidP="002C00B8">
      <w:pPr>
        <w:pStyle w:val="TOC2"/>
        <w:ind w:left="426"/>
        <w:rPr>
          <w:rFonts w:asciiTheme="minorHAnsi" w:eastAsiaTheme="minorEastAsia" w:hAnsiTheme="minorHAnsi" w:cstheme="minorBidi"/>
          <w:noProof/>
          <w:sz w:val="22"/>
          <w:szCs w:val="22"/>
          <w:lang w:eastAsia="en-AU"/>
        </w:rPr>
      </w:pPr>
      <w:hyperlink w:anchor="_Toc378330618" w:history="1">
        <w:r w:rsidR="002C00B8" w:rsidRPr="00130B4D">
          <w:rPr>
            <w:rStyle w:val="Hyperlink"/>
            <w:noProof/>
          </w:rPr>
          <w:t>Drilling and screwing</w:t>
        </w:r>
        <w:r w:rsidR="002C00B8">
          <w:rPr>
            <w:noProof/>
            <w:webHidden/>
          </w:rPr>
          <w:tab/>
        </w:r>
        <w:r>
          <w:rPr>
            <w:noProof/>
            <w:webHidden/>
          </w:rPr>
          <w:fldChar w:fldCharType="begin"/>
        </w:r>
        <w:r w:rsidR="002C00B8">
          <w:rPr>
            <w:noProof/>
            <w:webHidden/>
          </w:rPr>
          <w:instrText xml:space="preserve"> PAGEREF _Toc378330618 \h </w:instrText>
        </w:r>
        <w:r>
          <w:rPr>
            <w:noProof/>
            <w:webHidden/>
          </w:rPr>
        </w:r>
        <w:r>
          <w:rPr>
            <w:noProof/>
            <w:webHidden/>
          </w:rPr>
          <w:fldChar w:fldCharType="separate"/>
        </w:r>
        <w:r w:rsidR="00B84D74">
          <w:rPr>
            <w:noProof/>
            <w:webHidden/>
          </w:rPr>
          <w:t>12</w:t>
        </w:r>
        <w:r>
          <w:rPr>
            <w:noProof/>
            <w:webHidden/>
          </w:rPr>
          <w:fldChar w:fldCharType="end"/>
        </w:r>
      </w:hyperlink>
    </w:p>
    <w:p w:rsidR="002C00B8" w:rsidRDefault="000368F0" w:rsidP="002C00B8">
      <w:pPr>
        <w:pStyle w:val="TOC2"/>
        <w:ind w:left="426"/>
        <w:rPr>
          <w:rFonts w:asciiTheme="minorHAnsi" w:eastAsiaTheme="minorEastAsia" w:hAnsiTheme="minorHAnsi" w:cstheme="minorBidi"/>
          <w:noProof/>
          <w:sz w:val="22"/>
          <w:szCs w:val="22"/>
          <w:lang w:eastAsia="en-AU"/>
        </w:rPr>
      </w:pPr>
      <w:hyperlink w:anchor="_Toc378330619" w:history="1">
        <w:r w:rsidR="002C00B8" w:rsidRPr="00130B4D">
          <w:rPr>
            <w:rStyle w:val="Hyperlink"/>
            <w:noProof/>
          </w:rPr>
          <w:t>Planing and sanding</w:t>
        </w:r>
        <w:r w:rsidR="002C00B8">
          <w:rPr>
            <w:noProof/>
            <w:webHidden/>
          </w:rPr>
          <w:tab/>
        </w:r>
        <w:r>
          <w:rPr>
            <w:noProof/>
            <w:webHidden/>
          </w:rPr>
          <w:fldChar w:fldCharType="begin"/>
        </w:r>
        <w:r w:rsidR="002C00B8">
          <w:rPr>
            <w:noProof/>
            <w:webHidden/>
          </w:rPr>
          <w:instrText xml:space="preserve"> PAGEREF _Toc378330619 \h </w:instrText>
        </w:r>
        <w:r>
          <w:rPr>
            <w:noProof/>
            <w:webHidden/>
          </w:rPr>
        </w:r>
        <w:r>
          <w:rPr>
            <w:noProof/>
            <w:webHidden/>
          </w:rPr>
          <w:fldChar w:fldCharType="separate"/>
        </w:r>
        <w:r w:rsidR="00B84D74">
          <w:rPr>
            <w:noProof/>
            <w:webHidden/>
          </w:rPr>
          <w:t>14</w:t>
        </w:r>
        <w:r>
          <w:rPr>
            <w:noProof/>
            <w:webHidden/>
          </w:rPr>
          <w:fldChar w:fldCharType="end"/>
        </w:r>
      </w:hyperlink>
    </w:p>
    <w:p w:rsidR="002C00B8" w:rsidRDefault="000368F0" w:rsidP="002C00B8">
      <w:pPr>
        <w:pStyle w:val="TOC2"/>
        <w:ind w:left="426"/>
        <w:rPr>
          <w:rFonts w:asciiTheme="minorHAnsi" w:eastAsiaTheme="minorEastAsia" w:hAnsiTheme="minorHAnsi" w:cstheme="minorBidi"/>
          <w:noProof/>
          <w:sz w:val="22"/>
          <w:szCs w:val="22"/>
          <w:lang w:eastAsia="en-AU"/>
        </w:rPr>
      </w:pPr>
      <w:hyperlink w:anchor="_Toc378330620" w:history="1">
        <w:r w:rsidR="002C00B8" w:rsidRPr="00130B4D">
          <w:rPr>
            <w:rStyle w:val="Hyperlink"/>
            <w:noProof/>
          </w:rPr>
          <w:t>Cutting, chiselling and routing</w:t>
        </w:r>
        <w:r w:rsidR="002C00B8">
          <w:rPr>
            <w:noProof/>
            <w:webHidden/>
          </w:rPr>
          <w:tab/>
        </w:r>
        <w:r>
          <w:rPr>
            <w:noProof/>
            <w:webHidden/>
          </w:rPr>
          <w:fldChar w:fldCharType="begin"/>
        </w:r>
        <w:r w:rsidR="002C00B8">
          <w:rPr>
            <w:noProof/>
            <w:webHidden/>
          </w:rPr>
          <w:instrText xml:space="preserve"> PAGEREF _Toc378330620 \h </w:instrText>
        </w:r>
        <w:r>
          <w:rPr>
            <w:noProof/>
            <w:webHidden/>
          </w:rPr>
        </w:r>
        <w:r>
          <w:rPr>
            <w:noProof/>
            <w:webHidden/>
          </w:rPr>
          <w:fldChar w:fldCharType="separate"/>
        </w:r>
        <w:r w:rsidR="00B84D74">
          <w:rPr>
            <w:noProof/>
            <w:webHidden/>
          </w:rPr>
          <w:t>17</w:t>
        </w:r>
        <w:r>
          <w:rPr>
            <w:noProof/>
            <w:webHidden/>
          </w:rPr>
          <w:fldChar w:fldCharType="end"/>
        </w:r>
      </w:hyperlink>
    </w:p>
    <w:p w:rsidR="002C00B8" w:rsidRDefault="000368F0" w:rsidP="002C00B8">
      <w:pPr>
        <w:pStyle w:val="TOC2"/>
        <w:ind w:left="426"/>
        <w:rPr>
          <w:rFonts w:asciiTheme="minorHAnsi" w:eastAsiaTheme="minorEastAsia" w:hAnsiTheme="minorHAnsi" w:cstheme="minorBidi"/>
          <w:noProof/>
          <w:sz w:val="22"/>
          <w:szCs w:val="22"/>
          <w:lang w:eastAsia="en-AU"/>
        </w:rPr>
      </w:pPr>
      <w:hyperlink w:anchor="_Toc378330621" w:history="1">
        <w:r w:rsidR="002C00B8" w:rsidRPr="00130B4D">
          <w:rPr>
            <w:rStyle w:val="Hyperlink"/>
            <w:noProof/>
          </w:rPr>
          <w:t>Storage and maintenance</w:t>
        </w:r>
        <w:r w:rsidR="002C00B8">
          <w:rPr>
            <w:noProof/>
            <w:webHidden/>
          </w:rPr>
          <w:tab/>
        </w:r>
        <w:r>
          <w:rPr>
            <w:noProof/>
            <w:webHidden/>
          </w:rPr>
          <w:fldChar w:fldCharType="begin"/>
        </w:r>
        <w:r w:rsidR="002C00B8">
          <w:rPr>
            <w:noProof/>
            <w:webHidden/>
          </w:rPr>
          <w:instrText xml:space="preserve"> PAGEREF _Toc378330621 \h </w:instrText>
        </w:r>
        <w:r>
          <w:rPr>
            <w:noProof/>
            <w:webHidden/>
          </w:rPr>
        </w:r>
        <w:r>
          <w:rPr>
            <w:noProof/>
            <w:webHidden/>
          </w:rPr>
          <w:fldChar w:fldCharType="separate"/>
        </w:r>
        <w:r w:rsidR="00B84D74">
          <w:rPr>
            <w:noProof/>
            <w:webHidden/>
          </w:rPr>
          <w:t>20</w:t>
        </w:r>
        <w:r>
          <w:rPr>
            <w:noProof/>
            <w:webHidden/>
          </w:rPr>
          <w:fldChar w:fldCharType="end"/>
        </w:r>
      </w:hyperlink>
    </w:p>
    <w:p w:rsidR="002C00B8" w:rsidRDefault="000368F0" w:rsidP="002C00B8">
      <w:pPr>
        <w:pStyle w:val="TOC2"/>
        <w:ind w:left="426"/>
        <w:rPr>
          <w:rFonts w:asciiTheme="minorHAnsi" w:eastAsiaTheme="minorEastAsia" w:hAnsiTheme="minorHAnsi" w:cstheme="minorBidi"/>
          <w:noProof/>
          <w:sz w:val="22"/>
          <w:szCs w:val="22"/>
          <w:lang w:eastAsia="en-AU"/>
        </w:rPr>
      </w:pPr>
      <w:hyperlink w:anchor="_Toc378330622" w:history="1">
        <w:r w:rsidR="002C00B8" w:rsidRPr="00130B4D">
          <w:rPr>
            <w:rStyle w:val="Hyperlink"/>
            <w:noProof/>
          </w:rPr>
          <w:t>Sharpening cutting edges</w:t>
        </w:r>
        <w:r w:rsidR="002C00B8">
          <w:rPr>
            <w:noProof/>
            <w:webHidden/>
          </w:rPr>
          <w:tab/>
        </w:r>
        <w:r>
          <w:rPr>
            <w:noProof/>
            <w:webHidden/>
          </w:rPr>
          <w:fldChar w:fldCharType="begin"/>
        </w:r>
        <w:r w:rsidR="002C00B8">
          <w:rPr>
            <w:noProof/>
            <w:webHidden/>
          </w:rPr>
          <w:instrText xml:space="preserve"> PAGEREF _Toc378330622 \h </w:instrText>
        </w:r>
        <w:r>
          <w:rPr>
            <w:noProof/>
            <w:webHidden/>
          </w:rPr>
        </w:r>
        <w:r>
          <w:rPr>
            <w:noProof/>
            <w:webHidden/>
          </w:rPr>
          <w:fldChar w:fldCharType="separate"/>
        </w:r>
        <w:r w:rsidR="00B84D74">
          <w:rPr>
            <w:noProof/>
            <w:webHidden/>
          </w:rPr>
          <w:t>23</w:t>
        </w:r>
        <w:r>
          <w:rPr>
            <w:noProof/>
            <w:webHidden/>
          </w:rPr>
          <w:fldChar w:fldCharType="end"/>
        </w:r>
      </w:hyperlink>
    </w:p>
    <w:p w:rsidR="002C00B8" w:rsidRDefault="000368F0" w:rsidP="002C00B8">
      <w:pPr>
        <w:pStyle w:val="TOC2"/>
        <w:ind w:left="426"/>
        <w:rPr>
          <w:rFonts w:asciiTheme="minorHAnsi" w:eastAsiaTheme="minorEastAsia" w:hAnsiTheme="minorHAnsi" w:cstheme="minorBidi"/>
          <w:noProof/>
          <w:sz w:val="22"/>
          <w:szCs w:val="22"/>
          <w:lang w:eastAsia="en-AU"/>
        </w:rPr>
      </w:pPr>
      <w:hyperlink w:anchor="_Toc378330623" w:history="1">
        <w:r w:rsidR="002C00B8" w:rsidRPr="00130B4D">
          <w:rPr>
            <w:rStyle w:val="Hyperlink"/>
            <w:noProof/>
          </w:rPr>
          <w:t>Assignment 1</w:t>
        </w:r>
        <w:r w:rsidR="002C00B8">
          <w:rPr>
            <w:noProof/>
            <w:webHidden/>
          </w:rPr>
          <w:tab/>
        </w:r>
        <w:r>
          <w:rPr>
            <w:noProof/>
            <w:webHidden/>
          </w:rPr>
          <w:fldChar w:fldCharType="begin"/>
        </w:r>
        <w:r w:rsidR="002C00B8">
          <w:rPr>
            <w:noProof/>
            <w:webHidden/>
          </w:rPr>
          <w:instrText xml:space="preserve"> PAGEREF _Toc378330623 \h </w:instrText>
        </w:r>
        <w:r>
          <w:rPr>
            <w:noProof/>
            <w:webHidden/>
          </w:rPr>
        </w:r>
        <w:r>
          <w:rPr>
            <w:noProof/>
            <w:webHidden/>
          </w:rPr>
          <w:fldChar w:fldCharType="separate"/>
        </w:r>
        <w:r w:rsidR="00B84D74">
          <w:rPr>
            <w:noProof/>
            <w:webHidden/>
          </w:rPr>
          <w:t>27</w:t>
        </w:r>
        <w:r>
          <w:rPr>
            <w:noProof/>
            <w:webHidden/>
          </w:rPr>
          <w:fldChar w:fldCharType="end"/>
        </w:r>
      </w:hyperlink>
    </w:p>
    <w:p w:rsidR="002C00B8" w:rsidRPr="002C00B8" w:rsidRDefault="000368F0">
      <w:pPr>
        <w:pStyle w:val="TOC1"/>
        <w:rPr>
          <w:rFonts w:asciiTheme="minorHAnsi" w:eastAsiaTheme="minorEastAsia" w:hAnsiTheme="minorHAnsi" w:cstheme="minorBidi"/>
          <w:b/>
          <w:iCs w:val="0"/>
          <w:sz w:val="22"/>
          <w:szCs w:val="22"/>
          <w:lang w:val="en-AU" w:eastAsia="en-AU"/>
        </w:rPr>
      </w:pPr>
      <w:hyperlink w:anchor="_Toc378330624" w:history="1">
        <w:r w:rsidR="002C00B8" w:rsidRPr="002C00B8">
          <w:rPr>
            <w:rStyle w:val="Hyperlink"/>
            <w:b/>
          </w:rPr>
          <w:t xml:space="preserve">Section 2 </w:t>
        </w:r>
      </w:hyperlink>
      <w:hyperlink w:anchor="_Toc378330625" w:history="1">
        <w:r w:rsidR="002C00B8" w:rsidRPr="002C00B8">
          <w:rPr>
            <w:rStyle w:val="Hyperlink"/>
            <w:b/>
          </w:rPr>
          <w:t>Power  sources</w:t>
        </w:r>
        <w:r w:rsidR="002C00B8" w:rsidRPr="002C00B8">
          <w:rPr>
            <w:b/>
            <w:webHidden/>
          </w:rPr>
          <w:tab/>
        </w:r>
        <w:r w:rsidRPr="002C00B8">
          <w:rPr>
            <w:b/>
            <w:webHidden/>
          </w:rPr>
          <w:fldChar w:fldCharType="begin"/>
        </w:r>
        <w:r w:rsidR="002C00B8" w:rsidRPr="002C00B8">
          <w:rPr>
            <w:b/>
            <w:webHidden/>
          </w:rPr>
          <w:instrText xml:space="preserve"> PAGEREF _Toc378330625 \h </w:instrText>
        </w:r>
        <w:r w:rsidRPr="002C00B8">
          <w:rPr>
            <w:b/>
            <w:webHidden/>
          </w:rPr>
        </w:r>
        <w:r w:rsidRPr="002C00B8">
          <w:rPr>
            <w:b/>
            <w:webHidden/>
          </w:rPr>
          <w:fldChar w:fldCharType="separate"/>
        </w:r>
        <w:r w:rsidR="00B84D74">
          <w:rPr>
            <w:b/>
            <w:webHidden/>
          </w:rPr>
          <w:t>29</w:t>
        </w:r>
        <w:r w:rsidRPr="002C00B8">
          <w:rPr>
            <w:b/>
            <w:webHidden/>
          </w:rPr>
          <w:fldChar w:fldCharType="end"/>
        </w:r>
      </w:hyperlink>
    </w:p>
    <w:p w:rsidR="002C00B8" w:rsidRDefault="000368F0" w:rsidP="002C00B8">
      <w:pPr>
        <w:pStyle w:val="TOC2"/>
        <w:tabs>
          <w:tab w:val="left" w:pos="426"/>
        </w:tabs>
        <w:ind w:left="426"/>
        <w:rPr>
          <w:rFonts w:asciiTheme="minorHAnsi" w:eastAsiaTheme="minorEastAsia" w:hAnsiTheme="minorHAnsi" w:cstheme="minorBidi"/>
          <w:noProof/>
          <w:sz w:val="22"/>
          <w:szCs w:val="22"/>
          <w:lang w:eastAsia="en-AU"/>
        </w:rPr>
      </w:pPr>
      <w:hyperlink w:anchor="_Toc378330626" w:history="1">
        <w:r w:rsidR="002C00B8" w:rsidRPr="00130B4D">
          <w:rPr>
            <w:rStyle w:val="Hyperlink"/>
            <w:noProof/>
          </w:rPr>
          <w:t>Overview</w:t>
        </w:r>
        <w:r w:rsidR="002C00B8">
          <w:rPr>
            <w:noProof/>
            <w:webHidden/>
          </w:rPr>
          <w:tab/>
        </w:r>
        <w:r>
          <w:rPr>
            <w:noProof/>
            <w:webHidden/>
          </w:rPr>
          <w:fldChar w:fldCharType="begin"/>
        </w:r>
        <w:r w:rsidR="002C00B8">
          <w:rPr>
            <w:noProof/>
            <w:webHidden/>
          </w:rPr>
          <w:instrText xml:space="preserve"> PAGEREF _Toc378330626 \h </w:instrText>
        </w:r>
        <w:r>
          <w:rPr>
            <w:noProof/>
            <w:webHidden/>
          </w:rPr>
        </w:r>
        <w:r>
          <w:rPr>
            <w:noProof/>
            <w:webHidden/>
          </w:rPr>
          <w:fldChar w:fldCharType="separate"/>
        </w:r>
        <w:r w:rsidR="00B84D74">
          <w:rPr>
            <w:noProof/>
            <w:webHidden/>
          </w:rPr>
          <w:t>31</w:t>
        </w:r>
        <w:r>
          <w:rPr>
            <w:noProof/>
            <w:webHidden/>
          </w:rPr>
          <w:fldChar w:fldCharType="end"/>
        </w:r>
      </w:hyperlink>
    </w:p>
    <w:p w:rsidR="002C00B8" w:rsidRDefault="000368F0" w:rsidP="002C00B8">
      <w:pPr>
        <w:pStyle w:val="TOC2"/>
        <w:tabs>
          <w:tab w:val="left" w:pos="426"/>
        </w:tabs>
        <w:ind w:left="426"/>
        <w:rPr>
          <w:rFonts w:asciiTheme="minorHAnsi" w:eastAsiaTheme="minorEastAsia" w:hAnsiTheme="minorHAnsi" w:cstheme="minorBidi"/>
          <w:noProof/>
          <w:sz w:val="22"/>
          <w:szCs w:val="22"/>
          <w:lang w:eastAsia="en-AU"/>
        </w:rPr>
      </w:pPr>
      <w:hyperlink w:anchor="_Toc378330627" w:history="1">
        <w:r w:rsidR="002C00B8" w:rsidRPr="00130B4D">
          <w:rPr>
            <w:rStyle w:val="Hyperlink"/>
            <w:noProof/>
          </w:rPr>
          <w:t>Electricity</w:t>
        </w:r>
        <w:r w:rsidR="002C00B8">
          <w:rPr>
            <w:noProof/>
            <w:webHidden/>
          </w:rPr>
          <w:tab/>
        </w:r>
        <w:r>
          <w:rPr>
            <w:noProof/>
            <w:webHidden/>
          </w:rPr>
          <w:fldChar w:fldCharType="begin"/>
        </w:r>
        <w:r w:rsidR="002C00B8">
          <w:rPr>
            <w:noProof/>
            <w:webHidden/>
          </w:rPr>
          <w:instrText xml:space="preserve"> PAGEREF _Toc378330627 \h </w:instrText>
        </w:r>
        <w:r>
          <w:rPr>
            <w:noProof/>
            <w:webHidden/>
          </w:rPr>
        </w:r>
        <w:r>
          <w:rPr>
            <w:noProof/>
            <w:webHidden/>
          </w:rPr>
          <w:fldChar w:fldCharType="separate"/>
        </w:r>
        <w:r w:rsidR="00B84D74">
          <w:rPr>
            <w:noProof/>
            <w:webHidden/>
          </w:rPr>
          <w:t>32</w:t>
        </w:r>
        <w:r>
          <w:rPr>
            <w:noProof/>
            <w:webHidden/>
          </w:rPr>
          <w:fldChar w:fldCharType="end"/>
        </w:r>
      </w:hyperlink>
    </w:p>
    <w:p w:rsidR="002C00B8" w:rsidRDefault="000368F0" w:rsidP="002C00B8">
      <w:pPr>
        <w:pStyle w:val="TOC2"/>
        <w:tabs>
          <w:tab w:val="left" w:pos="426"/>
        </w:tabs>
        <w:ind w:left="426"/>
        <w:rPr>
          <w:rFonts w:asciiTheme="minorHAnsi" w:eastAsiaTheme="minorEastAsia" w:hAnsiTheme="minorHAnsi" w:cstheme="minorBidi"/>
          <w:noProof/>
          <w:sz w:val="22"/>
          <w:szCs w:val="22"/>
          <w:lang w:eastAsia="en-AU"/>
        </w:rPr>
      </w:pPr>
      <w:hyperlink w:anchor="_Toc378330628" w:history="1">
        <w:r w:rsidR="002C00B8" w:rsidRPr="00130B4D">
          <w:rPr>
            <w:rStyle w:val="Hyperlink"/>
            <w:noProof/>
          </w:rPr>
          <w:t>Compressed air</w:t>
        </w:r>
        <w:r w:rsidR="002C00B8">
          <w:rPr>
            <w:noProof/>
            <w:webHidden/>
          </w:rPr>
          <w:tab/>
        </w:r>
        <w:r>
          <w:rPr>
            <w:noProof/>
            <w:webHidden/>
          </w:rPr>
          <w:fldChar w:fldCharType="begin"/>
        </w:r>
        <w:r w:rsidR="002C00B8">
          <w:rPr>
            <w:noProof/>
            <w:webHidden/>
          </w:rPr>
          <w:instrText xml:space="preserve"> PAGEREF _Toc378330628 \h </w:instrText>
        </w:r>
        <w:r>
          <w:rPr>
            <w:noProof/>
            <w:webHidden/>
          </w:rPr>
        </w:r>
        <w:r>
          <w:rPr>
            <w:noProof/>
            <w:webHidden/>
          </w:rPr>
          <w:fldChar w:fldCharType="separate"/>
        </w:r>
        <w:r w:rsidR="00B84D74">
          <w:rPr>
            <w:noProof/>
            <w:webHidden/>
          </w:rPr>
          <w:t>36</w:t>
        </w:r>
        <w:r>
          <w:rPr>
            <w:noProof/>
            <w:webHidden/>
          </w:rPr>
          <w:fldChar w:fldCharType="end"/>
        </w:r>
      </w:hyperlink>
    </w:p>
    <w:p w:rsidR="002C00B8" w:rsidRDefault="000368F0" w:rsidP="002C00B8">
      <w:pPr>
        <w:pStyle w:val="TOC2"/>
        <w:tabs>
          <w:tab w:val="left" w:pos="426"/>
        </w:tabs>
        <w:ind w:left="426"/>
        <w:rPr>
          <w:rFonts w:asciiTheme="minorHAnsi" w:eastAsiaTheme="minorEastAsia" w:hAnsiTheme="minorHAnsi" w:cstheme="minorBidi"/>
          <w:noProof/>
          <w:sz w:val="22"/>
          <w:szCs w:val="22"/>
          <w:lang w:eastAsia="en-AU"/>
        </w:rPr>
      </w:pPr>
      <w:hyperlink w:anchor="_Toc378330629" w:history="1">
        <w:r w:rsidR="002C00B8" w:rsidRPr="00130B4D">
          <w:rPr>
            <w:rStyle w:val="Hyperlink"/>
            <w:noProof/>
          </w:rPr>
          <w:t>Other power sources</w:t>
        </w:r>
        <w:r w:rsidR="002C00B8">
          <w:rPr>
            <w:noProof/>
            <w:webHidden/>
          </w:rPr>
          <w:tab/>
        </w:r>
        <w:r>
          <w:rPr>
            <w:noProof/>
            <w:webHidden/>
          </w:rPr>
          <w:fldChar w:fldCharType="begin"/>
        </w:r>
        <w:r w:rsidR="002C00B8">
          <w:rPr>
            <w:noProof/>
            <w:webHidden/>
          </w:rPr>
          <w:instrText xml:space="preserve"> PAGEREF _Toc378330629 \h </w:instrText>
        </w:r>
        <w:r>
          <w:rPr>
            <w:noProof/>
            <w:webHidden/>
          </w:rPr>
        </w:r>
        <w:r>
          <w:rPr>
            <w:noProof/>
            <w:webHidden/>
          </w:rPr>
          <w:fldChar w:fldCharType="separate"/>
        </w:r>
        <w:r w:rsidR="00B84D74">
          <w:rPr>
            <w:noProof/>
            <w:webHidden/>
          </w:rPr>
          <w:t>40</w:t>
        </w:r>
        <w:r>
          <w:rPr>
            <w:noProof/>
            <w:webHidden/>
          </w:rPr>
          <w:fldChar w:fldCharType="end"/>
        </w:r>
      </w:hyperlink>
    </w:p>
    <w:p w:rsidR="002C00B8" w:rsidRDefault="000368F0" w:rsidP="002C00B8">
      <w:pPr>
        <w:pStyle w:val="TOC2"/>
        <w:tabs>
          <w:tab w:val="left" w:pos="426"/>
        </w:tabs>
        <w:ind w:left="426"/>
        <w:rPr>
          <w:rFonts w:asciiTheme="minorHAnsi" w:eastAsiaTheme="minorEastAsia" w:hAnsiTheme="minorHAnsi" w:cstheme="minorBidi"/>
          <w:noProof/>
          <w:sz w:val="22"/>
          <w:szCs w:val="22"/>
          <w:lang w:eastAsia="en-AU"/>
        </w:rPr>
      </w:pPr>
      <w:hyperlink w:anchor="_Toc378330630" w:history="1">
        <w:r w:rsidR="002C00B8" w:rsidRPr="00130B4D">
          <w:rPr>
            <w:rStyle w:val="Hyperlink"/>
            <w:noProof/>
          </w:rPr>
          <w:t>Assignment 2</w:t>
        </w:r>
        <w:r w:rsidR="002C00B8">
          <w:rPr>
            <w:noProof/>
            <w:webHidden/>
          </w:rPr>
          <w:tab/>
        </w:r>
        <w:r>
          <w:rPr>
            <w:noProof/>
            <w:webHidden/>
          </w:rPr>
          <w:fldChar w:fldCharType="begin"/>
        </w:r>
        <w:r w:rsidR="002C00B8">
          <w:rPr>
            <w:noProof/>
            <w:webHidden/>
          </w:rPr>
          <w:instrText xml:space="preserve"> PAGEREF _Toc378330630 \h </w:instrText>
        </w:r>
        <w:r>
          <w:rPr>
            <w:noProof/>
            <w:webHidden/>
          </w:rPr>
        </w:r>
        <w:r>
          <w:rPr>
            <w:noProof/>
            <w:webHidden/>
          </w:rPr>
          <w:fldChar w:fldCharType="separate"/>
        </w:r>
        <w:r w:rsidR="00B84D74">
          <w:rPr>
            <w:noProof/>
            <w:webHidden/>
          </w:rPr>
          <w:t>42</w:t>
        </w:r>
        <w:r>
          <w:rPr>
            <w:noProof/>
            <w:webHidden/>
          </w:rPr>
          <w:fldChar w:fldCharType="end"/>
        </w:r>
      </w:hyperlink>
    </w:p>
    <w:p w:rsidR="002C00B8" w:rsidRPr="002C00B8" w:rsidRDefault="000368F0">
      <w:pPr>
        <w:pStyle w:val="TOC1"/>
        <w:rPr>
          <w:rFonts w:asciiTheme="minorHAnsi" w:eastAsiaTheme="minorEastAsia" w:hAnsiTheme="minorHAnsi" w:cstheme="minorBidi"/>
          <w:b/>
          <w:iCs w:val="0"/>
          <w:sz w:val="22"/>
          <w:szCs w:val="22"/>
          <w:lang w:val="en-AU" w:eastAsia="en-AU"/>
        </w:rPr>
      </w:pPr>
      <w:hyperlink w:anchor="_Toc378330631" w:history="1">
        <w:r w:rsidR="002C00B8" w:rsidRPr="002C00B8">
          <w:rPr>
            <w:rStyle w:val="Hyperlink"/>
            <w:b/>
          </w:rPr>
          <w:t xml:space="preserve">Section 3 </w:t>
        </w:r>
      </w:hyperlink>
      <w:hyperlink w:anchor="_Toc378330632" w:history="1">
        <w:r w:rsidR="002C00B8" w:rsidRPr="002C00B8">
          <w:rPr>
            <w:rStyle w:val="Hyperlink"/>
            <w:b/>
          </w:rPr>
          <w:t>Safe operating procedures</w:t>
        </w:r>
        <w:r w:rsidR="002C00B8" w:rsidRPr="002C00B8">
          <w:rPr>
            <w:b/>
            <w:webHidden/>
          </w:rPr>
          <w:tab/>
        </w:r>
        <w:r w:rsidRPr="002C00B8">
          <w:rPr>
            <w:b/>
            <w:webHidden/>
          </w:rPr>
          <w:fldChar w:fldCharType="begin"/>
        </w:r>
        <w:r w:rsidR="002C00B8" w:rsidRPr="002C00B8">
          <w:rPr>
            <w:b/>
            <w:webHidden/>
          </w:rPr>
          <w:instrText xml:space="preserve"> PAGEREF _Toc378330632 \h </w:instrText>
        </w:r>
        <w:r w:rsidRPr="002C00B8">
          <w:rPr>
            <w:b/>
            <w:webHidden/>
          </w:rPr>
        </w:r>
        <w:r w:rsidRPr="002C00B8">
          <w:rPr>
            <w:b/>
            <w:webHidden/>
          </w:rPr>
          <w:fldChar w:fldCharType="separate"/>
        </w:r>
        <w:r w:rsidR="00B84D74">
          <w:rPr>
            <w:b/>
            <w:webHidden/>
          </w:rPr>
          <w:t>43</w:t>
        </w:r>
        <w:r w:rsidRPr="002C00B8">
          <w:rPr>
            <w:b/>
            <w:webHidden/>
          </w:rPr>
          <w:fldChar w:fldCharType="end"/>
        </w:r>
      </w:hyperlink>
    </w:p>
    <w:p w:rsidR="002C00B8" w:rsidRDefault="000368F0" w:rsidP="002C00B8">
      <w:pPr>
        <w:pStyle w:val="TOC2"/>
        <w:tabs>
          <w:tab w:val="left" w:pos="426"/>
        </w:tabs>
        <w:ind w:left="426"/>
        <w:rPr>
          <w:rFonts w:asciiTheme="minorHAnsi" w:eastAsiaTheme="minorEastAsia" w:hAnsiTheme="minorHAnsi" w:cstheme="minorBidi"/>
          <w:noProof/>
          <w:sz w:val="22"/>
          <w:szCs w:val="22"/>
          <w:lang w:eastAsia="en-AU"/>
        </w:rPr>
      </w:pPr>
      <w:hyperlink w:anchor="_Toc378330633" w:history="1">
        <w:r w:rsidR="002C00B8" w:rsidRPr="00130B4D">
          <w:rPr>
            <w:rStyle w:val="Hyperlink"/>
            <w:noProof/>
          </w:rPr>
          <w:t>Overview</w:t>
        </w:r>
        <w:r w:rsidR="002C00B8">
          <w:rPr>
            <w:noProof/>
            <w:webHidden/>
          </w:rPr>
          <w:tab/>
        </w:r>
        <w:r>
          <w:rPr>
            <w:noProof/>
            <w:webHidden/>
          </w:rPr>
          <w:fldChar w:fldCharType="begin"/>
        </w:r>
        <w:r w:rsidR="002C00B8">
          <w:rPr>
            <w:noProof/>
            <w:webHidden/>
          </w:rPr>
          <w:instrText xml:space="preserve"> PAGEREF _Toc378330633 \h </w:instrText>
        </w:r>
        <w:r>
          <w:rPr>
            <w:noProof/>
            <w:webHidden/>
          </w:rPr>
        </w:r>
        <w:r>
          <w:rPr>
            <w:noProof/>
            <w:webHidden/>
          </w:rPr>
          <w:fldChar w:fldCharType="separate"/>
        </w:r>
        <w:r w:rsidR="00B84D74">
          <w:rPr>
            <w:noProof/>
            <w:webHidden/>
          </w:rPr>
          <w:t>45</w:t>
        </w:r>
        <w:r>
          <w:rPr>
            <w:noProof/>
            <w:webHidden/>
          </w:rPr>
          <w:fldChar w:fldCharType="end"/>
        </w:r>
      </w:hyperlink>
    </w:p>
    <w:p w:rsidR="002C00B8" w:rsidRDefault="000368F0" w:rsidP="002C00B8">
      <w:pPr>
        <w:pStyle w:val="TOC2"/>
        <w:tabs>
          <w:tab w:val="left" w:pos="426"/>
        </w:tabs>
        <w:ind w:left="426"/>
        <w:rPr>
          <w:rFonts w:asciiTheme="minorHAnsi" w:eastAsiaTheme="minorEastAsia" w:hAnsiTheme="minorHAnsi" w:cstheme="minorBidi"/>
          <w:noProof/>
          <w:sz w:val="22"/>
          <w:szCs w:val="22"/>
          <w:lang w:eastAsia="en-AU"/>
        </w:rPr>
      </w:pPr>
      <w:hyperlink w:anchor="_Toc378330634" w:history="1">
        <w:r w:rsidR="002C00B8" w:rsidRPr="00130B4D">
          <w:rPr>
            <w:rStyle w:val="Hyperlink"/>
            <w:noProof/>
          </w:rPr>
          <w:t>General safety</w:t>
        </w:r>
        <w:r w:rsidR="002C00B8">
          <w:rPr>
            <w:noProof/>
            <w:webHidden/>
          </w:rPr>
          <w:tab/>
        </w:r>
        <w:r>
          <w:rPr>
            <w:noProof/>
            <w:webHidden/>
          </w:rPr>
          <w:fldChar w:fldCharType="begin"/>
        </w:r>
        <w:r w:rsidR="002C00B8">
          <w:rPr>
            <w:noProof/>
            <w:webHidden/>
          </w:rPr>
          <w:instrText xml:space="preserve"> PAGEREF _Toc378330634 \h </w:instrText>
        </w:r>
        <w:r>
          <w:rPr>
            <w:noProof/>
            <w:webHidden/>
          </w:rPr>
        </w:r>
        <w:r>
          <w:rPr>
            <w:noProof/>
            <w:webHidden/>
          </w:rPr>
          <w:fldChar w:fldCharType="separate"/>
        </w:r>
        <w:r w:rsidR="00B84D74">
          <w:rPr>
            <w:noProof/>
            <w:webHidden/>
          </w:rPr>
          <w:t>46</w:t>
        </w:r>
        <w:r>
          <w:rPr>
            <w:noProof/>
            <w:webHidden/>
          </w:rPr>
          <w:fldChar w:fldCharType="end"/>
        </w:r>
      </w:hyperlink>
    </w:p>
    <w:p w:rsidR="002C00B8" w:rsidRDefault="000368F0" w:rsidP="002C00B8">
      <w:pPr>
        <w:pStyle w:val="TOC2"/>
        <w:tabs>
          <w:tab w:val="left" w:pos="426"/>
        </w:tabs>
        <w:ind w:left="426"/>
        <w:rPr>
          <w:rFonts w:asciiTheme="minorHAnsi" w:eastAsiaTheme="minorEastAsia" w:hAnsiTheme="minorHAnsi" w:cstheme="minorBidi"/>
          <w:noProof/>
          <w:sz w:val="22"/>
          <w:szCs w:val="22"/>
          <w:lang w:eastAsia="en-AU"/>
        </w:rPr>
      </w:pPr>
      <w:hyperlink w:anchor="_Toc378330635" w:history="1">
        <w:r w:rsidR="002C00B8" w:rsidRPr="00130B4D">
          <w:rPr>
            <w:rStyle w:val="Hyperlink"/>
            <w:noProof/>
          </w:rPr>
          <w:t>Drill operation</w:t>
        </w:r>
        <w:r w:rsidR="002C00B8">
          <w:rPr>
            <w:noProof/>
            <w:webHidden/>
          </w:rPr>
          <w:tab/>
        </w:r>
        <w:r>
          <w:rPr>
            <w:noProof/>
            <w:webHidden/>
          </w:rPr>
          <w:fldChar w:fldCharType="begin"/>
        </w:r>
        <w:r w:rsidR="002C00B8">
          <w:rPr>
            <w:noProof/>
            <w:webHidden/>
          </w:rPr>
          <w:instrText xml:space="preserve"> PAGEREF _Toc378330635 \h </w:instrText>
        </w:r>
        <w:r>
          <w:rPr>
            <w:noProof/>
            <w:webHidden/>
          </w:rPr>
        </w:r>
        <w:r>
          <w:rPr>
            <w:noProof/>
            <w:webHidden/>
          </w:rPr>
          <w:fldChar w:fldCharType="separate"/>
        </w:r>
        <w:r w:rsidR="00B84D74">
          <w:rPr>
            <w:noProof/>
            <w:webHidden/>
          </w:rPr>
          <w:t>48</w:t>
        </w:r>
        <w:r>
          <w:rPr>
            <w:noProof/>
            <w:webHidden/>
          </w:rPr>
          <w:fldChar w:fldCharType="end"/>
        </w:r>
      </w:hyperlink>
    </w:p>
    <w:p w:rsidR="002C00B8" w:rsidRDefault="000368F0" w:rsidP="002C00B8">
      <w:pPr>
        <w:pStyle w:val="TOC2"/>
        <w:tabs>
          <w:tab w:val="left" w:pos="426"/>
        </w:tabs>
        <w:ind w:left="426"/>
        <w:rPr>
          <w:rFonts w:asciiTheme="minorHAnsi" w:eastAsiaTheme="minorEastAsia" w:hAnsiTheme="minorHAnsi" w:cstheme="minorBidi"/>
          <w:noProof/>
          <w:sz w:val="22"/>
          <w:szCs w:val="22"/>
          <w:lang w:eastAsia="en-AU"/>
        </w:rPr>
      </w:pPr>
      <w:hyperlink w:anchor="_Toc378330636" w:history="1">
        <w:r w:rsidR="002C00B8" w:rsidRPr="00130B4D">
          <w:rPr>
            <w:rStyle w:val="Hyperlink"/>
            <w:noProof/>
          </w:rPr>
          <w:t>Jigsaw operation</w:t>
        </w:r>
        <w:r w:rsidR="002C00B8">
          <w:rPr>
            <w:noProof/>
            <w:webHidden/>
          </w:rPr>
          <w:tab/>
        </w:r>
        <w:r>
          <w:rPr>
            <w:noProof/>
            <w:webHidden/>
          </w:rPr>
          <w:fldChar w:fldCharType="begin"/>
        </w:r>
        <w:r w:rsidR="002C00B8">
          <w:rPr>
            <w:noProof/>
            <w:webHidden/>
          </w:rPr>
          <w:instrText xml:space="preserve"> PAGEREF _Toc378330636 \h </w:instrText>
        </w:r>
        <w:r>
          <w:rPr>
            <w:noProof/>
            <w:webHidden/>
          </w:rPr>
        </w:r>
        <w:r>
          <w:rPr>
            <w:noProof/>
            <w:webHidden/>
          </w:rPr>
          <w:fldChar w:fldCharType="separate"/>
        </w:r>
        <w:r w:rsidR="00B84D74">
          <w:rPr>
            <w:noProof/>
            <w:webHidden/>
          </w:rPr>
          <w:t>50</w:t>
        </w:r>
        <w:r>
          <w:rPr>
            <w:noProof/>
            <w:webHidden/>
          </w:rPr>
          <w:fldChar w:fldCharType="end"/>
        </w:r>
      </w:hyperlink>
    </w:p>
    <w:p w:rsidR="002C00B8" w:rsidRDefault="000368F0" w:rsidP="002C00B8">
      <w:pPr>
        <w:pStyle w:val="TOC2"/>
        <w:tabs>
          <w:tab w:val="left" w:pos="426"/>
        </w:tabs>
        <w:ind w:left="426"/>
        <w:rPr>
          <w:rFonts w:asciiTheme="minorHAnsi" w:eastAsiaTheme="minorEastAsia" w:hAnsiTheme="minorHAnsi" w:cstheme="minorBidi"/>
          <w:noProof/>
          <w:sz w:val="22"/>
          <w:szCs w:val="22"/>
          <w:lang w:eastAsia="en-AU"/>
        </w:rPr>
      </w:pPr>
      <w:hyperlink w:anchor="_Toc378330637" w:history="1">
        <w:r w:rsidR="002C00B8" w:rsidRPr="00130B4D">
          <w:rPr>
            <w:rStyle w:val="Hyperlink"/>
            <w:noProof/>
          </w:rPr>
          <w:t>Planer operation</w:t>
        </w:r>
        <w:r w:rsidR="002C00B8">
          <w:rPr>
            <w:noProof/>
            <w:webHidden/>
          </w:rPr>
          <w:tab/>
        </w:r>
        <w:r>
          <w:rPr>
            <w:noProof/>
            <w:webHidden/>
          </w:rPr>
          <w:fldChar w:fldCharType="begin"/>
        </w:r>
        <w:r w:rsidR="002C00B8">
          <w:rPr>
            <w:noProof/>
            <w:webHidden/>
          </w:rPr>
          <w:instrText xml:space="preserve"> PAGEREF _Toc378330637 \h </w:instrText>
        </w:r>
        <w:r>
          <w:rPr>
            <w:noProof/>
            <w:webHidden/>
          </w:rPr>
        </w:r>
        <w:r>
          <w:rPr>
            <w:noProof/>
            <w:webHidden/>
          </w:rPr>
          <w:fldChar w:fldCharType="separate"/>
        </w:r>
        <w:r w:rsidR="00B84D74">
          <w:rPr>
            <w:noProof/>
            <w:webHidden/>
          </w:rPr>
          <w:t>51</w:t>
        </w:r>
        <w:r>
          <w:rPr>
            <w:noProof/>
            <w:webHidden/>
          </w:rPr>
          <w:fldChar w:fldCharType="end"/>
        </w:r>
      </w:hyperlink>
    </w:p>
    <w:p w:rsidR="002C00B8" w:rsidRDefault="000368F0" w:rsidP="002C00B8">
      <w:pPr>
        <w:pStyle w:val="TOC2"/>
        <w:tabs>
          <w:tab w:val="left" w:pos="426"/>
        </w:tabs>
        <w:ind w:left="426"/>
        <w:rPr>
          <w:rFonts w:asciiTheme="minorHAnsi" w:eastAsiaTheme="minorEastAsia" w:hAnsiTheme="minorHAnsi" w:cstheme="minorBidi"/>
          <w:noProof/>
          <w:sz w:val="22"/>
          <w:szCs w:val="22"/>
          <w:lang w:eastAsia="en-AU"/>
        </w:rPr>
      </w:pPr>
      <w:hyperlink w:anchor="_Toc378330638" w:history="1">
        <w:r w:rsidR="002C00B8" w:rsidRPr="00130B4D">
          <w:rPr>
            <w:rStyle w:val="Hyperlink"/>
            <w:noProof/>
          </w:rPr>
          <w:t>Circular saw operation</w:t>
        </w:r>
        <w:r w:rsidR="002C00B8">
          <w:rPr>
            <w:noProof/>
            <w:webHidden/>
          </w:rPr>
          <w:tab/>
        </w:r>
        <w:r>
          <w:rPr>
            <w:noProof/>
            <w:webHidden/>
          </w:rPr>
          <w:fldChar w:fldCharType="begin"/>
        </w:r>
        <w:r w:rsidR="002C00B8">
          <w:rPr>
            <w:noProof/>
            <w:webHidden/>
          </w:rPr>
          <w:instrText xml:space="preserve"> PAGEREF _Toc378330638 \h </w:instrText>
        </w:r>
        <w:r>
          <w:rPr>
            <w:noProof/>
            <w:webHidden/>
          </w:rPr>
        </w:r>
        <w:r>
          <w:rPr>
            <w:noProof/>
            <w:webHidden/>
          </w:rPr>
          <w:fldChar w:fldCharType="separate"/>
        </w:r>
        <w:r w:rsidR="00B84D74">
          <w:rPr>
            <w:noProof/>
            <w:webHidden/>
          </w:rPr>
          <w:t>53</w:t>
        </w:r>
        <w:r>
          <w:rPr>
            <w:noProof/>
            <w:webHidden/>
          </w:rPr>
          <w:fldChar w:fldCharType="end"/>
        </w:r>
      </w:hyperlink>
    </w:p>
    <w:p w:rsidR="002C00B8" w:rsidRDefault="000368F0" w:rsidP="002C00B8">
      <w:pPr>
        <w:pStyle w:val="TOC2"/>
        <w:tabs>
          <w:tab w:val="left" w:pos="426"/>
        </w:tabs>
        <w:ind w:left="426"/>
        <w:rPr>
          <w:rFonts w:asciiTheme="minorHAnsi" w:eastAsiaTheme="minorEastAsia" w:hAnsiTheme="minorHAnsi" w:cstheme="minorBidi"/>
          <w:noProof/>
          <w:sz w:val="22"/>
          <w:szCs w:val="22"/>
          <w:lang w:eastAsia="en-AU"/>
        </w:rPr>
      </w:pPr>
      <w:hyperlink w:anchor="_Toc378330639" w:history="1">
        <w:r w:rsidR="002C00B8" w:rsidRPr="00130B4D">
          <w:rPr>
            <w:rStyle w:val="Hyperlink"/>
            <w:noProof/>
          </w:rPr>
          <w:t>Nail gun operation</w:t>
        </w:r>
        <w:r w:rsidR="002C00B8">
          <w:rPr>
            <w:noProof/>
            <w:webHidden/>
          </w:rPr>
          <w:tab/>
        </w:r>
        <w:r>
          <w:rPr>
            <w:noProof/>
            <w:webHidden/>
          </w:rPr>
          <w:fldChar w:fldCharType="begin"/>
        </w:r>
        <w:r w:rsidR="002C00B8">
          <w:rPr>
            <w:noProof/>
            <w:webHidden/>
          </w:rPr>
          <w:instrText xml:space="preserve"> PAGEREF _Toc378330639 \h </w:instrText>
        </w:r>
        <w:r>
          <w:rPr>
            <w:noProof/>
            <w:webHidden/>
          </w:rPr>
        </w:r>
        <w:r>
          <w:rPr>
            <w:noProof/>
            <w:webHidden/>
          </w:rPr>
          <w:fldChar w:fldCharType="separate"/>
        </w:r>
        <w:r w:rsidR="00B84D74">
          <w:rPr>
            <w:noProof/>
            <w:webHidden/>
          </w:rPr>
          <w:t>55</w:t>
        </w:r>
        <w:r>
          <w:rPr>
            <w:noProof/>
            <w:webHidden/>
          </w:rPr>
          <w:fldChar w:fldCharType="end"/>
        </w:r>
      </w:hyperlink>
    </w:p>
    <w:p w:rsidR="002C00B8" w:rsidRDefault="000368F0" w:rsidP="002C00B8">
      <w:pPr>
        <w:pStyle w:val="TOC2"/>
        <w:tabs>
          <w:tab w:val="left" w:pos="426"/>
        </w:tabs>
        <w:ind w:left="426"/>
        <w:rPr>
          <w:rFonts w:asciiTheme="minorHAnsi" w:eastAsiaTheme="minorEastAsia" w:hAnsiTheme="minorHAnsi" w:cstheme="minorBidi"/>
          <w:noProof/>
          <w:sz w:val="22"/>
          <w:szCs w:val="22"/>
          <w:lang w:eastAsia="en-AU"/>
        </w:rPr>
      </w:pPr>
      <w:hyperlink w:anchor="_Toc378330640" w:history="1">
        <w:r w:rsidR="002C00B8" w:rsidRPr="00130B4D">
          <w:rPr>
            <w:rStyle w:val="Hyperlink"/>
            <w:noProof/>
          </w:rPr>
          <w:t>Assignment 3</w:t>
        </w:r>
        <w:r w:rsidR="002C00B8">
          <w:rPr>
            <w:noProof/>
            <w:webHidden/>
          </w:rPr>
          <w:tab/>
        </w:r>
        <w:r>
          <w:rPr>
            <w:noProof/>
            <w:webHidden/>
          </w:rPr>
          <w:fldChar w:fldCharType="begin"/>
        </w:r>
        <w:r w:rsidR="002C00B8">
          <w:rPr>
            <w:noProof/>
            <w:webHidden/>
          </w:rPr>
          <w:instrText xml:space="preserve"> PAGEREF _Toc378330640 \h </w:instrText>
        </w:r>
        <w:r>
          <w:rPr>
            <w:noProof/>
            <w:webHidden/>
          </w:rPr>
        </w:r>
        <w:r>
          <w:rPr>
            <w:noProof/>
            <w:webHidden/>
          </w:rPr>
          <w:fldChar w:fldCharType="separate"/>
        </w:r>
        <w:r w:rsidR="00B84D74">
          <w:rPr>
            <w:noProof/>
            <w:webHidden/>
          </w:rPr>
          <w:t>57</w:t>
        </w:r>
        <w:r>
          <w:rPr>
            <w:noProof/>
            <w:webHidden/>
          </w:rPr>
          <w:fldChar w:fldCharType="end"/>
        </w:r>
      </w:hyperlink>
    </w:p>
    <w:p w:rsidR="002C00B8" w:rsidRPr="00AE172C" w:rsidRDefault="000368F0">
      <w:pPr>
        <w:pStyle w:val="TOC1"/>
        <w:rPr>
          <w:rFonts w:asciiTheme="minorHAnsi" w:eastAsiaTheme="minorEastAsia" w:hAnsiTheme="minorHAnsi" w:cstheme="minorBidi"/>
          <w:b/>
          <w:iCs w:val="0"/>
          <w:sz w:val="22"/>
          <w:szCs w:val="22"/>
          <w:lang w:val="en-AU" w:eastAsia="en-AU"/>
        </w:rPr>
      </w:pPr>
      <w:hyperlink w:anchor="_Toc378330641" w:history="1">
        <w:r w:rsidR="002C00B8" w:rsidRPr="00AE172C">
          <w:rPr>
            <w:rStyle w:val="Hyperlink"/>
            <w:b/>
            <w:lang w:eastAsia="en-AU"/>
          </w:rPr>
          <w:t>Practical demonstrations</w:t>
        </w:r>
        <w:r w:rsidR="002C00B8" w:rsidRPr="00AE172C">
          <w:rPr>
            <w:b/>
            <w:webHidden/>
          </w:rPr>
          <w:tab/>
        </w:r>
        <w:r w:rsidRPr="00AE172C">
          <w:rPr>
            <w:b/>
            <w:webHidden/>
          </w:rPr>
          <w:fldChar w:fldCharType="begin"/>
        </w:r>
        <w:r w:rsidR="002C00B8" w:rsidRPr="00AE172C">
          <w:rPr>
            <w:b/>
            <w:webHidden/>
          </w:rPr>
          <w:instrText xml:space="preserve"> PAGEREF _Toc378330641 \h </w:instrText>
        </w:r>
        <w:r w:rsidRPr="00AE172C">
          <w:rPr>
            <w:b/>
            <w:webHidden/>
          </w:rPr>
        </w:r>
        <w:r w:rsidRPr="00AE172C">
          <w:rPr>
            <w:b/>
            <w:webHidden/>
          </w:rPr>
          <w:fldChar w:fldCharType="separate"/>
        </w:r>
        <w:r w:rsidR="00B84D74">
          <w:rPr>
            <w:b/>
            <w:webHidden/>
          </w:rPr>
          <w:t>58</w:t>
        </w:r>
        <w:r w:rsidRPr="00AE172C">
          <w:rPr>
            <w:b/>
            <w:webHidden/>
          </w:rPr>
          <w:fldChar w:fldCharType="end"/>
        </w:r>
      </w:hyperlink>
    </w:p>
    <w:p w:rsidR="00364F1B" w:rsidRDefault="000368F0" w:rsidP="00446169">
      <w:pPr>
        <w:sectPr w:rsidR="00364F1B" w:rsidSect="00E636D8">
          <w:headerReference w:type="default" r:id="rId21"/>
          <w:footerReference w:type="default" r:id="rId22"/>
          <w:pgSz w:w="11906" w:h="16838"/>
          <w:pgMar w:top="1440" w:right="1440" w:bottom="1440" w:left="1440" w:header="708" w:footer="708" w:gutter="0"/>
          <w:cols w:space="708"/>
          <w:docGrid w:linePitch="360"/>
        </w:sectPr>
      </w:pPr>
      <w:r>
        <w:fldChar w:fldCharType="end"/>
      </w:r>
      <w:r w:rsidR="00364F1B">
        <w:br w:type="page"/>
      </w:r>
    </w:p>
    <w:tbl>
      <w:tblPr>
        <w:tblW w:w="0" w:type="auto"/>
        <w:shd w:val="clear" w:color="auto" w:fill="FFCC99"/>
        <w:tblLook w:val="04A0"/>
      </w:tblPr>
      <w:tblGrid>
        <w:gridCol w:w="9242"/>
      </w:tblGrid>
      <w:tr w:rsidR="00364F1B" w:rsidTr="003A6EE1">
        <w:tc>
          <w:tcPr>
            <w:tcW w:w="9242" w:type="dxa"/>
            <w:shd w:val="clear" w:color="auto" w:fill="FFCC99"/>
            <w:hideMark/>
          </w:tcPr>
          <w:p w:rsidR="00364F1B" w:rsidRDefault="00364F1B" w:rsidP="003A6EE1">
            <w:pPr>
              <w:pStyle w:val="Heading2"/>
              <w:rPr>
                <w:rFonts w:eastAsiaTheme="minorEastAsia"/>
              </w:rPr>
            </w:pPr>
            <w:bookmarkStart w:id="44" w:name="_Toc341169978"/>
            <w:bookmarkStart w:id="45" w:name="_Toc345423667"/>
            <w:bookmarkStart w:id="46" w:name="_Toc356631738"/>
            <w:bookmarkStart w:id="47" w:name="_Toc361135289"/>
            <w:bookmarkStart w:id="48" w:name="_Toc375561616"/>
            <w:bookmarkStart w:id="49" w:name="_Toc378330612"/>
            <w:r>
              <w:rPr>
                <w:rFonts w:eastAsiaTheme="minorEastAsia"/>
              </w:rPr>
              <w:lastRenderedPageBreak/>
              <w:t>Introduction</w:t>
            </w:r>
            <w:bookmarkEnd w:id="44"/>
            <w:bookmarkEnd w:id="45"/>
            <w:bookmarkEnd w:id="46"/>
            <w:bookmarkEnd w:id="47"/>
            <w:bookmarkEnd w:id="48"/>
            <w:bookmarkEnd w:id="49"/>
          </w:p>
        </w:tc>
      </w:tr>
    </w:tbl>
    <w:p w:rsidR="00064A9A" w:rsidRDefault="00F97170" w:rsidP="00364F1B">
      <w:pPr>
        <w:spacing w:before="360"/>
      </w:pPr>
      <w:r>
        <w:rPr>
          <w:noProof/>
          <w:lang w:eastAsia="en-AU"/>
        </w:rPr>
        <w:drawing>
          <wp:anchor distT="0" distB="0" distL="114300" distR="114300" simplePos="0" relativeHeight="251900928" behindDoc="1" locked="0" layoutInCell="1" allowOverlap="1">
            <wp:simplePos x="0" y="0"/>
            <wp:positionH relativeFrom="column">
              <wp:posOffset>2893695</wp:posOffset>
            </wp:positionH>
            <wp:positionV relativeFrom="paragraph">
              <wp:posOffset>300355</wp:posOffset>
            </wp:positionV>
            <wp:extent cx="2813685" cy="2820670"/>
            <wp:effectExtent l="19050" t="0" r="5715" b="0"/>
            <wp:wrapTight wrapText="bothSides">
              <wp:wrapPolygon edited="0">
                <wp:start x="-146" y="0"/>
                <wp:lineTo x="-146" y="21444"/>
                <wp:lineTo x="21644" y="21444"/>
                <wp:lineTo x="21644" y="0"/>
                <wp:lineTo x="-146" y="0"/>
              </wp:wrapPolygon>
            </wp:wrapTight>
            <wp:docPr id="7" name="Picture 6" descr="DSC_008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7 (2).jpg"/>
                    <pic:cNvPicPr/>
                  </pic:nvPicPr>
                  <pic:blipFill>
                    <a:blip r:embed="rId23" cstate="print"/>
                    <a:srcRect/>
                    <a:stretch>
                      <a:fillRect/>
                    </a:stretch>
                  </pic:blipFill>
                  <pic:spPr>
                    <a:xfrm>
                      <a:off x="0" y="0"/>
                      <a:ext cx="2813685" cy="2820670"/>
                    </a:xfrm>
                    <a:prstGeom prst="rect">
                      <a:avLst/>
                    </a:prstGeom>
                  </pic:spPr>
                </pic:pic>
              </a:graphicData>
            </a:graphic>
          </wp:anchor>
        </w:drawing>
      </w:r>
      <w:r w:rsidR="00A6572F">
        <w:t>Hand-held tools are li</w:t>
      </w:r>
      <w:r w:rsidR="004B1E4F">
        <w:t>ke extensions to your own body.</w:t>
      </w:r>
    </w:p>
    <w:p w:rsidR="00064A9A" w:rsidRDefault="00064A9A" w:rsidP="00064A9A">
      <w:r>
        <w:t>T</w:t>
      </w:r>
      <w:r w:rsidR="00E23005">
        <w:t>hey allow you to 'feel' the material you're working with</w:t>
      </w:r>
      <w:r w:rsidR="0014280C">
        <w:t xml:space="preserve"> and monitor the performance of the tool through sensations </w:t>
      </w:r>
      <w:r w:rsidR="00725630">
        <w:t xml:space="preserve">such as </w:t>
      </w:r>
      <w:r w:rsidR="0014280C">
        <w:t>resistance</w:t>
      </w:r>
      <w:r w:rsidR="0018701B">
        <w:t xml:space="preserve"> to movement, </w:t>
      </w:r>
      <w:r w:rsidR="00133E8C">
        <w:t xml:space="preserve">changes in </w:t>
      </w:r>
      <w:r>
        <w:t>smoothness</w:t>
      </w:r>
      <w:r w:rsidR="0018701B">
        <w:t xml:space="preserve">, </w:t>
      </w:r>
      <w:r w:rsidR="00F97170">
        <w:br/>
      </w:r>
      <w:r w:rsidR="0018701B">
        <w:t>and the pu</w:t>
      </w:r>
      <w:r w:rsidR="004B1E4F">
        <w:t xml:space="preserve">ll in one direction or </w:t>
      </w:r>
      <w:r w:rsidR="00F97170">
        <w:br/>
      </w:r>
      <w:r w:rsidR="004B1E4F">
        <w:t>another.</w:t>
      </w:r>
    </w:p>
    <w:p w:rsidR="0018701B" w:rsidRPr="003E6128" w:rsidRDefault="00E9537B" w:rsidP="00B3551F">
      <w:r w:rsidRPr="003E6128">
        <w:t xml:space="preserve">This unit </w:t>
      </w:r>
      <w:r w:rsidR="00725630" w:rsidRPr="003E6128">
        <w:t>will</w:t>
      </w:r>
      <w:r w:rsidRPr="003E6128">
        <w:t xml:space="preserve"> provide</w:t>
      </w:r>
      <w:r w:rsidR="00915444" w:rsidRPr="003E6128">
        <w:t xml:space="preserve"> you with</w:t>
      </w:r>
      <w:r w:rsidRPr="003E6128">
        <w:t xml:space="preserve"> an overview of the hand and power tools used </w:t>
      </w:r>
      <w:r w:rsidR="009A6A1B" w:rsidRPr="003E6128">
        <w:t xml:space="preserve">by </w:t>
      </w:r>
      <w:r w:rsidR="00436D9E" w:rsidRPr="003E6128">
        <w:t>kitchen and bathroom cabinetmakers</w:t>
      </w:r>
      <w:r w:rsidR="00B84618">
        <w:t xml:space="preserve"> and the safe operating procedures that apply to using power tools</w:t>
      </w:r>
      <w:r w:rsidR="009A6A1B" w:rsidRPr="003E6128">
        <w:t>.</w:t>
      </w:r>
    </w:p>
    <w:p w:rsidR="00600F20" w:rsidRPr="003E6128" w:rsidRDefault="00600F20" w:rsidP="009D3A73">
      <w:r w:rsidRPr="003E6128">
        <w:t>Note that w</w:t>
      </w:r>
      <w:r w:rsidR="00422E3D" w:rsidRPr="003E6128">
        <w:t xml:space="preserve">e won’t go into detail on </w:t>
      </w:r>
      <w:r w:rsidR="007A6A2E" w:rsidRPr="003E6128">
        <w:t>how to use</w:t>
      </w:r>
      <w:r w:rsidR="001754CF" w:rsidRPr="003E6128">
        <w:t xml:space="preserve"> </w:t>
      </w:r>
      <w:r w:rsidR="00AC2D6D" w:rsidRPr="003E6128">
        <w:t xml:space="preserve">some of the more </w:t>
      </w:r>
      <w:r w:rsidR="007A6A2E" w:rsidRPr="003E6128">
        <w:t xml:space="preserve">traditional </w:t>
      </w:r>
      <w:r w:rsidR="00AC2D6D" w:rsidRPr="003E6128">
        <w:t xml:space="preserve">woodworking </w:t>
      </w:r>
      <w:r w:rsidR="00A2686A" w:rsidRPr="003E6128">
        <w:t>tools</w:t>
      </w:r>
      <w:r w:rsidR="00AC2D6D" w:rsidRPr="003E6128">
        <w:t>,</w:t>
      </w:r>
      <w:r w:rsidR="00A2686A" w:rsidRPr="003E6128">
        <w:t xml:space="preserve"> such as </w:t>
      </w:r>
      <w:r w:rsidR="007A6A2E" w:rsidRPr="003E6128">
        <w:t xml:space="preserve">spoke shaves, hand planes and </w:t>
      </w:r>
      <w:r w:rsidRPr="003E6128">
        <w:t>rasps</w:t>
      </w:r>
      <w:r w:rsidR="007A6A2E" w:rsidRPr="003E6128">
        <w:t>. These techniques will be covered in othe</w:t>
      </w:r>
      <w:r w:rsidRPr="003E6128">
        <w:t xml:space="preserve">r units from your </w:t>
      </w:r>
      <w:r w:rsidR="00F97170" w:rsidRPr="003E6128">
        <w:t xml:space="preserve">cabinetmaking </w:t>
      </w:r>
      <w:r w:rsidRPr="003E6128">
        <w:t>trade course that deal with joining and shaping solid timber furniture components.</w:t>
      </w:r>
      <w:r w:rsidR="00F97170" w:rsidRPr="003E6128">
        <w:t xml:space="preserve"> </w:t>
      </w:r>
      <w:r w:rsidR="00AC2D6D" w:rsidRPr="003E6128">
        <w:t xml:space="preserve">However, we will </w:t>
      </w:r>
      <w:r w:rsidR="00EE6199" w:rsidRPr="003E6128">
        <w:t xml:space="preserve">look </w:t>
      </w:r>
      <w:r w:rsidR="00AC2D6D" w:rsidRPr="003E6128">
        <w:t xml:space="preserve">briefly </w:t>
      </w:r>
      <w:r w:rsidR="00EE6199" w:rsidRPr="003E6128">
        <w:t>at</w:t>
      </w:r>
      <w:r w:rsidR="00AC2D6D" w:rsidRPr="003E6128">
        <w:t xml:space="preserve"> the wide range of tools used by cabinetmakers</w:t>
      </w:r>
      <w:r w:rsidR="00EE6199" w:rsidRPr="003E6128">
        <w:t xml:space="preserve"> in the first section of this </w:t>
      </w:r>
      <w:r w:rsidR="00C17D3C" w:rsidRPr="003E6128">
        <w:t>unit.</w:t>
      </w:r>
    </w:p>
    <w:p w:rsidR="00754FE3" w:rsidRDefault="00754FE3" w:rsidP="00B3551F">
      <w:pPr>
        <w:pStyle w:val="Heading3"/>
      </w:pPr>
      <w:r>
        <w:t>Working through this unit</w:t>
      </w:r>
    </w:p>
    <w:p w:rsidR="00754FE3" w:rsidRDefault="00B35565" w:rsidP="00754FE3">
      <w:r>
        <w:rPr>
          <w:noProof/>
          <w:lang w:eastAsia="en-AU"/>
        </w:rPr>
        <w:drawing>
          <wp:anchor distT="0" distB="0" distL="114300" distR="114300" simplePos="0" relativeHeight="251743232" behindDoc="1" locked="0" layoutInCell="1" allowOverlap="1">
            <wp:simplePos x="0" y="0"/>
            <wp:positionH relativeFrom="column">
              <wp:posOffset>35560</wp:posOffset>
            </wp:positionH>
            <wp:positionV relativeFrom="paragraph">
              <wp:posOffset>43180</wp:posOffset>
            </wp:positionV>
            <wp:extent cx="1105535" cy="967740"/>
            <wp:effectExtent l="19050" t="0" r="0" b="0"/>
            <wp:wrapTight wrapText="bothSides">
              <wp:wrapPolygon edited="0">
                <wp:start x="-372" y="0"/>
                <wp:lineTo x="-372" y="21260"/>
                <wp:lineTo x="21588" y="21260"/>
                <wp:lineTo x="21588" y="0"/>
                <wp:lineTo x="-372" y="0"/>
              </wp:wrapPolygon>
            </wp:wrapTight>
            <wp:docPr id="465" name="Picture 1"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4" cstate="print"/>
                    <a:srcRect/>
                    <a:stretch>
                      <a:fillRect/>
                    </a:stretch>
                  </pic:blipFill>
                  <pic:spPr bwMode="auto">
                    <a:xfrm>
                      <a:off x="0" y="0"/>
                      <a:ext cx="1105535" cy="967740"/>
                    </a:xfrm>
                    <a:prstGeom prst="rect">
                      <a:avLst/>
                    </a:prstGeom>
                    <a:noFill/>
                  </pic:spPr>
                </pic:pic>
              </a:graphicData>
            </a:graphic>
          </wp:anchor>
        </w:drawing>
      </w:r>
      <w:r w:rsidR="0039645F">
        <w:t xml:space="preserve">There are </w:t>
      </w:r>
      <w:r w:rsidR="00CF6C85">
        <w:t>three</w:t>
      </w:r>
      <w:r w:rsidR="0039645F">
        <w:t xml:space="preserve"> sections in this unit</w:t>
      </w:r>
      <w:r w:rsidR="00754FE3">
        <w:t xml:space="preserve">: </w:t>
      </w:r>
    </w:p>
    <w:p w:rsidR="00754FE3" w:rsidRPr="00BF35BE" w:rsidRDefault="00B51B0C" w:rsidP="00BF35BE">
      <w:pPr>
        <w:pStyle w:val="ListParagraph1"/>
        <w:rPr>
          <w:i/>
        </w:rPr>
      </w:pPr>
      <w:r w:rsidRPr="00BF35BE">
        <w:rPr>
          <w:i/>
        </w:rPr>
        <w:t>Types of</w:t>
      </w:r>
      <w:r w:rsidR="0067567A" w:rsidRPr="00BF35BE">
        <w:rPr>
          <w:i/>
        </w:rPr>
        <w:t xml:space="preserve"> tools</w:t>
      </w:r>
    </w:p>
    <w:p w:rsidR="00754FE3" w:rsidRPr="00BF35BE" w:rsidRDefault="00CF6C85" w:rsidP="00BF35BE">
      <w:pPr>
        <w:pStyle w:val="ListParagraph1"/>
        <w:rPr>
          <w:i/>
        </w:rPr>
      </w:pPr>
      <w:r w:rsidRPr="00BF35BE">
        <w:rPr>
          <w:i/>
        </w:rPr>
        <w:t>Power sources</w:t>
      </w:r>
    </w:p>
    <w:p w:rsidR="00CF6C85" w:rsidRPr="00BF35BE" w:rsidRDefault="00CF6C85" w:rsidP="00BF35BE">
      <w:pPr>
        <w:pStyle w:val="ListParagraph1"/>
        <w:rPr>
          <w:i/>
        </w:rPr>
      </w:pPr>
      <w:r w:rsidRPr="00BF35BE">
        <w:rPr>
          <w:i/>
        </w:rPr>
        <w:t>Safe operating procedures</w:t>
      </w:r>
      <w:r w:rsidR="004E448A" w:rsidRPr="00BF35BE">
        <w:rPr>
          <w:i/>
        </w:rPr>
        <w:t>.</w:t>
      </w:r>
    </w:p>
    <w:p w:rsidR="00223BEA" w:rsidRPr="00223BEA" w:rsidRDefault="00364F1B" w:rsidP="00223BEA">
      <w:r w:rsidRPr="008D4026">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w:t>
      </w:r>
      <w:r w:rsidRPr="0050114F">
        <w:rPr>
          <w:i/>
        </w:rPr>
        <w:t>Lessons</w:t>
      </w:r>
      <w:r>
        <w:t xml:space="preserve"> which cover the content material.</w:t>
      </w:r>
    </w:p>
    <w:p w:rsidR="004B1E4F" w:rsidRDefault="004B1E4F">
      <w:pPr>
        <w:spacing w:before="0" w:line="240" w:lineRule="auto"/>
        <w:rPr>
          <w:rFonts w:eastAsiaTheme="majorEastAsia" w:cs="Arial"/>
          <w:b/>
          <w:sz w:val="28"/>
          <w:szCs w:val="28"/>
        </w:rPr>
      </w:pPr>
      <w:r>
        <w:br w:type="page"/>
      </w:r>
    </w:p>
    <w:p w:rsidR="00364F1B" w:rsidRPr="001C1CC9" w:rsidRDefault="00364F1B" w:rsidP="008E4428">
      <w:pPr>
        <w:pStyle w:val="Heading5"/>
      </w:pPr>
      <w:r w:rsidRPr="001C1CC9">
        <w:lastRenderedPageBreak/>
        <w:t>Assignments</w:t>
      </w:r>
    </w:p>
    <w:p w:rsidR="002520CA" w:rsidRDefault="00364F1B" w:rsidP="002520CA">
      <w:r w:rsidRPr="009B5253">
        <w:t>Your trainer may ask you to submit the assignments as part of your assessment evidence for the unit. You will find hard-copy templates for the</w:t>
      </w:r>
      <w:r>
        <w:t>se assignments in the separate W</w:t>
      </w:r>
      <w:r w:rsidRPr="009B5253">
        <w:t>orkbook.</w:t>
      </w:r>
    </w:p>
    <w:p w:rsidR="00364F1B" w:rsidRPr="003E6128" w:rsidRDefault="00364F1B" w:rsidP="00364F1B">
      <w:pPr>
        <w:rPr>
          <w:lang w:eastAsia="en-AU"/>
        </w:rPr>
      </w:pPr>
      <w:r w:rsidRPr="003E6128">
        <w:t xml:space="preserve">Electronic ‘Word’ templates of the assignments are available on the website for this resource, at: </w:t>
      </w:r>
      <w:hyperlink r:id="rId25" w:history="1">
        <w:r w:rsidR="00B23A20" w:rsidRPr="003E6128">
          <w:rPr>
            <w:rStyle w:val="Hyperlink"/>
            <w:rFonts w:cs="Arial"/>
            <w:color w:val="auto"/>
          </w:rPr>
          <w:t>www.kbcabinetmaking.com.au</w:t>
        </w:r>
      </w:hyperlink>
    </w:p>
    <w:p w:rsidR="00364F1B" w:rsidRPr="009B5253" w:rsidRDefault="00364F1B" w:rsidP="008E4428">
      <w:pPr>
        <w:pStyle w:val="Heading5"/>
      </w:pPr>
      <w:r w:rsidRPr="009B5253">
        <w:t>Learning activities</w:t>
      </w:r>
    </w:p>
    <w:p w:rsidR="00364F1B" w:rsidRPr="009B5253" w:rsidRDefault="00364F1B" w:rsidP="00364F1B">
      <w:r w:rsidRPr="009B5253">
        <w:t xml:space="preserve">Each of the lessons has a learning activity at the end. The Workbook for this unit contains all of the learning activities together with spaces for written answers. </w:t>
      </w:r>
    </w:p>
    <w:p w:rsidR="0018701B" w:rsidRDefault="00364F1B" w:rsidP="00364F1B">
      <w:r w:rsidRPr="009B5253">
        <w:t>Again, you will find the learning activities on the website version, together with some interactive ‘Just for fun’ exercises.</w:t>
      </w:r>
    </w:p>
    <w:p w:rsidR="00B54C76" w:rsidRPr="001F747D" w:rsidRDefault="00B54C76" w:rsidP="00B54C76">
      <w:pPr>
        <w:pStyle w:val="Heading5"/>
      </w:pPr>
      <w:r w:rsidRPr="001F747D">
        <w:t xml:space="preserve">Practical </w:t>
      </w:r>
      <w:r w:rsidRPr="002F7BEF">
        <w:t>demonstrations</w:t>
      </w:r>
    </w:p>
    <w:p w:rsidR="00364F1B" w:rsidRDefault="00B54C76" w:rsidP="004B1E4F">
      <w:r w:rsidRPr="00CF0EBA">
        <w:t xml:space="preserve">Your final assessment of competency in this unit will include various practical demonstrations. Their purpose is to assess your ability </w:t>
      </w:r>
      <w:r w:rsidRPr="00B10590">
        <w:t xml:space="preserve">to </w:t>
      </w:r>
      <w:r>
        <w:t xml:space="preserve">use hand and power tools </w:t>
      </w:r>
      <w:r w:rsidRPr="00B10590">
        <w:t>in a range of situations.</w:t>
      </w:r>
      <w:r>
        <w:t xml:space="preserve"> </w:t>
      </w:r>
      <w:r w:rsidRPr="00CF0EBA">
        <w:t xml:space="preserve">To help you get ready for these assessment activities, see the sample checklist shown in the </w:t>
      </w:r>
      <w:r w:rsidRPr="002F7BEF">
        <w:rPr>
          <w:i/>
        </w:rPr>
        <w:t xml:space="preserve">Practical demonstrations </w:t>
      </w:r>
      <w:r w:rsidRPr="00CF0EBA">
        <w:t>section at the back of this Learner guide.</w:t>
      </w:r>
    </w:p>
    <w:p w:rsidR="00364F1B" w:rsidRDefault="00364F1B" w:rsidP="00B54C76">
      <w:pPr>
        <w:pageBreakBefore/>
        <w:spacing w:before="120"/>
      </w:pPr>
    </w:p>
    <w:p w:rsidR="00364F1B" w:rsidRDefault="00364F1B" w:rsidP="00364F1B">
      <w:pPr>
        <w:spacing w:before="120"/>
      </w:pPr>
    </w:p>
    <w:p w:rsidR="00364F1B" w:rsidRDefault="00EE6199" w:rsidP="00364F1B">
      <w:pPr>
        <w:spacing w:before="120"/>
      </w:pPr>
      <w:r>
        <w:rPr>
          <w:noProof/>
          <w:lang w:eastAsia="en-AU"/>
        </w:rPr>
        <w:drawing>
          <wp:anchor distT="0" distB="0" distL="114300" distR="114300" simplePos="0" relativeHeight="251938816" behindDoc="1" locked="0" layoutInCell="1" allowOverlap="1">
            <wp:simplePos x="0" y="0"/>
            <wp:positionH relativeFrom="column">
              <wp:posOffset>3658870</wp:posOffset>
            </wp:positionH>
            <wp:positionV relativeFrom="paragraph">
              <wp:posOffset>136525</wp:posOffset>
            </wp:positionV>
            <wp:extent cx="2984500" cy="7649210"/>
            <wp:effectExtent l="19050" t="0" r="6350" b="0"/>
            <wp:wrapTight wrapText="bothSides">
              <wp:wrapPolygon edited="0">
                <wp:start x="-138" y="0"/>
                <wp:lineTo x="-138" y="21571"/>
                <wp:lineTo x="21646" y="21571"/>
                <wp:lineTo x="21646" y="0"/>
                <wp:lineTo x="-138" y="0"/>
              </wp:wrapPolygon>
            </wp:wrapTight>
            <wp:docPr id="2" name="Picture 9" descr="DSC_02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0 (2).jpg"/>
                    <pic:cNvPicPr/>
                  </pic:nvPicPr>
                  <pic:blipFill>
                    <a:blip r:embed="rId8" cstate="print">
                      <a:lum bright="10000" contrast="10000"/>
                    </a:blip>
                    <a:srcRect/>
                    <a:stretch>
                      <a:fillRect/>
                    </a:stretch>
                  </pic:blipFill>
                  <pic:spPr>
                    <a:xfrm>
                      <a:off x="0" y="0"/>
                      <a:ext cx="2984500" cy="7649210"/>
                    </a:xfrm>
                    <a:prstGeom prst="rect">
                      <a:avLst/>
                    </a:prstGeom>
                  </pic:spPr>
                </pic:pic>
              </a:graphicData>
            </a:graphic>
          </wp:anchor>
        </w:drawing>
      </w:r>
    </w:p>
    <w:p w:rsidR="00364F1B" w:rsidRDefault="00364F1B" w:rsidP="00364F1B">
      <w:pPr>
        <w:spacing w:before="120"/>
      </w:pPr>
    </w:p>
    <w:p w:rsidR="00364F1B" w:rsidRDefault="00364F1B" w:rsidP="00364F1B">
      <w:pPr>
        <w:spacing w:before="120"/>
      </w:pPr>
    </w:p>
    <w:p w:rsidR="00364F1B" w:rsidRDefault="00364F1B" w:rsidP="00364F1B">
      <w:pPr>
        <w:spacing w:before="120"/>
      </w:pPr>
    </w:p>
    <w:p w:rsidR="00364F1B" w:rsidRDefault="00364F1B" w:rsidP="00364F1B">
      <w:pPr>
        <w:pStyle w:val="Heading1"/>
        <w:pageBreakBefore w:val="0"/>
        <w:spacing w:before="360" w:line="240" w:lineRule="auto"/>
        <w:jc w:val="right"/>
      </w:pPr>
      <w:bookmarkStart w:id="50" w:name="_Toc375561617"/>
      <w:bookmarkStart w:id="51" w:name="_Toc361135290"/>
      <w:bookmarkStart w:id="52" w:name="_Toc378330613"/>
      <w:r>
        <w:rPr>
          <w:color w:val="0099CC"/>
        </w:rPr>
        <w:t xml:space="preserve">Section </w:t>
      </w:r>
      <w:r>
        <w:rPr>
          <w:color w:val="0099CC"/>
          <w:sz w:val="240"/>
          <w:szCs w:val="240"/>
        </w:rPr>
        <w:t>1</w:t>
      </w:r>
      <w:bookmarkEnd w:id="50"/>
      <w:bookmarkEnd w:id="51"/>
      <w:bookmarkEnd w:id="52"/>
    </w:p>
    <w:p w:rsidR="00364F1B" w:rsidRDefault="00364F1B" w:rsidP="00364F1B">
      <w:pPr>
        <w:pStyle w:val="Heading1"/>
        <w:pageBreakBefore w:val="0"/>
        <w:spacing w:before="360" w:line="240" w:lineRule="auto"/>
        <w:ind w:left="-426"/>
        <w:jc w:val="right"/>
        <w:rPr>
          <w:sz w:val="72"/>
          <w:szCs w:val="72"/>
        </w:rPr>
      </w:pPr>
      <w:bookmarkStart w:id="53" w:name="_Toc378330614"/>
      <w:r>
        <w:rPr>
          <w:sz w:val="72"/>
          <w:szCs w:val="72"/>
        </w:rPr>
        <w:t>Types of tools</w:t>
      </w:r>
      <w:bookmarkEnd w:id="53"/>
    </w:p>
    <w:p w:rsidR="00364F1B" w:rsidRDefault="00364F1B" w:rsidP="00364F1B"/>
    <w:p w:rsidR="00364F1B" w:rsidRDefault="00364F1B" w:rsidP="00364F1B">
      <w:r>
        <w:br w:type="page"/>
      </w:r>
    </w:p>
    <w:p w:rsidR="008E4428" w:rsidRDefault="008E4428">
      <w:r>
        <w:rPr>
          <w:b/>
        </w:rPr>
        <w:lastRenderedPageBreak/>
        <w:br w:type="page"/>
      </w:r>
    </w:p>
    <w:tbl>
      <w:tblPr>
        <w:tblW w:w="0" w:type="auto"/>
        <w:shd w:val="clear" w:color="auto" w:fill="FFCC99"/>
        <w:tblLook w:val="04A0"/>
      </w:tblPr>
      <w:tblGrid>
        <w:gridCol w:w="9242"/>
      </w:tblGrid>
      <w:tr w:rsidR="00364F1B" w:rsidTr="00364F1B">
        <w:tc>
          <w:tcPr>
            <w:tcW w:w="9242" w:type="dxa"/>
            <w:shd w:val="clear" w:color="auto" w:fill="FFCC99"/>
            <w:hideMark/>
          </w:tcPr>
          <w:p w:rsidR="00364F1B" w:rsidRDefault="00364F1B">
            <w:pPr>
              <w:pStyle w:val="Heading2"/>
              <w:rPr>
                <w:rFonts w:eastAsiaTheme="minorEastAsia"/>
              </w:rPr>
            </w:pPr>
            <w:bookmarkStart w:id="54" w:name="_Toc378330615"/>
            <w:r>
              <w:rPr>
                <w:rFonts w:eastAsiaTheme="minorEastAsia"/>
              </w:rPr>
              <w:lastRenderedPageBreak/>
              <w:t>Overview</w:t>
            </w:r>
            <w:bookmarkEnd w:id="54"/>
          </w:p>
        </w:tc>
      </w:tr>
    </w:tbl>
    <w:p w:rsidR="00515E22" w:rsidRPr="003E6128" w:rsidRDefault="007A316D" w:rsidP="001C6725">
      <w:pPr>
        <w:spacing w:before="360"/>
      </w:pPr>
      <w:r w:rsidRPr="003E6128">
        <w:rPr>
          <w:noProof/>
          <w:lang w:eastAsia="en-AU"/>
        </w:rPr>
        <w:drawing>
          <wp:anchor distT="0" distB="0" distL="114300" distR="114300" simplePos="0" relativeHeight="251901952" behindDoc="1" locked="0" layoutInCell="1" allowOverlap="1">
            <wp:simplePos x="0" y="0"/>
            <wp:positionH relativeFrom="column">
              <wp:posOffset>2875280</wp:posOffset>
            </wp:positionH>
            <wp:positionV relativeFrom="paragraph">
              <wp:posOffset>281940</wp:posOffset>
            </wp:positionV>
            <wp:extent cx="2829560" cy="3616325"/>
            <wp:effectExtent l="19050" t="0" r="8890" b="0"/>
            <wp:wrapTight wrapText="bothSides">
              <wp:wrapPolygon edited="0">
                <wp:start x="-145" y="0"/>
                <wp:lineTo x="-145" y="21505"/>
                <wp:lineTo x="21668" y="21505"/>
                <wp:lineTo x="21668" y="0"/>
                <wp:lineTo x="-145" y="0"/>
              </wp:wrapPolygon>
            </wp:wrapTight>
            <wp:docPr id="36" name="Picture 35" descr="DSC_006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3 (2).jpg"/>
                    <pic:cNvPicPr/>
                  </pic:nvPicPr>
                  <pic:blipFill>
                    <a:blip r:embed="rId26" cstate="print"/>
                    <a:srcRect/>
                    <a:stretch>
                      <a:fillRect/>
                    </a:stretch>
                  </pic:blipFill>
                  <pic:spPr>
                    <a:xfrm>
                      <a:off x="0" y="0"/>
                      <a:ext cx="2829560" cy="3616325"/>
                    </a:xfrm>
                    <a:prstGeom prst="rect">
                      <a:avLst/>
                    </a:prstGeom>
                  </pic:spPr>
                </pic:pic>
              </a:graphicData>
            </a:graphic>
          </wp:anchor>
        </w:drawing>
      </w:r>
      <w:r w:rsidR="0018701B" w:rsidRPr="003E6128">
        <w:t>There’</w:t>
      </w:r>
      <w:r w:rsidR="00045639" w:rsidRPr="003E6128">
        <w:t xml:space="preserve">s a </w:t>
      </w:r>
      <w:r w:rsidR="00C83A92" w:rsidRPr="003E6128">
        <w:t xml:space="preserve">huge </w:t>
      </w:r>
      <w:r w:rsidR="0018701B" w:rsidRPr="003E6128">
        <w:t>variety</w:t>
      </w:r>
      <w:r w:rsidR="00045639" w:rsidRPr="003E6128">
        <w:t xml:space="preserve"> of </w:t>
      </w:r>
      <w:r w:rsidR="00B51B0C" w:rsidRPr="003E6128">
        <w:t xml:space="preserve">hand and power tools </w:t>
      </w:r>
      <w:r w:rsidR="00C83A92" w:rsidRPr="003E6128">
        <w:t xml:space="preserve">available to </w:t>
      </w:r>
      <w:r w:rsidR="00F5438C" w:rsidRPr="003E6128">
        <w:t>cabinetmakers</w:t>
      </w:r>
      <w:r w:rsidR="00B51B0C" w:rsidRPr="003E6128">
        <w:t xml:space="preserve">, </w:t>
      </w:r>
      <w:r w:rsidR="002520CA" w:rsidRPr="003E6128">
        <w:t xml:space="preserve">often </w:t>
      </w:r>
      <w:r w:rsidR="00B51B0C" w:rsidRPr="003E6128">
        <w:t xml:space="preserve">with </w:t>
      </w:r>
      <w:r w:rsidR="002520CA" w:rsidRPr="003E6128">
        <w:t>d</w:t>
      </w:r>
      <w:r w:rsidR="00B51B0C" w:rsidRPr="003E6128">
        <w:t>ifferent</w:t>
      </w:r>
      <w:r w:rsidR="004B1E4F" w:rsidRPr="003E6128">
        <w:t xml:space="preserve"> designs for each type of tool.</w:t>
      </w:r>
    </w:p>
    <w:p w:rsidR="005E5A7D" w:rsidRDefault="002520CA" w:rsidP="008E6CC0">
      <w:r>
        <w:t>Sometimes you can get away with using a tool that isn't quite right</w:t>
      </w:r>
      <w:r w:rsidR="004B1E4F">
        <w:t>, but gets the job done anyway.</w:t>
      </w:r>
    </w:p>
    <w:p w:rsidR="005E5A7D" w:rsidRDefault="00515E22" w:rsidP="008E6CC0">
      <w:r>
        <w:t>However,</w:t>
      </w:r>
      <w:r w:rsidR="002520CA">
        <w:t xml:space="preserve"> it's always best to make the effort to get the exact tool you need, especially if you're doing a c</w:t>
      </w:r>
      <w:r w:rsidR="004B1E4F">
        <w:t>ertain job over and over again.</w:t>
      </w:r>
    </w:p>
    <w:p w:rsidR="002520CA" w:rsidRDefault="002520CA" w:rsidP="008E6CC0">
      <w:r>
        <w:t xml:space="preserve">The right tool for the job not only makes it easier and quicker to </w:t>
      </w:r>
      <w:r w:rsidR="005E5A7D">
        <w:t>get the task done properly, it</w:t>
      </w:r>
      <w:r>
        <w:t xml:space="preserve"> also greatly reduces the chance of </w:t>
      </w:r>
      <w:r w:rsidR="00B51B0C">
        <w:t>something going wrong or someone getting hurt</w:t>
      </w:r>
      <w:r w:rsidR="004B1E4F">
        <w:t>.</w:t>
      </w:r>
    </w:p>
    <w:p w:rsidR="00C83A92" w:rsidRPr="003E6128" w:rsidRDefault="00B51B0C" w:rsidP="008E6CC0">
      <w:r w:rsidRPr="003E6128">
        <w:t xml:space="preserve">In this section, we’ll look at the </w:t>
      </w:r>
      <w:r w:rsidR="0066574B" w:rsidRPr="003E6128">
        <w:t xml:space="preserve">hand-held </w:t>
      </w:r>
      <w:r w:rsidR="001C4031" w:rsidRPr="003E6128">
        <w:t xml:space="preserve">tools commonly used </w:t>
      </w:r>
      <w:r w:rsidR="003B08CA" w:rsidRPr="003E6128">
        <w:t xml:space="preserve">by cabinetmakers. As a kitchen and bathroom specialist, </w:t>
      </w:r>
      <w:r w:rsidR="00C83A92" w:rsidRPr="003E6128">
        <w:t xml:space="preserve">you may </w:t>
      </w:r>
      <w:r w:rsidR="00B36A58" w:rsidRPr="003E6128">
        <w:t>not</w:t>
      </w:r>
      <w:r w:rsidR="00C83A92" w:rsidRPr="003E6128">
        <w:t xml:space="preserve"> </w:t>
      </w:r>
      <w:r w:rsidR="008A3140" w:rsidRPr="003E6128">
        <w:t xml:space="preserve">need all of </w:t>
      </w:r>
      <w:r w:rsidR="00C83A92" w:rsidRPr="003E6128">
        <w:t>these tools, particularly if you only work with manufactured board products. But it’s still important to know what</w:t>
      </w:r>
      <w:r w:rsidR="00B36A58" w:rsidRPr="003E6128">
        <w:t xml:space="preserve"> the full range of tools are, </w:t>
      </w:r>
      <w:r w:rsidR="00C83A92" w:rsidRPr="003E6128">
        <w:t>because there may be times when you</w:t>
      </w:r>
      <w:r w:rsidR="008A3140" w:rsidRPr="003E6128">
        <w:t xml:space="preserve"> </w:t>
      </w:r>
      <w:r w:rsidR="00C83A92" w:rsidRPr="003E6128">
        <w:t xml:space="preserve">come across a trickly situation that </w:t>
      </w:r>
      <w:r w:rsidR="00B36A58" w:rsidRPr="003E6128">
        <w:t xml:space="preserve">is best handled with a </w:t>
      </w:r>
      <w:r w:rsidR="00B0440A" w:rsidRPr="003E6128">
        <w:t>specialised</w:t>
      </w:r>
      <w:r w:rsidR="008A3140" w:rsidRPr="003E6128">
        <w:t xml:space="preserve"> tool</w:t>
      </w:r>
      <w:r w:rsidR="00C83A92" w:rsidRPr="003E6128">
        <w:t>.</w:t>
      </w:r>
    </w:p>
    <w:p w:rsidR="007A316D" w:rsidRPr="003E6128" w:rsidRDefault="007A316D" w:rsidP="008E6CC0">
      <w:r w:rsidRPr="003E6128">
        <w:t xml:space="preserve">We’ll also cover the basic set-out and measuring tools used on-site </w:t>
      </w:r>
      <w:r w:rsidR="00B36A58" w:rsidRPr="003E6128">
        <w:t>for installing kitchen and bathroom cabinets</w:t>
      </w:r>
      <w:r w:rsidR="00B23A20" w:rsidRPr="003E6128">
        <w:t>.</w:t>
      </w:r>
    </w:p>
    <w:p w:rsidR="00364F1B" w:rsidRDefault="00223BEA" w:rsidP="00364F1B">
      <w:pPr>
        <w:pStyle w:val="Heading3"/>
      </w:pPr>
      <w:r>
        <w:rPr>
          <w:noProof/>
          <w:lang w:eastAsia="en-AU"/>
        </w:rPr>
        <w:drawing>
          <wp:anchor distT="0" distB="0" distL="114300" distR="114300" simplePos="0" relativeHeight="251747328" behindDoc="1" locked="0" layoutInCell="1" allowOverlap="1">
            <wp:simplePos x="0" y="0"/>
            <wp:positionH relativeFrom="column">
              <wp:posOffset>-22860</wp:posOffset>
            </wp:positionH>
            <wp:positionV relativeFrom="paragraph">
              <wp:posOffset>527050</wp:posOffset>
            </wp:positionV>
            <wp:extent cx="1092200" cy="908050"/>
            <wp:effectExtent l="19050" t="0" r="0" b="0"/>
            <wp:wrapTight wrapText="bothSides">
              <wp:wrapPolygon edited="0">
                <wp:start x="-377" y="0"/>
                <wp:lineTo x="-377" y="21298"/>
                <wp:lineTo x="21474" y="21298"/>
                <wp:lineTo x="21474" y="0"/>
                <wp:lineTo x="-377" y="0"/>
              </wp:wrapPolygon>
            </wp:wrapTight>
            <wp:docPr id="6"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7" cstate="print"/>
                    <a:srcRect/>
                    <a:stretch>
                      <a:fillRect/>
                    </a:stretch>
                  </pic:blipFill>
                  <pic:spPr bwMode="auto">
                    <a:xfrm>
                      <a:off x="0" y="0"/>
                      <a:ext cx="1092200" cy="908050"/>
                    </a:xfrm>
                    <a:prstGeom prst="rect">
                      <a:avLst/>
                    </a:prstGeom>
                    <a:noFill/>
                  </pic:spPr>
                </pic:pic>
              </a:graphicData>
            </a:graphic>
          </wp:anchor>
        </w:drawing>
      </w:r>
      <w:r w:rsidR="00364F1B" w:rsidRPr="008071D3">
        <w:t>Completing this section</w:t>
      </w:r>
    </w:p>
    <w:p w:rsidR="00123B1B" w:rsidRPr="003E6128" w:rsidRDefault="00364F1B" w:rsidP="00E60A7E">
      <w:pPr>
        <w:ind w:left="1985"/>
        <w:rPr>
          <w:lang w:eastAsia="en-AU"/>
        </w:rPr>
      </w:pPr>
      <w:r>
        <w:rPr>
          <w:lang w:eastAsia="en-AU"/>
        </w:rPr>
        <w:t xml:space="preserve">The assignment for this section </w:t>
      </w:r>
      <w:r w:rsidR="00123B1B">
        <w:rPr>
          <w:lang w:eastAsia="en-AU"/>
        </w:rPr>
        <w:t>will ask you to describe a range of hand tools that you use at work</w:t>
      </w:r>
      <w:r>
        <w:rPr>
          <w:lang w:eastAsia="en-AU"/>
        </w:rPr>
        <w:t>.</w:t>
      </w:r>
      <w:r w:rsidR="00123B1B" w:rsidRPr="003E6128">
        <w:rPr>
          <w:lang w:eastAsia="en-AU"/>
        </w:rPr>
        <w:t xml:space="preserve"> </w:t>
      </w:r>
      <w:r w:rsidRPr="003E6128">
        <w:rPr>
          <w:lang w:eastAsia="en-AU"/>
        </w:rPr>
        <w:t xml:space="preserve">Have a look at </w:t>
      </w:r>
      <w:r w:rsidRPr="003E6128">
        <w:rPr>
          <w:i/>
          <w:lang w:eastAsia="en-AU"/>
        </w:rPr>
        <w:t xml:space="preserve">Assignment 1 </w:t>
      </w:r>
      <w:r w:rsidRPr="003E6128">
        <w:rPr>
          <w:lang w:eastAsia="en-AU"/>
        </w:rPr>
        <w:t xml:space="preserve">on page </w:t>
      </w:r>
      <w:r w:rsidR="00B0440A" w:rsidRPr="003E6128">
        <w:rPr>
          <w:lang w:eastAsia="en-AU"/>
        </w:rPr>
        <w:t>27</w:t>
      </w:r>
      <w:r w:rsidRPr="003E6128">
        <w:rPr>
          <w:lang w:eastAsia="en-AU"/>
        </w:rPr>
        <w:t xml:space="preserve"> to see what you’ll need to do to complete it.</w:t>
      </w:r>
    </w:p>
    <w:p w:rsidR="00364F1B" w:rsidRPr="003E6128" w:rsidRDefault="00364F1B" w:rsidP="00E60A7E">
      <w:pPr>
        <w:ind w:left="1985"/>
        <w:rPr>
          <w:lang w:eastAsia="en-AU"/>
        </w:rPr>
      </w:pPr>
      <w:r w:rsidRPr="003E6128">
        <w:rPr>
          <w:lang w:eastAsia="en-AU"/>
        </w:rPr>
        <w:t xml:space="preserve">There are </w:t>
      </w:r>
      <w:r w:rsidR="00F91139" w:rsidRPr="003E6128">
        <w:rPr>
          <w:lang w:eastAsia="en-AU"/>
        </w:rPr>
        <w:t>seven</w:t>
      </w:r>
      <w:r w:rsidRPr="003E6128">
        <w:rPr>
          <w:lang w:eastAsia="en-AU"/>
        </w:rPr>
        <w:t xml:space="preserve"> lessons in this section:</w:t>
      </w:r>
    </w:p>
    <w:p w:rsidR="00364F1B" w:rsidRPr="003E6128" w:rsidRDefault="007F58DC" w:rsidP="00CD43E7">
      <w:pPr>
        <w:pStyle w:val="ListParagraph1"/>
        <w:spacing w:before="100"/>
        <w:ind w:left="425" w:hanging="425"/>
        <w:rPr>
          <w:i/>
        </w:rPr>
      </w:pPr>
      <w:r w:rsidRPr="003E6128">
        <w:rPr>
          <w:i/>
        </w:rPr>
        <w:t>Measuring and setting out</w:t>
      </w:r>
    </w:p>
    <w:p w:rsidR="001C6725" w:rsidRPr="003E6128" w:rsidRDefault="007F58DC" w:rsidP="00CD43E7">
      <w:pPr>
        <w:pStyle w:val="BodyText"/>
        <w:numPr>
          <w:ilvl w:val="0"/>
          <w:numId w:val="9"/>
        </w:numPr>
        <w:spacing w:before="100"/>
        <w:ind w:left="425" w:hanging="425"/>
        <w:rPr>
          <w:i w:val="0"/>
        </w:rPr>
      </w:pPr>
      <w:r w:rsidRPr="003E6128">
        <w:rPr>
          <w:rFonts w:eastAsiaTheme="minorEastAsia"/>
        </w:rPr>
        <w:t xml:space="preserve">Hammering and </w:t>
      </w:r>
      <w:r w:rsidR="00CC26D1" w:rsidRPr="003E6128">
        <w:rPr>
          <w:rFonts w:eastAsiaTheme="minorEastAsia"/>
        </w:rPr>
        <w:t>nailing</w:t>
      </w:r>
    </w:p>
    <w:p w:rsidR="001C6725" w:rsidRPr="003E6128" w:rsidRDefault="007F58DC" w:rsidP="00CD43E7">
      <w:pPr>
        <w:pStyle w:val="BodyText"/>
        <w:numPr>
          <w:ilvl w:val="0"/>
          <w:numId w:val="9"/>
        </w:numPr>
        <w:spacing w:before="100"/>
        <w:ind w:left="425" w:hanging="425"/>
        <w:rPr>
          <w:i w:val="0"/>
        </w:rPr>
      </w:pPr>
      <w:r w:rsidRPr="003E6128">
        <w:t>Drilling and screwing</w:t>
      </w:r>
    </w:p>
    <w:p w:rsidR="007F58DC" w:rsidRPr="003E6128" w:rsidRDefault="00F91139" w:rsidP="00CD43E7">
      <w:pPr>
        <w:pStyle w:val="BodyText"/>
        <w:numPr>
          <w:ilvl w:val="0"/>
          <w:numId w:val="9"/>
        </w:numPr>
        <w:spacing w:before="100"/>
        <w:ind w:left="425" w:hanging="425"/>
        <w:rPr>
          <w:i w:val="0"/>
        </w:rPr>
      </w:pPr>
      <w:proofErr w:type="spellStart"/>
      <w:r w:rsidRPr="003E6128">
        <w:rPr>
          <w:rFonts w:eastAsiaTheme="minorEastAsia"/>
        </w:rPr>
        <w:t>Pla</w:t>
      </w:r>
      <w:r w:rsidR="006C4B5B" w:rsidRPr="003E6128">
        <w:rPr>
          <w:rFonts w:eastAsiaTheme="minorEastAsia"/>
        </w:rPr>
        <w:t>ning</w:t>
      </w:r>
      <w:proofErr w:type="spellEnd"/>
      <w:r w:rsidR="006C4B5B" w:rsidRPr="003E6128">
        <w:rPr>
          <w:rFonts w:eastAsiaTheme="minorEastAsia"/>
        </w:rPr>
        <w:t xml:space="preserve"> and</w:t>
      </w:r>
      <w:r w:rsidR="009B35A8" w:rsidRPr="003E6128">
        <w:rPr>
          <w:rFonts w:eastAsiaTheme="minorEastAsia"/>
        </w:rPr>
        <w:t xml:space="preserve"> </w:t>
      </w:r>
      <w:r w:rsidR="007F58DC" w:rsidRPr="003E6128">
        <w:rPr>
          <w:rFonts w:eastAsiaTheme="minorEastAsia"/>
        </w:rPr>
        <w:t>sanding</w:t>
      </w:r>
    </w:p>
    <w:p w:rsidR="00E80013" w:rsidRPr="003E6128" w:rsidRDefault="009B35A8" w:rsidP="00CD43E7">
      <w:pPr>
        <w:pStyle w:val="BodyText"/>
        <w:numPr>
          <w:ilvl w:val="0"/>
          <w:numId w:val="9"/>
        </w:numPr>
        <w:spacing w:before="100"/>
        <w:ind w:left="425" w:hanging="425"/>
        <w:rPr>
          <w:i w:val="0"/>
        </w:rPr>
      </w:pPr>
      <w:r w:rsidRPr="003E6128">
        <w:rPr>
          <w:rFonts w:eastAsiaTheme="minorEastAsia"/>
        </w:rPr>
        <w:lastRenderedPageBreak/>
        <w:t>Cutting</w:t>
      </w:r>
      <w:r w:rsidR="006C4B5B" w:rsidRPr="003E6128">
        <w:rPr>
          <w:rFonts w:eastAsiaTheme="minorEastAsia"/>
        </w:rPr>
        <w:t xml:space="preserve">, </w:t>
      </w:r>
      <w:proofErr w:type="spellStart"/>
      <w:r w:rsidR="006C4B5B" w:rsidRPr="003E6128">
        <w:rPr>
          <w:rFonts w:eastAsiaTheme="minorEastAsia"/>
        </w:rPr>
        <w:t>chise</w:t>
      </w:r>
      <w:r w:rsidR="005E3844">
        <w:rPr>
          <w:rFonts w:eastAsiaTheme="minorEastAsia"/>
        </w:rPr>
        <w:t>l</w:t>
      </w:r>
      <w:r w:rsidR="006C4B5B" w:rsidRPr="003E6128">
        <w:rPr>
          <w:rFonts w:eastAsiaTheme="minorEastAsia"/>
        </w:rPr>
        <w:t>ling</w:t>
      </w:r>
      <w:proofErr w:type="spellEnd"/>
      <w:r w:rsidR="006C4B5B" w:rsidRPr="003E6128">
        <w:rPr>
          <w:rFonts w:eastAsiaTheme="minorEastAsia"/>
        </w:rPr>
        <w:t xml:space="preserve"> and routing</w:t>
      </w:r>
    </w:p>
    <w:p w:rsidR="00F91139" w:rsidRPr="003E6128" w:rsidRDefault="00B23A20" w:rsidP="00CD43E7">
      <w:pPr>
        <w:pStyle w:val="BodyText"/>
        <w:numPr>
          <w:ilvl w:val="0"/>
          <w:numId w:val="9"/>
        </w:numPr>
        <w:spacing w:before="100"/>
        <w:ind w:left="425" w:hanging="425"/>
        <w:rPr>
          <w:i w:val="0"/>
        </w:rPr>
      </w:pPr>
      <w:r w:rsidRPr="003E6128">
        <w:rPr>
          <w:rFonts w:eastAsiaTheme="minorEastAsia"/>
        </w:rPr>
        <w:t>Storage and maintenance</w:t>
      </w:r>
    </w:p>
    <w:p w:rsidR="00F91139" w:rsidRPr="003E6128" w:rsidRDefault="00F91139" w:rsidP="00CD43E7">
      <w:pPr>
        <w:pStyle w:val="BodyText"/>
        <w:numPr>
          <w:ilvl w:val="0"/>
          <w:numId w:val="9"/>
        </w:numPr>
        <w:spacing w:before="100"/>
        <w:ind w:left="425" w:hanging="425"/>
        <w:rPr>
          <w:i w:val="0"/>
        </w:rPr>
      </w:pPr>
      <w:r w:rsidRPr="003E6128">
        <w:rPr>
          <w:rFonts w:eastAsiaTheme="minorEastAsia"/>
        </w:rPr>
        <w:t>Sharpening cutting edges</w:t>
      </w:r>
      <w:r w:rsidR="00B23A20" w:rsidRPr="003E6128">
        <w:rPr>
          <w:rFonts w:eastAsiaTheme="minorEastAsia"/>
        </w:rPr>
        <w:t>.</w:t>
      </w:r>
    </w:p>
    <w:p w:rsidR="002520CA" w:rsidRDefault="00364F1B" w:rsidP="002520CA">
      <w:pPr>
        <w:rPr>
          <w:lang w:eastAsia="en-AU"/>
        </w:rPr>
      </w:pPr>
      <w:r w:rsidRPr="003E6128">
        <w:rPr>
          <w:lang w:eastAsia="en-AU"/>
        </w:rPr>
        <w:t>These lessons will provide you with</w:t>
      </w:r>
      <w:r>
        <w:rPr>
          <w:lang w:eastAsia="en-AU"/>
        </w:rPr>
        <w:t xml:space="preserve"> background information relevant to the assignment.</w:t>
      </w:r>
    </w:p>
    <w:tbl>
      <w:tblPr>
        <w:tblW w:w="0" w:type="auto"/>
        <w:shd w:val="clear" w:color="auto" w:fill="FFCC99"/>
        <w:tblLook w:val="04A0"/>
      </w:tblPr>
      <w:tblGrid>
        <w:gridCol w:w="9242"/>
      </w:tblGrid>
      <w:tr w:rsidR="001C6725" w:rsidTr="001C6725">
        <w:tc>
          <w:tcPr>
            <w:tcW w:w="9242" w:type="dxa"/>
            <w:shd w:val="clear" w:color="auto" w:fill="FFCC99"/>
            <w:hideMark/>
          </w:tcPr>
          <w:p w:rsidR="001C6725" w:rsidRDefault="007A316D" w:rsidP="007A316D">
            <w:pPr>
              <w:pStyle w:val="Heading2"/>
              <w:rPr>
                <w:rFonts w:eastAsiaTheme="minorEastAsia"/>
              </w:rPr>
            </w:pPr>
            <w:bookmarkStart w:id="55" w:name="_Toc378330616"/>
            <w:r>
              <w:rPr>
                <w:rFonts w:eastAsiaTheme="minorEastAsia"/>
              </w:rPr>
              <w:lastRenderedPageBreak/>
              <w:t>Measuring and setting out</w:t>
            </w:r>
            <w:bookmarkEnd w:id="55"/>
          </w:p>
        </w:tc>
      </w:tr>
    </w:tbl>
    <w:p w:rsidR="00EE6199" w:rsidRPr="003E6128" w:rsidRDefault="00EE6199" w:rsidP="002A16A8">
      <w:pPr>
        <w:spacing w:before="360"/>
      </w:pPr>
      <w:r w:rsidRPr="003E6128">
        <w:rPr>
          <w:noProof/>
          <w:lang w:eastAsia="en-AU"/>
        </w:rPr>
        <w:drawing>
          <wp:anchor distT="0" distB="0" distL="114300" distR="114300" simplePos="0" relativeHeight="251939840" behindDoc="1" locked="0" layoutInCell="1" allowOverlap="1">
            <wp:simplePos x="0" y="0"/>
            <wp:positionH relativeFrom="column">
              <wp:posOffset>2893695</wp:posOffset>
            </wp:positionH>
            <wp:positionV relativeFrom="paragraph">
              <wp:posOffset>264160</wp:posOffset>
            </wp:positionV>
            <wp:extent cx="2851150" cy="2868295"/>
            <wp:effectExtent l="19050" t="0" r="6350" b="0"/>
            <wp:wrapTight wrapText="bothSides">
              <wp:wrapPolygon edited="0">
                <wp:start x="-144" y="0"/>
                <wp:lineTo x="-144" y="21519"/>
                <wp:lineTo x="21648" y="21519"/>
                <wp:lineTo x="21648" y="0"/>
                <wp:lineTo x="-144" y="0"/>
              </wp:wrapPolygon>
            </wp:wrapTight>
            <wp:docPr id="15" name="Picture 14" descr="DSC_01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7 (2).jpg"/>
                    <pic:cNvPicPr/>
                  </pic:nvPicPr>
                  <pic:blipFill>
                    <a:blip r:embed="rId28" cstate="print"/>
                    <a:srcRect/>
                    <a:stretch>
                      <a:fillRect/>
                    </a:stretch>
                  </pic:blipFill>
                  <pic:spPr>
                    <a:xfrm>
                      <a:off x="0" y="0"/>
                      <a:ext cx="2851150" cy="2868295"/>
                    </a:xfrm>
                    <a:prstGeom prst="rect">
                      <a:avLst/>
                    </a:prstGeom>
                  </pic:spPr>
                </pic:pic>
              </a:graphicData>
            </a:graphic>
          </wp:anchor>
        </w:drawing>
      </w:r>
      <w:r w:rsidR="008232D9" w:rsidRPr="003E6128">
        <w:t xml:space="preserve">Cabinetmakers use a variety of measuring and </w:t>
      </w:r>
      <w:r w:rsidR="00B0440A" w:rsidRPr="003E6128">
        <w:t>setting</w:t>
      </w:r>
      <w:r w:rsidR="008232D9" w:rsidRPr="003E6128">
        <w:t xml:space="preserve">-out tools when they’re </w:t>
      </w:r>
      <w:r w:rsidRPr="003E6128">
        <w:t>making</w:t>
      </w:r>
      <w:r w:rsidR="00B0440A" w:rsidRPr="003E6128">
        <w:t xml:space="preserve"> cabinets in the workshop.</w:t>
      </w:r>
    </w:p>
    <w:p w:rsidR="00EE6199" w:rsidRPr="003E6128" w:rsidRDefault="008232D9" w:rsidP="008232D9">
      <w:r w:rsidRPr="003E6128">
        <w:t xml:space="preserve">Some of these tools, like tape measures and squares, are also used on-site when the </w:t>
      </w:r>
      <w:r w:rsidR="00EE6199" w:rsidRPr="003E6128">
        <w:t>units</w:t>
      </w:r>
      <w:r w:rsidR="00B23A20" w:rsidRPr="003E6128">
        <w:t xml:space="preserve"> are being installed.</w:t>
      </w:r>
    </w:p>
    <w:p w:rsidR="00EE6199" w:rsidRPr="003E6128" w:rsidRDefault="003C69A5" w:rsidP="008232D9">
      <w:r w:rsidRPr="003E6128">
        <w:t>T</w:t>
      </w:r>
      <w:r w:rsidR="008232D9" w:rsidRPr="003E6128">
        <w:t xml:space="preserve">here are various other tools </w:t>
      </w:r>
      <w:r w:rsidR="00B36A58" w:rsidRPr="003E6128">
        <w:t xml:space="preserve">you can also use on-site </w:t>
      </w:r>
      <w:r w:rsidR="008232D9" w:rsidRPr="003E6128">
        <w:t>to measure lengths, check</w:t>
      </w:r>
      <w:r w:rsidR="00B23A20" w:rsidRPr="003E6128">
        <w:t xml:space="preserve"> levels and mark set-out lines.</w:t>
      </w:r>
    </w:p>
    <w:p w:rsidR="00074DD0" w:rsidRPr="003E6128" w:rsidRDefault="00EE6199" w:rsidP="008232D9">
      <w:r w:rsidRPr="003E6128">
        <w:t>B</w:t>
      </w:r>
      <w:r w:rsidR="00074DD0" w:rsidRPr="003E6128">
        <w:t xml:space="preserve">elow are the main </w:t>
      </w:r>
      <w:r w:rsidR="006B7361" w:rsidRPr="003E6128">
        <w:t>items</w:t>
      </w:r>
      <w:r w:rsidR="00074DD0" w:rsidRPr="003E6128">
        <w:t xml:space="preserve"> used </w:t>
      </w:r>
      <w:r w:rsidR="003C69A5" w:rsidRPr="003E6128">
        <w:t xml:space="preserve">in the workshop and on-site </w:t>
      </w:r>
      <w:r w:rsidR="00074DD0" w:rsidRPr="003E6128">
        <w:t>for these purposes.</w:t>
      </w:r>
    </w:p>
    <w:p w:rsidR="000A3672" w:rsidRDefault="000A3672" w:rsidP="000A3672">
      <w:pPr>
        <w:pStyle w:val="Heading3"/>
      </w:pPr>
      <w:r>
        <w:t>Measuring lengths and dimensions</w:t>
      </w:r>
    </w:p>
    <w:tbl>
      <w:tblPr>
        <w:tblStyle w:val="TableGrid"/>
        <w:tblW w:w="0" w:type="auto"/>
        <w:tblLook w:val="04A0"/>
      </w:tblPr>
      <w:tblGrid>
        <w:gridCol w:w="3061"/>
        <w:gridCol w:w="3061"/>
        <w:gridCol w:w="3061"/>
      </w:tblGrid>
      <w:tr w:rsidR="000A3672" w:rsidRPr="008D3929" w:rsidTr="00B23A20">
        <w:trPr>
          <w:trHeight w:val="1701"/>
        </w:trPr>
        <w:tc>
          <w:tcPr>
            <w:tcW w:w="3061" w:type="dxa"/>
            <w:tcBorders>
              <w:bottom w:val="nil"/>
              <w:right w:val="single" w:sz="4" w:space="0" w:color="000000" w:themeColor="text1"/>
            </w:tcBorders>
            <w:vAlign w:val="center"/>
          </w:tcPr>
          <w:p w:rsidR="000A3672" w:rsidRPr="008D3929" w:rsidRDefault="000A3672" w:rsidP="001C495C">
            <w:pPr>
              <w:pStyle w:val="Footer"/>
              <w:tabs>
                <w:tab w:val="clear" w:pos="4320"/>
                <w:tab w:val="clear" w:pos="8640"/>
              </w:tabs>
              <w:spacing w:line="240" w:lineRule="auto"/>
              <w:jc w:val="center"/>
              <w:rPr>
                <w:sz w:val="2"/>
                <w:szCs w:val="2"/>
              </w:rPr>
            </w:pPr>
            <w:r w:rsidRPr="008D3929">
              <w:rPr>
                <w:noProof/>
                <w:sz w:val="2"/>
                <w:szCs w:val="2"/>
                <w:lang w:eastAsia="en-AU"/>
              </w:rPr>
              <w:drawing>
                <wp:anchor distT="0" distB="0" distL="114300" distR="114300" simplePos="0" relativeHeight="252061696" behindDoc="1" locked="0" layoutInCell="1" allowOverlap="1">
                  <wp:simplePos x="0" y="0"/>
                  <wp:positionH relativeFrom="column">
                    <wp:posOffset>187726</wp:posOffset>
                  </wp:positionH>
                  <wp:positionV relativeFrom="paragraph">
                    <wp:posOffset>-4439</wp:posOffset>
                  </wp:positionV>
                  <wp:extent cx="1438145" cy="1207363"/>
                  <wp:effectExtent l="19050" t="0" r="0" b="0"/>
                  <wp:wrapTight wrapText="bothSides">
                    <wp:wrapPolygon edited="0">
                      <wp:start x="-286" y="0"/>
                      <wp:lineTo x="-286" y="21130"/>
                      <wp:lineTo x="21459" y="21130"/>
                      <wp:lineTo x="21459" y="0"/>
                      <wp:lineTo x="-286" y="0"/>
                    </wp:wrapPolygon>
                  </wp:wrapTight>
                  <wp:docPr id="13" name="Picture 756" descr="tape_mea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measure.jpg"/>
                          <pic:cNvPicPr/>
                        </pic:nvPicPr>
                        <pic:blipFill>
                          <a:blip r:embed="rId29" cstate="print"/>
                          <a:stretch>
                            <a:fillRect/>
                          </a:stretch>
                        </pic:blipFill>
                        <pic:spPr>
                          <a:xfrm>
                            <a:off x="0" y="0"/>
                            <a:ext cx="1438145" cy="1207363"/>
                          </a:xfrm>
                          <a:prstGeom prst="rect">
                            <a:avLst/>
                          </a:prstGeom>
                        </pic:spPr>
                      </pic:pic>
                    </a:graphicData>
                  </a:graphic>
                </wp:anchor>
              </w:drawing>
            </w:r>
          </w:p>
        </w:tc>
        <w:tc>
          <w:tcPr>
            <w:tcW w:w="3061" w:type="dxa"/>
            <w:tcBorders>
              <w:left w:val="single" w:sz="4" w:space="0" w:color="000000" w:themeColor="text1"/>
              <w:bottom w:val="nil"/>
              <w:right w:val="single" w:sz="4" w:space="0" w:color="000000" w:themeColor="text1"/>
            </w:tcBorders>
            <w:vAlign w:val="center"/>
          </w:tcPr>
          <w:p w:rsidR="000A3672" w:rsidRPr="008D3929" w:rsidRDefault="000A3672" w:rsidP="001C495C">
            <w:pPr>
              <w:pStyle w:val="Footer"/>
              <w:tabs>
                <w:tab w:val="clear" w:pos="4320"/>
                <w:tab w:val="clear" w:pos="8640"/>
              </w:tabs>
              <w:spacing w:line="240" w:lineRule="auto"/>
              <w:jc w:val="center"/>
              <w:rPr>
                <w:sz w:val="2"/>
                <w:szCs w:val="2"/>
              </w:rPr>
            </w:pPr>
            <w:r w:rsidRPr="008D3929">
              <w:rPr>
                <w:noProof/>
                <w:sz w:val="2"/>
                <w:szCs w:val="2"/>
                <w:lang w:eastAsia="en-AU"/>
              </w:rPr>
              <w:drawing>
                <wp:anchor distT="0" distB="0" distL="114300" distR="114300" simplePos="0" relativeHeight="252062720" behindDoc="1" locked="0" layoutInCell="1" allowOverlap="1">
                  <wp:simplePos x="0" y="0"/>
                  <wp:positionH relativeFrom="column">
                    <wp:posOffset>197078</wp:posOffset>
                  </wp:positionH>
                  <wp:positionV relativeFrom="paragraph">
                    <wp:posOffset>119849</wp:posOffset>
                  </wp:positionV>
                  <wp:extent cx="1436888" cy="958788"/>
                  <wp:effectExtent l="19050" t="0" r="0" b="0"/>
                  <wp:wrapTight wrapText="bothSides">
                    <wp:wrapPolygon edited="0">
                      <wp:start x="-286" y="0"/>
                      <wp:lineTo x="-286" y="21029"/>
                      <wp:lineTo x="21478" y="21029"/>
                      <wp:lineTo x="21478" y="0"/>
                      <wp:lineTo x="-286" y="0"/>
                    </wp:wrapPolygon>
                  </wp:wrapTight>
                  <wp:docPr id="20" name="Picture 22" descr="steel_r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l_rule.jpg"/>
                          <pic:cNvPicPr/>
                        </pic:nvPicPr>
                        <pic:blipFill>
                          <a:blip r:embed="rId30" cstate="print"/>
                          <a:srcRect/>
                          <a:stretch>
                            <a:fillRect/>
                          </a:stretch>
                        </pic:blipFill>
                        <pic:spPr>
                          <a:xfrm>
                            <a:off x="0" y="0"/>
                            <a:ext cx="1436888" cy="958788"/>
                          </a:xfrm>
                          <a:prstGeom prst="rect">
                            <a:avLst/>
                          </a:prstGeom>
                        </pic:spPr>
                      </pic:pic>
                    </a:graphicData>
                  </a:graphic>
                </wp:anchor>
              </w:drawing>
            </w:r>
          </w:p>
        </w:tc>
        <w:tc>
          <w:tcPr>
            <w:tcW w:w="3061" w:type="dxa"/>
            <w:tcBorders>
              <w:left w:val="single" w:sz="4" w:space="0" w:color="000000" w:themeColor="text1"/>
              <w:bottom w:val="nil"/>
            </w:tcBorders>
            <w:vAlign w:val="center"/>
          </w:tcPr>
          <w:p w:rsidR="000A3672" w:rsidRPr="008D3929" w:rsidRDefault="000A3672" w:rsidP="001C495C">
            <w:pPr>
              <w:pStyle w:val="Footer"/>
              <w:tabs>
                <w:tab w:val="clear" w:pos="4320"/>
                <w:tab w:val="clear" w:pos="8640"/>
              </w:tabs>
              <w:spacing w:line="240" w:lineRule="auto"/>
              <w:jc w:val="center"/>
              <w:rPr>
                <w:sz w:val="2"/>
                <w:szCs w:val="2"/>
              </w:rPr>
            </w:pPr>
            <w:r w:rsidRPr="008D3929">
              <w:rPr>
                <w:noProof/>
                <w:sz w:val="2"/>
                <w:szCs w:val="2"/>
                <w:lang w:eastAsia="en-AU"/>
              </w:rPr>
              <w:drawing>
                <wp:anchor distT="0" distB="0" distL="114300" distR="114300" simplePos="0" relativeHeight="252063744" behindDoc="1" locked="0" layoutInCell="1" allowOverlap="1">
                  <wp:simplePos x="0" y="0"/>
                  <wp:positionH relativeFrom="column">
                    <wp:posOffset>178503</wp:posOffset>
                  </wp:positionH>
                  <wp:positionV relativeFrom="paragraph">
                    <wp:posOffset>102093</wp:posOffset>
                  </wp:positionV>
                  <wp:extent cx="1438805" cy="1003177"/>
                  <wp:effectExtent l="0" t="0" r="8995" b="0"/>
                  <wp:wrapTight wrapText="bothSides">
                    <wp:wrapPolygon edited="0">
                      <wp:start x="1430" y="0"/>
                      <wp:lineTo x="1430" y="21329"/>
                      <wp:lineTo x="21735" y="21329"/>
                      <wp:lineTo x="21735" y="0"/>
                      <wp:lineTo x="1430" y="0"/>
                    </wp:wrapPolygon>
                  </wp:wrapTight>
                  <wp:docPr id="21" name="Picture 1" descr="folding_rule.jpg"/>
                  <wp:cNvGraphicFramePr/>
                  <a:graphic xmlns:a="http://schemas.openxmlformats.org/drawingml/2006/main">
                    <a:graphicData uri="http://schemas.openxmlformats.org/drawingml/2006/picture">
                      <pic:pic xmlns:pic="http://schemas.openxmlformats.org/drawingml/2006/picture">
                        <pic:nvPicPr>
                          <pic:cNvPr id="0" name="folding_rule.jpg"/>
                          <pic:cNvPicPr/>
                        </pic:nvPicPr>
                        <pic:blipFill>
                          <a:blip r:embed="rId31" cstate="print"/>
                          <a:srcRect l="-9666"/>
                          <a:stretch>
                            <a:fillRect/>
                          </a:stretch>
                        </pic:blipFill>
                        <pic:spPr>
                          <a:xfrm>
                            <a:off x="0" y="0"/>
                            <a:ext cx="1438805" cy="1003177"/>
                          </a:xfrm>
                          <a:prstGeom prst="rect">
                            <a:avLst/>
                          </a:prstGeom>
                        </pic:spPr>
                      </pic:pic>
                    </a:graphicData>
                  </a:graphic>
                </wp:anchor>
              </w:drawing>
            </w:r>
          </w:p>
        </w:tc>
      </w:tr>
      <w:tr w:rsidR="000A3672" w:rsidRPr="00B23A20" w:rsidTr="00B23A20">
        <w:tc>
          <w:tcPr>
            <w:tcW w:w="3061" w:type="dxa"/>
            <w:tcBorders>
              <w:top w:val="nil"/>
              <w:bottom w:val="single" w:sz="4" w:space="0" w:color="000000" w:themeColor="text1"/>
              <w:right w:val="single" w:sz="4" w:space="0" w:color="000000" w:themeColor="text1"/>
            </w:tcBorders>
          </w:tcPr>
          <w:p w:rsidR="000A3672" w:rsidRPr="00B23A20" w:rsidRDefault="000A3672" w:rsidP="001722D2">
            <w:pPr>
              <w:spacing w:before="120" w:after="120" w:line="240" w:lineRule="auto"/>
              <w:rPr>
                <w:color w:val="000000" w:themeColor="text1"/>
              </w:rPr>
            </w:pPr>
            <w:r w:rsidRPr="00B23A20">
              <w:rPr>
                <w:b/>
                <w:color w:val="000000" w:themeColor="text1"/>
              </w:rPr>
              <w:t xml:space="preserve">Tape measure </w:t>
            </w:r>
            <w:r w:rsidRPr="00B23A20">
              <w:rPr>
                <w:color w:val="000000" w:themeColor="text1"/>
              </w:rPr>
              <w:t>– for general measuring tasks, such as marking lines, checking dimensions and site measure-ups.</w:t>
            </w:r>
          </w:p>
        </w:tc>
        <w:tc>
          <w:tcPr>
            <w:tcW w:w="3061" w:type="dxa"/>
            <w:tcBorders>
              <w:top w:val="nil"/>
              <w:left w:val="single" w:sz="4" w:space="0" w:color="000000" w:themeColor="text1"/>
              <w:bottom w:val="single" w:sz="4" w:space="0" w:color="000000" w:themeColor="text1"/>
              <w:right w:val="single" w:sz="4" w:space="0" w:color="000000" w:themeColor="text1"/>
            </w:tcBorders>
          </w:tcPr>
          <w:p w:rsidR="000A3672" w:rsidRPr="00B23A20" w:rsidRDefault="000A3672" w:rsidP="001722D2">
            <w:pPr>
              <w:pStyle w:val="Footer"/>
              <w:tabs>
                <w:tab w:val="clear" w:pos="4320"/>
                <w:tab w:val="clear" w:pos="8640"/>
              </w:tabs>
              <w:spacing w:before="120" w:after="120" w:line="240" w:lineRule="auto"/>
              <w:rPr>
                <w:color w:val="000000" w:themeColor="text1"/>
              </w:rPr>
            </w:pPr>
            <w:r w:rsidRPr="00B23A20">
              <w:rPr>
                <w:b/>
                <w:color w:val="000000" w:themeColor="text1"/>
              </w:rPr>
              <w:t>Steel rule</w:t>
            </w:r>
            <w:r w:rsidRPr="00B23A20">
              <w:rPr>
                <w:color w:val="000000" w:themeColor="text1"/>
              </w:rPr>
              <w:t xml:space="preserve"> – very rugged, good for fine </w:t>
            </w:r>
            <w:r w:rsidR="001722D2" w:rsidRPr="00B23A20">
              <w:rPr>
                <w:color w:val="000000" w:themeColor="text1"/>
              </w:rPr>
              <w:t>m</w:t>
            </w:r>
            <w:r w:rsidRPr="00B23A20">
              <w:rPr>
                <w:color w:val="000000" w:themeColor="text1"/>
              </w:rPr>
              <w:t>easurements, also able to be used as a straight edge.</w:t>
            </w:r>
          </w:p>
        </w:tc>
        <w:tc>
          <w:tcPr>
            <w:tcW w:w="3061" w:type="dxa"/>
            <w:tcBorders>
              <w:top w:val="nil"/>
              <w:left w:val="single" w:sz="4" w:space="0" w:color="000000" w:themeColor="text1"/>
              <w:bottom w:val="single" w:sz="4" w:space="0" w:color="000000" w:themeColor="text1"/>
            </w:tcBorders>
          </w:tcPr>
          <w:p w:rsidR="000A3672" w:rsidRPr="00B23A20" w:rsidRDefault="000A3672" w:rsidP="001C495C">
            <w:pPr>
              <w:spacing w:before="120" w:after="120" w:line="240" w:lineRule="auto"/>
              <w:rPr>
                <w:color w:val="000000" w:themeColor="text1"/>
              </w:rPr>
            </w:pPr>
            <w:r w:rsidRPr="00B23A20">
              <w:rPr>
                <w:b/>
                <w:color w:val="000000" w:themeColor="text1"/>
              </w:rPr>
              <w:t>Folding rule</w:t>
            </w:r>
            <w:r w:rsidRPr="00B23A20">
              <w:rPr>
                <w:color w:val="000000" w:themeColor="text1"/>
              </w:rPr>
              <w:t xml:space="preserve"> – not so popular these days, but still sometimes used by carpenters.</w:t>
            </w:r>
          </w:p>
        </w:tc>
      </w:tr>
      <w:tr w:rsidR="000A3672" w:rsidRPr="008D3929" w:rsidTr="00B23A20">
        <w:trPr>
          <w:gridAfter w:val="1"/>
          <w:wAfter w:w="3061" w:type="dxa"/>
        </w:trPr>
        <w:tc>
          <w:tcPr>
            <w:tcW w:w="3061" w:type="dxa"/>
            <w:tcBorders>
              <w:bottom w:val="nil"/>
            </w:tcBorders>
            <w:vAlign w:val="center"/>
          </w:tcPr>
          <w:p w:rsidR="000A3672" w:rsidRPr="008D3929" w:rsidRDefault="000A3672" w:rsidP="001C495C">
            <w:pPr>
              <w:spacing w:before="0" w:line="240" w:lineRule="auto"/>
              <w:jc w:val="center"/>
              <w:rPr>
                <w:b/>
                <w:sz w:val="2"/>
                <w:szCs w:val="2"/>
              </w:rPr>
            </w:pPr>
            <w:r w:rsidRPr="008D3929">
              <w:rPr>
                <w:b/>
                <w:noProof/>
                <w:sz w:val="2"/>
                <w:szCs w:val="2"/>
                <w:lang w:eastAsia="en-AU"/>
              </w:rPr>
              <w:drawing>
                <wp:anchor distT="0" distB="0" distL="114300" distR="114300" simplePos="0" relativeHeight="252059648" behindDoc="1" locked="0" layoutInCell="1" allowOverlap="1">
                  <wp:simplePos x="0" y="0"/>
                  <wp:positionH relativeFrom="column">
                    <wp:posOffset>187726</wp:posOffset>
                  </wp:positionH>
                  <wp:positionV relativeFrom="paragraph">
                    <wp:posOffset>100256</wp:posOffset>
                  </wp:positionV>
                  <wp:extent cx="1437510" cy="1180730"/>
                  <wp:effectExtent l="19050" t="0" r="0" b="0"/>
                  <wp:wrapTight wrapText="bothSides">
                    <wp:wrapPolygon edited="0">
                      <wp:start x="-286" y="0"/>
                      <wp:lineTo x="-286" y="21258"/>
                      <wp:lineTo x="21468" y="21258"/>
                      <wp:lineTo x="21468" y="0"/>
                      <wp:lineTo x="-286" y="0"/>
                    </wp:wrapPolygon>
                  </wp:wrapTight>
                  <wp:docPr id="52" name="Picture 2" descr="vernier_caliper.jpg"/>
                  <wp:cNvGraphicFramePr/>
                  <a:graphic xmlns:a="http://schemas.openxmlformats.org/drawingml/2006/main">
                    <a:graphicData uri="http://schemas.openxmlformats.org/drawingml/2006/picture">
                      <pic:pic xmlns:pic="http://schemas.openxmlformats.org/drawingml/2006/picture">
                        <pic:nvPicPr>
                          <pic:cNvPr id="0" name="vernier_caliper.jpg"/>
                          <pic:cNvPicPr/>
                        </pic:nvPicPr>
                        <pic:blipFill>
                          <a:blip r:embed="rId32" cstate="print"/>
                          <a:stretch>
                            <a:fillRect/>
                          </a:stretch>
                        </pic:blipFill>
                        <pic:spPr>
                          <a:xfrm>
                            <a:off x="0" y="0"/>
                            <a:ext cx="1437510" cy="1180730"/>
                          </a:xfrm>
                          <a:prstGeom prst="rect">
                            <a:avLst/>
                          </a:prstGeom>
                        </pic:spPr>
                      </pic:pic>
                    </a:graphicData>
                  </a:graphic>
                </wp:anchor>
              </w:drawing>
            </w:r>
          </w:p>
        </w:tc>
        <w:tc>
          <w:tcPr>
            <w:tcW w:w="3061" w:type="dxa"/>
            <w:tcBorders>
              <w:bottom w:val="nil"/>
            </w:tcBorders>
            <w:vAlign w:val="center"/>
          </w:tcPr>
          <w:p w:rsidR="000A3672" w:rsidRPr="008D3929" w:rsidRDefault="000A3672" w:rsidP="001C495C">
            <w:pPr>
              <w:pStyle w:val="Footer"/>
              <w:tabs>
                <w:tab w:val="clear" w:pos="4320"/>
                <w:tab w:val="clear" w:pos="8640"/>
              </w:tabs>
              <w:spacing w:line="240" w:lineRule="auto"/>
              <w:jc w:val="center"/>
              <w:rPr>
                <w:b/>
                <w:sz w:val="2"/>
                <w:szCs w:val="2"/>
              </w:rPr>
            </w:pPr>
            <w:r w:rsidRPr="008D3929">
              <w:rPr>
                <w:b/>
                <w:noProof/>
                <w:sz w:val="2"/>
                <w:szCs w:val="2"/>
                <w:lang w:eastAsia="en-AU"/>
              </w:rPr>
              <w:drawing>
                <wp:anchor distT="0" distB="0" distL="114300" distR="114300" simplePos="0" relativeHeight="252060672" behindDoc="1" locked="0" layoutInCell="1" allowOverlap="1">
                  <wp:simplePos x="0" y="0"/>
                  <wp:positionH relativeFrom="column">
                    <wp:posOffset>427898</wp:posOffset>
                  </wp:positionH>
                  <wp:positionV relativeFrom="paragraph">
                    <wp:posOffset>2602</wp:posOffset>
                  </wp:positionV>
                  <wp:extent cx="968264" cy="1384916"/>
                  <wp:effectExtent l="19050" t="0" r="3286" b="0"/>
                  <wp:wrapTight wrapText="bothSides">
                    <wp:wrapPolygon edited="0">
                      <wp:start x="-425" y="0"/>
                      <wp:lineTo x="-425" y="21392"/>
                      <wp:lineTo x="21673" y="21392"/>
                      <wp:lineTo x="21673" y="0"/>
                      <wp:lineTo x="-425" y="0"/>
                    </wp:wrapPolygon>
                  </wp:wrapTight>
                  <wp:docPr id="53" name="Picture 3" descr="laser_distance_meter.jpg"/>
                  <wp:cNvGraphicFramePr/>
                  <a:graphic xmlns:a="http://schemas.openxmlformats.org/drawingml/2006/main">
                    <a:graphicData uri="http://schemas.openxmlformats.org/drawingml/2006/picture">
                      <pic:pic xmlns:pic="http://schemas.openxmlformats.org/drawingml/2006/picture">
                        <pic:nvPicPr>
                          <pic:cNvPr id="0" name="laser_distance_meter.jpg"/>
                          <pic:cNvPicPr/>
                        </pic:nvPicPr>
                        <pic:blipFill>
                          <a:blip r:embed="rId33" cstate="print"/>
                          <a:srcRect/>
                          <a:stretch>
                            <a:fillRect/>
                          </a:stretch>
                        </pic:blipFill>
                        <pic:spPr>
                          <a:xfrm>
                            <a:off x="0" y="0"/>
                            <a:ext cx="968264" cy="1384916"/>
                          </a:xfrm>
                          <a:prstGeom prst="rect">
                            <a:avLst/>
                          </a:prstGeom>
                        </pic:spPr>
                      </pic:pic>
                    </a:graphicData>
                  </a:graphic>
                </wp:anchor>
              </w:drawing>
            </w:r>
          </w:p>
        </w:tc>
      </w:tr>
      <w:tr w:rsidR="000A3672" w:rsidTr="00B23A20">
        <w:trPr>
          <w:gridAfter w:val="1"/>
          <w:wAfter w:w="3061" w:type="dxa"/>
        </w:trPr>
        <w:tc>
          <w:tcPr>
            <w:tcW w:w="3061" w:type="dxa"/>
            <w:tcBorders>
              <w:top w:val="nil"/>
              <w:bottom w:val="single" w:sz="4" w:space="0" w:color="000000" w:themeColor="text1"/>
            </w:tcBorders>
          </w:tcPr>
          <w:p w:rsidR="000A3672" w:rsidRPr="00747687" w:rsidRDefault="000A3672" w:rsidP="001722D2">
            <w:pPr>
              <w:spacing w:before="120" w:after="120" w:line="240" w:lineRule="auto"/>
              <w:rPr>
                <w:b/>
              </w:rPr>
            </w:pPr>
            <w:proofErr w:type="spellStart"/>
            <w:r>
              <w:rPr>
                <w:b/>
              </w:rPr>
              <w:t>Vernier</w:t>
            </w:r>
            <w:proofErr w:type="spellEnd"/>
            <w:r>
              <w:rPr>
                <w:b/>
              </w:rPr>
              <w:t xml:space="preserve"> </w:t>
            </w:r>
            <w:proofErr w:type="spellStart"/>
            <w:r>
              <w:rPr>
                <w:b/>
              </w:rPr>
              <w:t>caliper</w:t>
            </w:r>
            <w:proofErr w:type="spellEnd"/>
            <w:r>
              <w:t xml:space="preserve"> – used for measuring thickness</w:t>
            </w:r>
            <w:r w:rsidR="001722D2">
              <w:t>es and diameters very precisely</w:t>
            </w:r>
            <w:r>
              <w:t>.</w:t>
            </w:r>
          </w:p>
        </w:tc>
        <w:tc>
          <w:tcPr>
            <w:tcW w:w="3061" w:type="dxa"/>
            <w:tcBorders>
              <w:top w:val="nil"/>
              <w:bottom w:val="single" w:sz="4" w:space="0" w:color="000000" w:themeColor="text1"/>
            </w:tcBorders>
          </w:tcPr>
          <w:p w:rsidR="000A3672" w:rsidRPr="00747687" w:rsidRDefault="000A3672" w:rsidP="001722D2">
            <w:pPr>
              <w:pStyle w:val="Footer"/>
              <w:tabs>
                <w:tab w:val="clear" w:pos="4320"/>
                <w:tab w:val="clear" w:pos="8640"/>
              </w:tabs>
              <w:spacing w:before="120" w:after="120" w:line="240" w:lineRule="auto"/>
              <w:rPr>
                <w:b/>
              </w:rPr>
            </w:pPr>
            <w:r>
              <w:rPr>
                <w:b/>
              </w:rPr>
              <w:t>Laser distance meter</w:t>
            </w:r>
            <w:r>
              <w:t xml:space="preserve"> – measu</w:t>
            </w:r>
            <w:r w:rsidR="001722D2">
              <w:t>res lengths digitally with a laser beam</w:t>
            </w:r>
            <w:r>
              <w:t>.</w:t>
            </w:r>
          </w:p>
        </w:tc>
      </w:tr>
    </w:tbl>
    <w:p w:rsidR="000A3672" w:rsidRDefault="000A3672" w:rsidP="000A3672">
      <w:pPr>
        <w:pStyle w:val="Heading3"/>
      </w:pPr>
      <w:r>
        <w:lastRenderedPageBreak/>
        <w:t>Setting out angles</w:t>
      </w:r>
    </w:p>
    <w:p w:rsidR="000A3672" w:rsidRPr="00FC1823" w:rsidRDefault="000A3672" w:rsidP="000A3672">
      <w:pPr>
        <w:spacing w:after="240"/>
      </w:pPr>
      <w:r>
        <w:t>The most common hand-held tools used to set out angles are:</w:t>
      </w:r>
    </w:p>
    <w:tbl>
      <w:tblPr>
        <w:tblStyle w:val="TableGrid"/>
        <w:tblW w:w="0" w:type="auto"/>
        <w:tblLook w:val="04A0"/>
      </w:tblPr>
      <w:tblGrid>
        <w:gridCol w:w="3061"/>
        <w:gridCol w:w="3061"/>
        <w:gridCol w:w="3061"/>
      </w:tblGrid>
      <w:tr w:rsidR="000A3672" w:rsidRPr="008D3929" w:rsidTr="00B23A20">
        <w:trPr>
          <w:trHeight w:val="1701"/>
        </w:trPr>
        <w:tc>
          <w:tcPr>
            <w:tcW w:w="3061" w:type="dxa"/>
            <w:tcBorders>
              <w:bottom w:val="nil"/>
              <w:right w:val="single" w:sz="4" w:space="0" w:color="000000" w:themeColor="text1"/>
            </w:tcBorders>
            <w:vAlign w:val="center"/>
          </w:tcPr>
          <w:p w:rsidR="000A3672" w:rsidRPr="008D3929" w:rsidRDefault="000A3672" w:rsidP="001C495C">
            <w:pPr>
              <w:pStyle w:val="Footer"/>
              <w:tabs>
                <w:tab w:val="clear" w:pos="4320"/>
                <w:tab w:val="clear" w:pos="8640"/>
              </w:tabs>
              <w:spacing w:line="240" w:lineRule="auto"/>
              <w:jc w:val="center"/>
              <w:rPr>
                <w:sz w:val="2"/>
                <w:szCs w:val="2"/>
              </w:rPr>
            </w:pPr>
            <w:r w:rsidRPr="008D3929">
              <w:rPr>
                <w:noProof/>
                <w:sz w:val="2"/>
                <w:szCs w:val="2"/>
                <w:lang w:eastAsia="en-AU"/>
              </w:rPr>
              <w:drawing>
                <wp:anchor distT="0" distB="0" distL="114300" distR="114300" simplePos="0" relativeHeight="252056576" behindDoc="1" locked="0" layoutInCell="1" allowOverlap="1">
                  <wp:simplePos x="0" y="0"/>
                  <wp:positionH relativeFrom="column">
                    <wp:posOffset>196603</wp:posOffset>
                  </wp:positionH>
                  <wp:positionV relativeFrom="paragraph">
                    <wp:posOffset>45868</wp:posOffset>
                  </wp:positionV>
                  <wp:extent cx="1436888" cy="976544"/>
                  <wp:effectExtent l="19050" t="0" r="0" b="0"/>
                  <wp:wrapTight wrapText="bothSides">
                    <wp:wrapPolygon edited="0">
                      <wp:start x="-286" y="0"/>
                      <wp:lineTo x="-286" y="21068"/>
                      <wp:lineTo x="21478" y="21068"/>
                      <wp:lineTo x="21478" y="0"/>
                      <wp:lineTo x="-286" y="0"/>
                    </wp:wrapPolygon>
                  </wp:wrapTight>
                  <wp:docPr id="744" name="Picture 505" descr="carpenter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enter_square.jpg"/>
                          <pic:cNvPicPr/>
                        </pic:nvPicPr>
                        <pic:blipFill>
                          <a:blip r:embed="rId34" cstate="print"/>
                          <a:srcRect/>
                          <a:stretch>
                            <a:fillRect/>
                          </a:stretch>
                        </pic:blipFill>
                        <pic:spPr>
                          <a:xfrm>
                            <a:off x="0" y="0"/>
                            <a:ext cx="1436888" cy="976544"/>
                          </a:xfrm>
                          <a:prstGeom prst="rect">
                            <a:avLst/>
                          </a:prstGeom>
                        </pic:spPr>
                      </pic:pic>
                    </a:graphicData>
                  </a:graphic>
                </wp:anchor>
              </w:drawing>
            </w:r>
          </w:p>
        </w:tc>
        <w:tc>
          <w:tcPr>
            <w:tcW w:w="3061" w:type="dxa"/>
            <w:tcBorders>
              <w:left w:val="single" w:sz="4" w:space="0" w:color="000000" w:themeColor="text1"/>
              <w:bottom w:val="nil"/>
              <w:right w:val="single" w:sz="4" w:space="0" w:color="000000" w:themeColor="text1"/>
            </w:tcBorders>
            <w:vAlign w:val="center"/>
          </w:tcPr>
          <w:p w:rsidR="000A3672" w:rsidRPr="008D3929" w:rsidRDefault="000A3672" w:rsidP="001C495C">
            <w:pPr>
              <w:pStyle w:val="Footer"/>
              <w:tabs>
                <w:tab w:val="clear" w:pos="4320"/>
                <w:tab w:val="clear" w:pos="8640"/>
              </w:tabs>
              <w:spacing w:line="240" w:lineRule="auto"/>
              <w:jc w:val="center"/>
              <w:rPr>
                <w:sz w:val="2"/>
                <w:szCs w:val="2"/>
              </w:rPr>
            </w:pPr>
            <w:r w:rsidRPr="008D3929">
              <w:rPr>
                <w:noProof/>
                <w:sz w:val="2"/>
                <w:szCs w:val="2"/>
                <w:lang w:eastAsia="en-AU"/>
              </w:rPr>
              <w:drawing>
                <wp:anchor distT="0" distB="0" distL="114300" distR="114300" simplePos="0" relativeHeight="252057600" behindDoc="1" locked="0" layoutInCell="1" allowOverlap="1">
                  <wp:simplePos x="0" y="0"/>
                  <wp:positionH relativeFrom="column">
                    <wp:posOffset>201930</wp:posOffset>
                  </wp:positionH>
                  <wp:positionV relativeFrom="paragraph">
                    <wp:posOffset>47625</wp:posOffset>
                  </wp:positionV>
                  <wp:extent cx="1436370" cy="701040"/>
                  <wp:effectExtent l="19050" t="0" r="0" b="0"/>
                  <wp:wrapTight wrapText="bothSides">
                    <wp:wrapPolygon edited="0">
                      <wp:start x="-286" y="0"/>
                      <wp:lineTo x="-286" y="21130"/>
                      <wp:lineTo x="21485" y="21130"/>
                      <wp:lineTo x="21485" y="0"/>
                      <wp:lineTo x="-286" y="0"/>
                    </wp:wrapPolygon>
                  </wp:wrapTight>
                  <wp:docPr id="748" name="Picture 508" descr="combo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o_square.jpg"/>
                          <pic:cNvPicPr/>
                        </pic:nvPicPr>
                        <pic:blipFill>
                          <a:blip r:embed="rId35" cstate="print"/>
                          <a:srcRect/>
                          <a:stretch>
                            <a:fillRect/>
                          </a:stretch>
                        </pic:blipFill>
                        <pic:spPr>
                          <a:xfrm>
                            <a:off x="0" y="0"/>
                            <a:ext cx="1436370" cy="701040"/>
                          </a:xfrm>
                          <a:prstGeom prst="rect">
                            <a:avLst/>
                          </a:prstGeom>
                        </pic:spPr>
                      </pic:pic>
                    </a:graphicData>
                  </a:graphic>
                </wp:anchor>
              </w:drawing>
            </w:r>
          </w:p>
        </w:tc>
        <w:tc>
          <w:tcPr>
            <w:tcW w:w="3061" w:type="dxa"/>
            <w:tcBorders>
              <w:left w:val="single" w:sz="4" w:space="0" w:color="000000" w:themeColor="text1"/>
              <w:bottom w:val="nil"/>
            </w:tcBorders>
            <w:vAlign w:val="center"/>
          </w:tcPr>
          <w:p w:rsidR="000A3672" w:rsidRPr="008D3929" w:rsidRDefault="000A3672" w:rsidP="001C495C">
            <w:pPr>
              <w:pStyle w:val="Footer"/>
              <w:tabs>
                <w:tab w:val="clear" w:pos="4320"/>
                <w:tab w:val="clear" w:pos="8640"/>
              </w:tabs>
              <w:spacing w:line="240" w:lineRule="auto"/>
              <w:jc w:val="center"/>
              <w:rPr>
                <w:sz w:val="2"/>
                <w:szCs w:val="2"/>
              </w:rPr>
            </w:pPr>
            <w:r w:rsidRPr="008D3929">
              <w:rPr>
                <w:noProof/>
                <w:sz w:val="2"/>
                <w:szCs w:val="2"/>
                <w:lang w:eastAsia="en-AU"/>
              </w:rPr>
              <w:drawing>
                <wp:anchor distT="0" distB="0" distL="114300" distR="114300" simplePos="0" relativeHeight="252058624" behindDoc="1" locked="0" layoutInCell="1" allowOverlap="1">
                  <wp:simplePos x="0" y="0"/>
                  <wp:positionH relativeFrom="column">
                    <wp:posOffset>197553</wp:posOffset>
                  </wp:positionH>
                  <wp:positionV relativeFrom="paragraph">
                    <wp:posOffset>90256</wp:posOffset>
                  </wp:positionV>
                  <wp:extent cx="1436888" cy="905523"/>
                  <wp:effectExtent l="19050" t="0" r="0" b="0"/>
                  <wp:wrapTight wrapText="bothSides">
                    <wp:wrapPolygon edited="0">
                      <wp:start x="-286" y="0"/>
                      <wp:lineTo x="-286" y="21357"/>
                      <wp:lineTo x="21478" y="21357"/>
                      <wp:lineTo x="21478" y="0"/>
                      <wp:lineTo x="-286" y="0"/>
                    </wp:wrapPolygon>
                  </wp:wrapTight>
                  <wp:docPr id="49" name="Picture 384" descr="bevel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vel_square.jpg"/>
                          <pic:cNvPicPr/>
                        </pic:nvPicPr>
                        <pic:blipFill>
                          <a:blip r:embed="rId36" cstate="print"/>
                          <a:srcRect/>
                          <a:stretch>
                            <a:fillRect/>
                          </a:stretch>
                        </pic:blipFill>
                        <pic:spPr>
                          <a:xfrm>
                            <a:off x="0" y="0"/>
                            <a:ext cx="1436888" cy="905523"/>
                          </a:xfrm>
                          <a:prstGeom prst="rect">
                            <a:avLst/>
                          </a:prstGeom>
                        </pic:spPr>
                      </pic:pic>
                    </a:graphicData>
                  </a:graphic>
                </wp:anchor>
              </w:drawing>
            </w:r>
          </w:p>
        </w:tc>
      </w:tr>
      <w:tr w:rsidR="000A3672" w:rsidTr="00B23A20">
        <w:tc>
          <w:tcPr>
            <w:tcW w:w="3061" w:type="dxa"/>
            <w:tcBorders>
              <w:top w:val="nil"/>
              <w:bottom w:val="single" w:sz="4" w:space="0" w:color="000000" w:themeColor="text1"/>
              <w:right w:val="single" w:sz="4" w:space="0" w:color="000000" w:themeColor="text1"/>
            </w:tcBorders>
          </w:tcPr>
          <w:p w:rsidR="000A3672" w:rsidRDefault="000A3672" w:rsidP="001722D2">
            <w:pPr>
              <w:spacing w:before="120" w:after="120" w:line="240" w:lineRule="auto"/>
            </w:pPr>
            <w:r>
              <w:rPr>
                <w:b/>
              </w:rPr>
              <w:t>Carpenter’s square</w:t>
            </w:r>
            <w:r>
              <w:t xml:space="preserve"> – used to draw or check right angles, and also to set out other angles.</w:t>
            </w:r>
          </w:p>
        </w:tc>
        <w:tc>
          <w:tcPr>
            <w:tcW w:w="3061" w:type="dxa"/>
            <w:tcBorders>
              <w:top w:val="nil"/>
              <w:left w:val="single" w:sz="4" w:space="0" w:color="000000" w:themeColor="text1"/>
              <w:bottom w:val="single" w:sz="4" w:space="0" w:color="000000" w:themeColor="text1"/>
              <w:right w:val="single" w:sz="4" w:space="0" w:color="000000" w:themeColor="text1"/>
            </w:tcBorders>
          </w:tcPr>
          <w:p w:rsidR="000A3672" w:rsidRDefault="000A3672" w:rsidP="001C495C">
            <w:pPr>
              <w:pStyle w:val="Footer"/>
              <w:tabs>
                <w:tab w:val="clear" w:pos="4320"/>
                <w:tab w:val="clear" w:pos="8640"/>
              </w:tabs>
              <w:spacing w:before="120" w:after="120" w:line="240" w:lineRule="auto"/>
            </w:pPr>
            <w:r>
              <w:rPr>
                <w:b/>
              </w:rPr>
              <w:t>Combination square</w:t>
            </w:r>
            <w:r>
              <w:t xml:space="preserve"> – allows you to set out 90</w:t>
            </w:r>
            <w:r>
              <w:rPr>
                <w:vertAlign w:val="superscript"/>
              </w:rPr>
              <w:t>0</w:t>
            </w:r>
            <w:r>
              <w:t xml:space="preserve"> and 45</w:t>
            </w:r>
            <w:r>
              <w:rPr>
                <w:vertAlign w:val="superscript"/>
              </w:rPr>
              <w:t>0</w:t>
            </w:r>
            <w:r>
              <w:t xml:space="preserve"> angles.</w:t>
            </w:r>
          </w:p>
        </w:tc>
        <w:tc>
          <w:tcPr>
            <w:tcW w:w="3061" w:type="dxa"/>
            <w:tcBorders>
              <w:top w:val="nil"/>
              <w:left w:val="single" w:sz="4" w:space="0" w:color="000000" w:themeColor="text1"/>
              <w:bottom w:val="single" w:sz="4" w:space="0" w:color="000000" w:themeColor="text1"/>
            </w:tcBorders>
          </w:tcPr>
          <w:p w:rsidR="000A3672" w:rsidRPr="00B23A20" w:rsidRDefault="000A3672" w:rsidP="001C495C">
            <w:pPr>
              <w:spacing w:before="120" w:after="120" w:line="240" w:lineRule="auto"/>
              <w:rPr>
                <w:color w:val="000000" w:themeColor="text1"/>
              </w:rPr>
            </w:pPr>
            <w:r w:rsidRPr="00B23A20">
              <w:rPr>
                <w:b/>
                <w:color w:val="000000" w:themeColor="text1"/>
              </w:rPr>
              <w:t>Bevel</w:t>
            </w:r>
            <w:r w:rsidRPr="00B23A20">
              <w:rPr>
                <w:color w:val="000000" w:themeColor="text1"/>
              </w:rPr>
              <w:t xml:space="preserve"> – lets you set any angle you like.</w:t>
            </w:r>
          </w:p>
        </w:tc>
      </w:tr>
      <w:tr w:rsidR="000A3672" w:rsidRPr="008D3929" w:rsidTr="00B23A20">
        <w:trPr>
          <w:gridAfter w:val="1"/>
          <w:wAfter w:w="3061" w:type="dxa"/>
        </w:trPr>
        <w:tc>
          <w:tcPr>
            <w:tcW w:w="3061" w:type="dxa"/>
            <w:tcBorders>
              <w:bottom w:val="nil"/>
            </w:tcBorders>
            <w:vAlign w:val="center"/>
          </w:tcPr>
          <w:p w:rsidR="000A3672" w:rsidRPr="008D3929" w:rsidRDefault="000A3672" w:rsidP="001C495C">
            <w:pPr>
              <w:spacing w:before="0" w:line="240" w:lineRule="auto"/>
              <w:jc w:val="center"/>
              <w:rPr>
                <w:b/>
                <w:sz w:val="2"/>
                <w:szCs w:val="2"/>
              </w:rPr>
            </w:pPr>
            <w:r w:rsidRPr="008D3929">
              <w:rPr>
                <w:b/>
                <w:noProof/>
                <w:sz w:val="2"/>
                <w:szCs w:val="2"/>
                <w:lang w:eastAsia="en-AU"/>
              </w:rPr>
              <w:drawing>
                <wp:anchor distT="0" distB="0" distL="114300" distR="114300" simplePos="0" relativeHeight="252054528" behindDoc="1" locked="0" layoutInCell="1" allowOverlap="1">
                  <wp:simplePos x="0" y="0"/>
                  <wp:positionH relativeFrom="column">
                    <wp:posOffset>196603</wp:posOffset>
                  </wp:positionH>
                  <wp:positionV relativeFrom="paragraph">
                    <wp:posOffset>32397</wp:posOffset>
                  </wp:positionV>
                  <wp:extent cx="1436888" cy="1145220"/>
                  <wp:effectExtent l="19050" t="0" r="0" b="0"/>
                  <wp:wrapTight wrapText="bothSides">
                    <wp:wrapPolygon edited="0">
                      <wp:start x="-286" y="0"/>
                      <wp:lineTo x="-286" y="21199"/>
                      <wp:lineTo x="21478" y="21199"/>
                      <wp:lineTo x="21478" y="0"/>
                      <wp:lineTo x="-286" y="0"/>
                    </wp:wrapPolygon>
                  </wp:wrapTight>
                  <wp:docPr id="61" name="Picture 387" descr="protr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ractor.jpg"/>
                          <pic:cNvPicPr/>
                        </pic:nvPicPr>
                        <pic:blipFill>
                          <a:blip r:embed="rId37" cstate="print"/>
                          <a:srcRect t="5797" b="11956"/>
                          <a:stretch>
                            <a:fillRect/>
                          </a:stretch>
                        </pic:blipFill>
                        <pic:spPr>
                          <a:xfrm>
                            <a:off x="0" y="0"/>
                            <a:ext cx="1436888" cy="1145220"/>
                          </a:xfrm>
                          <a:prstGeom prst="rect">
                            <a:avLst/>
                          </a:prstGeom>
                        </pic:spPr>
                      </pic:pic>
                    </a:graphicData>
                  </a:graphic>
                </wp:anchor>
              </w:drawing>
            </w:r>
          </w:p>
        </w:tc>
        <w:tc>
          <w:tcPr>
            <w:tcW w:w="3061" w:type="dxa"/>
            <w:tcBorders>
              <w:bottom w:val="nil"/>
            </w:tcBorders>
            <w:vAlign w:val="center"/>
          </w:tcPr>
          <w:p w:rsidR="000A3672" w:rsidRPr="008D3929" w:rsidRDefault="000A3672" w:rsidP="001C495C">
            <w:pPr>
              <w:pStyle w:val="Footer"/>
              <w:tabs>
                <w:tab w:val="clear" w:pos="4320"/>
                <w:tab w:val="clear" w:pos="8640"/>
              </w:tabs>
              <w:spacing w:line="240" w:lineRule="auto"/>
              <w:jc w:val="center"/>
              <w:rPr>
                <w:b/>
                <w:sz w:val="2"/>
                <w:szCs w:val="2"/>
              </w:rPr>
            </w:pPr>
            <w:r w:rsidRPr="008D3929">
              <w:rPr>
                <w:b/>
                <w:noProof/>
                <w:sz w:val="2"/>
                <w:szCs w:val="2"/>
                <w:lang w:eastAsia="en-AU"/>
              </w:rPr>
              <w:drawing>
                <wp:anchor distT="0" distB="0" distL="114300" distR="114300" simplePos="0" relativeHeight="252055552" behindDoc="1" locked="0" layoutInCell="1" allowOverlap="1">
                  <wp:simplePos x="0" y="0"/>
                  <wp:positionH relativeFrom="column">
                    <wp:posOffset>197078</wp:posOffset>
                  </wp:positionH>
                  <wp:positionV relativeFrom="paragraph">
                    <wp:posOffset>-3113</wp:posOffset>
                  </wp:positionV>
                  <wp:extent cx="1436888" cy="1207363"/>
                  <wp:effectExtent l="19050" t="0" r="0" b="0"/>
                  <wp:wrapTight wrapText="bothSides">
                    <wp:wrapPolygon edited="0">
                      <wp:start x="-286" y="0"/>
                      <wp:lineTo x="-286" y="21130"/>
                      <wp:lineTo x="21478" y="21130"/>
                      <wp:lineTo x="21478" y="0"/>
                      <wp:lineTo x="-286" y="0"/>
                    </wp:wrapPolygon>
                  </wp:wrapTight>
                  <wp:docPr id="62" name="Picture 388" descr="angle_f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finder.jpg"/>
                          <pic:cNvPicPr/>
                        </pic:nvPicPr>
                        <pic:blipFill>
                          <a:blip r:embed="rId38" cstate="print"/>
                          <a:stretch>
                            <a:fillRect/>
                          </a:stretch>
                        </pic:blipFill>
                        <pic:spPr>
                          <a:xfrm>
                            <a:off x="0" y="0"/>
                            <a:ext cx="1436888" cy="1207363"/>
                          </a:xfrm>
                          <a:prstGeom prst="rect">
                            <a:avLst/>
                          </a:prstGeom>
                        </pic:spPr>
                      </pic:pic>
                    </a:graphicData>
                  </a:graphic>
                </wp:anchor>
              </w:drawing>
            </w:r>
          </w:p>
        </w:tc>
      </w:tr>
      <w:tr w:rsidR="000A3672" w:rsidTr="00B23A20">
        <w:trPr>
          <w:gridAfter w:val="1"/>
          <w:wAfter w:w="3061" w:type="dxa"/>
        </w:trPr>
        <w:tc>
          <w:tcPr>
            <w:tcW w:w="3061" w:type="dxa"/>
            <w:tcBorders>
              <w:top w:val="nil"/>
              <w:bottom w:val="single" w:sz="4" w:space="0" w:color="000000" w:themeColor="text1"/>
            </w:tcBorders>
          </w:tcPr>
          <w:p w:rsidR="000A3672" w:rsidRPr="00747687" w:rsidRDefault="000A3672" w:rsidP="001C495C">
            <w:pPr>
              <w:spacing w:before="120" w:after="120" w:line="240" w:lineRule="auto"/>
              <w:rPr>
                <w:b/>
              </w:rPr>
            </w:pPr>
            <w:r>
              <w:rPr>
                <w:b/>
              </w:rPr>
              <w:t>Protractor</w:t>
            </w:r>
            <w:r>
              <w:t xml:space="preserve"> – like a bevel, but has the degrees marked in an arc.</w:t>
            </w:r>
          </w:p>
        </w:tc>
        <w:tc>
          <w:tcPr>
            <w:tcW w:w="3061" w:type="dxa"/>
            <w:tcBorders>
              <w:top w:val="nil"/>
              <w:bottom w:val="single" w:sz="4" w:space="0" w:color="000000" w:themeColor="text1"/>
            </w:tcBorders>
          </w:tcPr>
          <w:p w:rsidR="000A3672" w:rsidRPr="00747687" w:rsidRDefault="000A3672" w:rsidP="001C495C">
            <w:pPr>
              <w:pStyle w:val="Footer"/>
              <w:tabs>
                <w:tab w:val="clear" w:pos="4320"/>
                <w:tab w:val="clear" w:pos="8640"/>
              </w:tabs>
              <w:spacing w:before="120" w:after="120" w:line="240" w:lineRule="auto"/>
              <w:rPr>
                <w:b/>
              </w:rPr>
            </w:pPr>
            <w:r>
              <w:rPr>
                <w:b/>
              </w:rPr>
              <w:t>Electronic angle finder</w:t>
            </w:r>
            <w:r>
              <w:t xml:space="preserve"> – provides a digital readout of the angle formed by the arms.</w:t>
            </w:r>
          </w:p>
        </w:tc>
      </w:tr>
    </w:tbl>
    <w:p w:rsidR="000A3672" w:rsidRDefault="000A3672" w:rsidP="000A3672">
      <w:pPr>
        <w:pStyle w:val="Heading3"/>
      </w:pPr>
      <w:r>
        <w:t>Checking and marking levels</w:t>
      </w:r>
    </w:p>
    <w:tbl>
      <w:tblPr>
        <w:tblStyle w:val="TableGrid"/>
        <w:tblW w:w="0" w:type="auto"/>
        <w:tblInd w:w="1442" w:type="dxa"/>
        <w:tblLook w:val="04A0"/>
      </w:tblPr>
      <w:tblGrid>
        <w:gridCol w:w="3061"/>
        <w:gridCol w:w="3061"/>
      </w:tblGrid>
      <w:tr w:rsidR="000A3672" w:rsidRPr="008D3929" w:rsidTr="00B23A20">
        <w:trPr>
          <w:trHeight w:val="1701"/>
        </w:trPr>
        <w:tc>
          <w:tcPr>
            <w:tcW w:w="3061" w:type="dxa"/>
            <w:tcBorders>
              <w:top w:val="single" w:sz="4" w:space="0" w:color="000000" w:themeColor="text1"/>
              <w:left w:val="single" w:sz="4" w:space="0" w:color="000000" w:themeColor="text1"/>
              <w:bottom w:val="nil"/>
              <w:right w:val="single" w:sz="4" w:space="0" w:color="000000" w:themeColor="text1"/>
            </w:tcBorders>
            <w:vAlign w:val="center"/>
          </w:tcPr>
          <w:p w:rsidR="000A3672" w:rsidRPr="008D3929" w:rsidRDefault="000A3672" w:rsidP="001C495C">
            <w:pPr>
              <w:pStyle w:val="Footer"/>
              <w:tabs>
                <w:tab w:val="left" w:pos="720"/>
              </w:tabs>
              <w:spacing w:line="240" w:lineRule="auto"/>
              <w:jc w:val="center"/>
              <w:rPr>
                <w:sz w:val="2"/>
                <w:szCs w:val="2"/>
              </w:rPr>
            </w:pPr>
            <w:r w:rsidRPr="008D3929">
              <w:rPr>
                <w:noProof/>
                <w:sz w:val="2"/>
                <w:szCs w:val="2"/>
                <w:lang w:eastAsia="en-AU"/>
              </w:rPr>
              <w:drawing>
                <wp:anchor distT="0" distB="0" distL="114300" distR="114300" simplePos="0" relativeHeight="252052480" behindDoc="1" locked="0" layoutInCell="1" allowOverlap="1">
                  <wp:simplePos x="0" y="0"/>
                  <wp:positionH relativeFrom="column">
                    <wp:posOffset>186456</wp:posOffset>
                  </wp:positionH>
                  <wp:positionV relativeFrom="paragraph">
                    <wp:posOffset>-3002</wp:posOffset>
                  </wp:positionV>
                  <wp:extent cx="1438145" cy="1198485"/>
                  <wp:effectExtent l="19050" t="0" r="0" b="0"/>
                  <wp:wrapTight wrapText="bothSides">
                    <wp:wrapPolygon edited="0">
                      <wp:start x="-286" y="0"/>
                      <wp:lineTo x="-286" y="21287"/>
                      <wp:lineTo x="21459" y="21287"/>
                      <wp:lineTo x="21459" y="0"/>
                      <wp:lineTo x="-286" y="0"/>
                    </wp:wrapPolygon>
                  </wp:wrapTight>
                  <wp:docPr id="227" name="Picture 223" descr="spirit_leve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_level_1.jpg"/>
                          <pic:cNvPicPr/>
                        </pic:nvPicPr>
                        <pic:blipFill>
                          <a:blip r:embed="rId39" cstate="print"/>
                          <a:stretch>
                            <a:fillRect/>
                          </a:stretch>
                        </pic:blipFill>
                        <pic:spPr>
                          <a:xfrm>
                            <a:off x="0" y="0"/>
                            <a:ext cx="1438145" cy="1198485"/>
                          </a:xfrm>
                          <a:prstGeom prst="rect">
                            <a:avLst/>
                          </a:prstGeom>
                        </pic:spPr>
                      </pic:pic>
                    </a:graphicData>
                  </a:graphic>
                </wp:anchor>
              </w:drawing>
            </w:r>
          </w:p>
        </w:tc>
        <w:tc>
          <w:tcPr>
            <w:tcW w:w="3061" w:type="dxa"/>
            <w:tcBorders>
              <w:top w:val="single" w:sz="4" w:space="0" w:color="000000" w:themeColor="text1"/>
              <w:left w:val="single" w:sz="4" w:space="0" w:color="000000" w:themeColor="text1"/>
              <w:bottom w:val="nil"/>
              <w:right w:val="single" w:sz="4" w:space="0" w:color="000000" w:themeColor="text1"/>
            </w:tcBorders>
            <w:vAlign w:val="center"/>
          </w:tcPr>
          <w:p w:rsidR="000A3672" w:rsidRPr="008D3929" w:rsidRDefault="000A3672" w:rsidP="001C495C">
            <w:pPr>
              <w:pStyle w:val="Footer"/>
              <w:tabs>
                <w:tab w:val="left" w:pos="720"/>
              </w:tabs>
              <w:spacing w:line="240" w:lineRule="auto"/>
              <w:jc w:val="center"/>
              <w:rPr>
                <w:sz w:val="2"/>
                <w:szCs w:val="2"/>
              </w:rPr>
            </w:pPr>
            <w:r w:rsidRPr="008D3929">
              <w:rPr>
                <w:noProof/>
                <w:sz w:val="2"/>
                <w:szCs w:val="2"/>
                <w:lang w:eastAsia="en-AU"/>
              </w:rPr>
              <w:drawing>
                <wp:anchor distT="0" distB="0" distL="114300" distR="114300" simplePos="0" relativeHeight="252053504" behindDoc="1" locked="0" layoutInCell="1" allowOverlap="1">
                  <wp:simplePos x="0" y="0"/>
                  <wp:positionH relativeFrom="column">
                    <wp:posOffset>186930</wp:posOffset>
                  </wp:positionH>
                  <wp:positionV relativeFrom="paragraph">
                    <wp:posOffset>23631</wp:posOffset>
                  </wp:positionV>
                  <wp:extent cx="1436876" cy="1145219"/>
                  <wp:effectExtent l="19050" t="0" r="0" b="0"/>
                  <wp:wrapTight wrapText="bothSides">
                    <wp:wrapPolygon edited="0">
                      <wp:start x="-286" y="0"/>
                      <wp:lineTo x="-286" y="21199"/>
                      <wp:lineTo x="21478" y="21199"/>
                      <wp:lineTo x="21478" y="0"/>
                      <wp:lineTo x="-286" y="0"/>
                    </wp:wrapPolygon>
                  </wp:wrapTight>
                  <wp:docPr id="228" name="Picture 5" descr="laser level.jpg"/>
                  <wp:cNvGraphicFramePr/>
                  <a:graphic xmlns:a="http://schemas.openxmlformats.org/drawingml/2006/main">
                    <a:graphicData uri="http://schemas.openxmlformats.org/drawingml/2006/picture">
                      <pic:pic xmlns:pic="http://schemas.openxmlformats.org/drawingml/2006/picture">
                        <pic:nvPicPr>
                          <pic:cNvPr id="0" name="laser level.jpg"/>
                          <pic:cNvPicPr/>
                        </pic:nvPicPr>
                        <pic:blipFill>
                          <a:blip r:embed="rId40" cstate="print"/>
                          <a:stretch>
                            <a:fillRect/>
                          </a:stretch>
                        </pic:blipFill>
                        <pic:spPr>
                          <a:xfrm>
                            <a:off x="0" y="0"/>
                            <a:ext cx="1436876" cy="1145219"/>
                          </a:xfrm>
                          <a:prstGeom prst="rect">
                            <a:avLst/>
                          </a:prstGeom>
                        </pic:spPr>
                      </pic:pic>
                    </a:graphicData>
                  </a:graphic>
                </wp:anchor>
              </w:drawing>
            </w:r>
          </w:p>
        </w:tc>
      </w:tr>
      <w:tr w:rsidR="000A3672" w:rsidTr="00B23A20">
        <w:tc>
          <w:tcPr>
            <w:tcW w:w="3061" w:type="dxa"/>
            <w:tcBorders>
              <w:top w:val="nil"/>
              <w:left w:val="single" w:sz="4" w:space="0" w:color="000000" w:themeColor="text1"/>
              <w:bottom w:val="single" w:sz="4" w:space="0" w:color="000000" w:themeColor="text1"/>
              <w:right w:val="single" w:sz="4" w:space="0" w:color="000000" w:themeColor="text1"/>
            </w:tcBorders>
          </w:tcPr>
          <w:p w:rsidR="000A3672" w:rsidRDefault="000A3672" w:rsidP="001C495C">
            <w:pPr>
              <w:spacing w:before="120" w:after="120" w:line="240" w:lineRule="auto"/>
            </w:pPr>
            <w:r w:rsidRPr="00DA69A9">
              <w:rPr>
                <w:b/>
                <w:lang w:eastAsia="en-AU"/>
              </w:rPr>
              <w:t>Spirit level</w:t>
            </w:r>
            <w:r>
              <w:rPr>
                <w:lang w:eastAsia="en-AU"/>
              </w:rPr>
              <w:t xml:space="preserve"> – uses a bubble to show whether a line or surface is level (perfectly horizontal) or plumb (perfectly vertical).</w:t>
            </w:r>
          </w:p>
        </w:tc>
        <w:tc>
          <w:tcPr>
            <w:tcW w:w="3061" w:type="dxa"/>
            <w:tcBorders>
              <w:top w:val="nil"/>
              <w:left w:val="single" w:sz="4" w:space="0" w:color="000000" w:themeColor="text1"/>
              <w:bottom w:val="single" w:sz="4" w:space="0" w:color="000000" w:themeColor="text1"/>
              <w:right w:val="single" w:sz="4" w:space="0" w:color="000000" w:themeColor="text1"/>
            </w:tcBorders>
          </w:tcPr>
          <w:p w:rsidR="000A3672" w:rsidRDefault="000A3672" w:rsidP="001C495C">
            <w:pPr>
              <w:pStyle w:val="Footer"/>
              <w:tabs>
                <w:tab w:val="left" w:pos="720"/>
              </w:tabs>
              <w:spacing w:before="120" w:after="120" w:line="240" w:lineRule="auto"/>
            </w:pPr>
            <w:r w:rsidRPr="002A16A8">
              <w:rPr>
                <w:b/>
              </w:rPr>
              <w:t>Laser level</w:t>
            </w:r>
            <w:r>
              <w:t xml:space="preserve"> – for projecting level and plumb lines on walls.</w:t>
            </w:r>
          </w:p>
        </w:tc>
      </w:tr>
    </w:tbl>
    <w:p w:rsidR="00B23A20" w:rsidRDefault="00B23A20" w:rsidP="00B23A20">
      <w:pPr>
        <w:rPr>
          <w:rFonts w:eastAsiaTheme="majorEastAsia" w:cs="Arial"/>
          <w:sz w:val="28"/>
          <w:szCs w:val="28"/>
        </w:rPr>
      </w:pPr>
      <w:r>
        <w:br w:type="page"/>
      </w:r>
    </w:p>
    <w:p w:rsidR="000A3672" w:rsidRDefault="000A3672" w:rsidP="000A3672">
      <w:pPr>
        <w:pStyle w:val="Heading3"/>
      </w:pPr>
      <w:r>
        <w:lastRenderedPageBreak/>
        <w:t>Checking and marking straight lines</w:t>
      </w:r>
    </w:p>
    <w:tbl>
      <w:tblPr>
        <w:tblStyle w:val="TableGrid"/>
        <w:tblW w:w="0" w:type="auto"/>
        <w:tblInd w:w="1442" w:type="dxa"/>
        <w:tblLook w:val="04A0"/>
      </w:tblPr>
      <w:tblGrid>
        <w:gridCol w:w="3061"/>
        <w:gridCol w:w="3061"/>
      </w:tblGrid>
      <w:tr w:rsidR="000A3672" w:rsidRPr="008D3929" w:rsidTr="00B23A20">
        <w:tc>
          <w:tcPr>
            <w:tcW w:w="3061" w:type="dxa"/>
            <w:tcBorders>
              <w:top w:val="single" w:sz="4" w:space="0" w:color="000000" w:themeColor="text1"/>
              <w:left w:val="single" w:sz="4" w:space="0" w:color="000000" w:themeColor="text1"/>
              <w:bottom w:val="nil"/>
              <w:right w:val="single" w:sz="4" w:space="0" w:color="000000" w:themeColor="text1"/>
            </w:tcBorders>
            <w:vAlign w:val="center"/>
          </w:tcPr>
          <w:p w:rsidR="000A3672" w:rsidRPr="008D3929" w:rsidRDefault="000A3672" w:rsidP="001C495C">
            <w:pPr>
              <w:spacing w:before="0" w:line="240" w:lineRule="auto"/>
              <w:jc w:val="center"/>
              <w:rPr>
                <w:b/>
                <w:sz w:val="2"/>
                <w:szCs w:val="2"/>
              </w:rPr>
            </w:pPr>
            <w:r w:rsidRPr="008D3929">
              <w:rPr>
                <w:b/>
                <w:noProof/>
                <w:sz w:val="2"/>
                <w:szCs w:val="2"/>
                <w:lang w:eastAsia="en-AU"/>
              </w:rPr>
              <w:drawing>
                <wp:anchor distT="0" distB="0" distL="114300" distR="114300" simplePos="0" relativeHeight="252050432" behindDoc="1" locked="0" layoutInCell="1" allowOverlap="1">
                  <wp:simplePos x="0" y="0"/>
                  <wp:positionH relativeFrom="column">
                    <wp:posOffset>186456</wp:posOffset>
                  </wp:positionH>
                  <wp:positionV relativeFrom="paragraph">
                    <wp:posOffset>1973</wp:posOffset>
                  </wp:positionV>
                  <wp:extent cx="1437510" cy="1154097"/>
                  <wp:effectExtent l="19050" t="0" r="0" b="0"/>
                  <wp:wrapTight wrapText="bothSides">
                    <wp:wrapPolygon edited="0">
                      <wp:start x="-286" y="0"/>
                      <wp:lineTo x="-286" y="21392"/>
                      <wp:lineTo x="21468" y="21392"/>
                      <wp:lineTo x="21468" y="0"/>
                      <wp:lineTo x="-286" y="0"/>
                    </wp:wrapPolygon>
                  </wp:wrapTight>
                  <wp:docPr id="229" name="Picture 6" descr="straight_edge.jpg"/>
                  <wp:cNvGraphicFramePr/>
                  <a:graphic xmlns:a="http://schemas.openxmlformats.org/drawingml/2006/main">
                    <a:graphicData uri="http://schemas.openxmlformats.org/drawingml/2006/picture">
                      <pic:pic xmlns:pic="http://schemas.openxmlformats.org/drawingml/2006/picture">
                        <pic:nvPicPr>
                          <pic:cNvPr id="0" name="straight_edge.jpg"/>
                          <pic:cNvPicPr/>
                        </pic:nvPicPr>
                        <pic:blipFill>
                          <a:blip r:embed="rId41" cstate="print"/>
                          <a:stretch>
                            <a:fillRect/>
                          </a:stretch>
                        </pic:blipFill>
                        <pic:spPr>
                          <a:xfrm>
                            <a:off x="0" y="0"/>
                            <a:ext cx="1437510" cy="1154097"/>
                          </a:xfrm>
                          <a:prstGeom prst="rect">
                            <a:avLst/>
                          </a:prstGeom>
                        </pic:spPr>
                      </pic:pic>
                    </a:graphicData>
                  </a:graphic>
                </wp:anchor>
              </w:drawing>
            </w:r>
          </w:p>
        </w:tc>
        <w:tc>
          <w:tcPr>
            <w:tcW w:w="3061" w:type="dxa"/>
            <w:tcBorders>
              <w:top w:val="single" w:sz="4" w:space="0" w:color="000000" w:themeColor="text1"/>
              <w:left w:val="single" w:sz="4" w:space="0" w:color="000000" w:themeColor="text1"/>
              <w:bottom w:val="nil"/>
              <w:right w:val="single" w:sz="4" w:space="0" w:color="000000" w:themeColor="text1"/>
            </w:tcBorders>
            <w:vAlign w:val="center"/>
          </w:tcPr>
          <w:p w:rsidR="000A3672" w:rsidRPr="008D3929" w:rsidRDefault="000A3672" w:rsidP="001C495C">
            <w:pPr>
              <w:pStyle w:val="Footer"/>
              <w:tabs>
                <w:tab w:val="left" w:pos="720"/>
              </w:tabs>
              <w:spacing w:line="240" w:lineRule="auto"/>
              <w:jc w:val="center"/>
              <w:rPr>
                <w:b/>
                <w:sz w:val="2"/>
                <w:szCs w:val="2"/>
              </w:rPr>
            </w:pPr>
            <w:r w:rsidRPr="008D3929">
              <w:rPr>
                <w:b/>
                <w:noProof/>
                <w:sz w:val="2"/>
                <w:szCs w:val="2"/>
                <w:lang w:eastAsia="en-AU"/>
              </w:rPr>
              <w:drawing>
                <wp:anchor distT="0" distB="0" distL="114300" distR="114300" simplePos="0" relativeHeight="252051456" behindDoc="1" locked="0" layoutInCell="1" allowOverlap="1">
                  <wp:simplePos x="0" y="0"/>
                  <wp:positionH relativeFrom="column">
                    <wp:posOffset>186930</wp:posOffset>
                  </wp:positionH>
                  <wp:positionV relativeFrom="paragraph">
                    <wp:posOffset>10850</wp:posOffset>
                  </wp:positionV>
                  <wp:extent cx="1436876" cy="1154098"/>
                  <wp:effectExtent l="19050" t="0" r="0" b="0"/>
                  <wp:wrapTight wrapText="bothSides">
                    <wp:wrapPolygon edited="0">
                      <wp:start x="-286" y="0"/>
                      <wp:lineTo x="-286" y="21392"/>
                      <wp:lineTo x="21478" y="21392"/>
                      <wp:lineTo x="21478" y="0"/>
                      <wp:lineTo x="-286" y="0"/>
                    </wp:wrapPolygon>
                  </wp:wrapTight>
                  <wp:docPr id="230" name="Picture 7" descr="chalk_line.jpg"/>
                  <wp:cNvGraphicFramePr/>
                  <a:graphic xmlns:a="http://schemas.openxmlformats.org/drawingml/2006/main">
                    <a:graphicData uri="http://schemas.openxmlformats.org/drawingml/2006/picture">
                      <pic:pic xmlns:pic="http://schemas.openxmlformats.org/drawingml/2006/picture">
                        <pic:nvPicPr>
                          <pic:cNvPr id="0" name="chalk_line.jpg"/>
                          <pic:cNvPicPr/>
                        </pic:nvPicPr>
                        <pic:blipFill>
                          <a:blip r:embed="rId42" cstate="print"/>
                          <a:stretch>
                            <a:fillRect/>
                          </a:stretch>
                        </pic:blipFill>
                        <pic:spPr>
                          <a:xfrm>
                            <a:off x="0" y="0"/>
                            <a:ext cx="1436876" cy="1154098"/>
                          </a:xfrm>
                          <a:prstGeom prst="rect">
                            <a:avLst/>
                          </a:prstGeom>
                        </pic:spPr>
                      </pic:pic>
                    </a:graphicData>
                  </a:graphic>
                </wp:anchor>
              </w:drawing>
            </w:r>
          </w:p>
        </w:tc>
      </w:tr>
      <w:tr w:rsidR="000A3672" w:rsidTr="00B23A20">
        <w:tc>
          <w:tcPr>
            <w:tcW w:w="3061" w:type="dxa"/>
            <w:tcBorders>
              <w:top w:val="nil"/>
              <w:left w:val="single" w:sz="4" w:space="0" w:color="000000" w:themeColor="text1"/>
              <w:bottom w:val="single" w:sz="4" w:space="0" w:color="000000" w:themeColor="text1"/>
              <w:right w:val="single" w:sz="4" w:space="0" w:color="000000" w:themeColor="text1"/>
            </w:tcBorders>
          </w:tcPr>
          <w:p w:rsidR="000A3672" w:rsidRPr="00CF7248" w:rsidRDefault="000A3672" w:rsidP="001C495C">
            <w:pPr>
              <w:spacing w:before="120" w:after="120" w:line="240" w:lineRule="auto"/>
            </w:pPr>
            <w:r w:rsidRPr="009405B5">
              <w:rPr>
                <w:b/>
              </w:rPr>
              <w:t>Straight edge</w:t>
            </w:r>
            <w:r>
              <w:t xml:space="preserve"> – for checking flatness and drawing long straight lines.</w:t>
            </w:r>
          </w:p>
        </w:tc>
        <w:tc>
          <w:tcPr>
            <w:tcW w:w="3061" w:type="dxa"/>
            <w:tcBorders>
              <w:top w:val="nil"/>
              <w:left w:val="single" w:sz="4" w:space="0" w:color="000000" w:themeColor="text1"/>
              <w:bottom w:val="single" w:sz="4" w:space="0" w:color="000000" w:themeColor="text1"/>
              <w:right w:val="single" w:sz="4" w:space="0" w:color="000000" w:themeColor="text1"/>
            </w:tcBorders>
          </w:tcPr>
          <w:p w:rsidR="000A3672" w:rsidRPr="00CF7248" w:rsidRDefault="000A3672" w:rsidP="001C495C">
            <w:pPr>
              <w:pStyle w:val="Footer"/>
              <w:tabs>
                <w:tab w:val="clear" w:pos="4320"/>
                <w:tab w:val="clear" w:pos="8640"/>
              </w:tabs>
              <w:spacing w:before="120" w:after="120" w:line="240" w:lineRule="auto"/>
            </w:pPr>
            <w:r w:rsidRPr="009405B5">
              <w:rPr>
                <w:b/>
              </w:rPr>
              <w:t>Chalk line</w:t>
            </w:r>
            <w:r>
              <w:t xml:space="preserve"> – for marking set-out lines across a floor or along a wall.</w:t>
            </w:r>
          </w:p>
        </w:tc>
      </w:tr>
    </w:tbl>
    <w:p w:rsidR="000A3672" w:rsidRPr="00FC1823" w:rsidRDefault="000A3672" w:rsidP="000A3672"/>
    <w:p w:rsidR="003C69A5" w:rsidRDefault="003C69A5" w:rsidP="000A3672">
      <w:pPr>
        <w:pStyle w:val="Heading5"/>
      </w:pPr>
      <w:r>
        <w:t>Learning activity</w:t>
      </w:r>
    </w:p>
    <w:p w:rsidR="003C69A5" w:rsidRPr="003E6128" w:rsidRDefault="002B31F0" w:rsidP="00DA10CD">
      <w:r>
        <w:rPr>
          <w:noProof/>
          <w:lang w:eastAsia="en-AU"/>
        </w:rPr>
        <w:drawing>
          <wp:anchor distT="0" distB="0" distL="114300" distR="114300" simplePos="0" relativeHeight="252065792" behindDoc="1" locked="0" layoutInCell="1" allowOverlap="1">
            <wp:simplePos x="0" y="0"/>
            <wp:positionH relativeFrom="column">
              <wp:posOffset>9525</wp:posOffset>
            </wp:positionH>
            <wp:positionV relativeFrom="paragraph">
              <wp:posOffset>98425</wp:posOffset>
            </wp:positionV>
            <wp:extent cx="1163955" cy="967740"/>
            <wp:effectExtent l="19050" t="0" r="0" b="0"/>
            <wp:wrapTight wrapText="bothSides">
              <wp:wrapPolygon edited="0">
                <wp:start x="-354" y="0"/>
                <wp:lineTo x="-354" y="21260"/>
                <wp:lineTo x="21565" y="21260"/>
                <wp:lineTo x="21565" y="0"/>
                <wp:lineTo x="-354" y="0"/>
              </wp:wrapPolygon>
            </wp:wrapTight>
            <wp:docPr id="454"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3" cstate="print"/>
                    <a:stretch>
                      <a:fillRect/>
                    </a:stretch>
                  </pic:blipFill>
                  <pic:spPr>
                    <a:xfrm>
                      <a:off x="0" y="0"/>
                      <a:ext cx="1163955" cy="967740"/>
                    </a:xfrm>
                    <a:prstGeom prst="rect">
                      <a:avLst/>
                    </a:prstGeom>
                  </pic:spPr>
                </pic:pic>
              </a:graphicData>
            </a:graphic>
          </wp:anchor>
        </w:drawing>
      </w:r>
      <w:r w:rsidR="003C69A5" w:rsidRPr="003E6128">
        <w:t>Are there any tools shown above that you don’t use in your work as a kitchen and bathroom cabinetmaker? Write them down in your workbook.</w:t>
      </w:r>
    </w:p>
    <w:p w:rsidR="00DA10CD" w:rsidRPr="003E6128" w:rsidRDefault="003C69A5" w:rsidP="00DA10CD">
      <w:r w:rsidRPr="003E6128">
        <w:t>Are there other tools that you do use for measuring or sett</w:t>
      </w:r>
      <w:r w:rsidR="00C17D3C" w:rsidRPr="003E6128">
        <w:t>ing out that aren’t shown here?</w:t>
      </w:r>
    </w:p>
    <w:p w:rsidR="003C69A5" w:rsidRPr="003E6128" w:rsidRDefault="003C69A5" w:rsidP="00DA10CD">
      <w:r w:rsidRPr="003E6128">
        <w:t>Write down their names,</w:t>
      </w:r>
      <w:r w:rsidR="00B36A58" w:rsidRPr="003E6128">
        <w:t xml:space="preserve"> and briefly </w:t>
      </w:r>
      <w:r w:rsidR="00B23A20" w:rsidRPr="003E6128">
        <w:t>describe what they’re used for.</w:t>
      </w:r>
    </w:p>
    <w:tbl>
      <w:tblPr>
        <w:tblW w:w="0" w:type="auto"/>
        <w:shd w:val="clear" w:color="auto" w:fill="FFCC99"/>
        <w:tblLook w:val="04A0"/>
      </w:tblPr>
      <w:tblGrid>
        <w:gridCol w:w="9242"/>
      </w:tblGrid>
      <w:tr w:rsidR="002A16A8" w:rsidTr="00203546">
        <w:tc>
          <w:tcPr>
            <w:tcW w:w="9242" w:type="dxa"/>
            <w:shd w:val="clear" w:color="auto" w:fill="FFCC99"/>
            <w:hideMark/>
          </w:tcPr>
          <w:p w:rsidR="002A16A8" w:rsidRDefault="003C69A5" w:rsidP="00F0638E">
            <w:pPr>
              <w:pStyle w:val="Heading2"/>
              <w:rPr>
                <w:rFonts w:eastAsiaTheme="minorEastAsia"/>
              </w:rPr>
            </w:pPr>
            <w:bookmarkStart w:id="56" w:name="_Toc378330617"/>
            <w:r>
              <w:rPr>
                <w:rFonts w:eastAsiaTheme="minorEastAsia"/>
              </w:rPr>
              <w:lastRenderedPageBreak/>
              <w:t>Hamm</w:t>
            </w:r>
            <w:r w:rsidR="007F58DC">
              <w:rPr>
                <w:rFonts w:eastAsiaTheme="minorEastAsia"/>
              </w:rPr>
              <w:t xml:space="preserve">ering and </w:t>
            </w:r>
            <w:r w:rsidR="00F0638E">
              <w:rPr>
                <w:rFonts w:eastAsiaTheme="minorEastAsia"/>
              </w:rPr>
              <w:t>nailing</w:t>
            </w:r>
            <w:bookmarkEnd w:id="56"/>
          </w:p>
        </w:tc>
      </w:tr>
    </w:tbl>
    <w:p w:rsidR="00184C6B" w:rsidRPr="003E6128" w:rsidRDefault="00AD4FDA" w:rsidP="00184C6B">
      <w:pPr>
        <w:spacing w:before="360"/>
      </w:pPr>
      <w:r w:rsidRPr="003E6128">
        <w:rPr>
          <w:noProof/>
          <w:lang w:eastAsia="en-AU"/>
        </w:rPr>
        <w:drawing>
          <wp:anchor distT="0" distB="0" distL="114300" distR="114300" simplePos="0" relativeHeight="251951104" behindDoc="1" locked="0" layoutInCell="1" allowOverlap="1">
            <wp:simplePos x="0" y="0"/>
            <wp:positionH relativeFrom="column">
              <wp:posOffset>2875280</wp:posOffset>
            </wp:positionH>
            <wp:positionV relativeFrom="paragraph">
              <wp:posOffset>270510</wp:posOffset>
            </wp:positionV>
            <wp:extent cx="2851150" cy="2265045"/>
            <wp:effectExtent l="19050" t="0" r="6350" b="0"/>
            <wp:wrapTight wrapText="bothSides">
              <wp:wrapPolygon edited="0">
                <wp:start x="-144" y="0"/>
                <wp:lineTo x="-144" y="21437"/>
                <wp:lineTo x="21648" y="21437"/>
                <wp:lineTo x="21648" y="0"/>
                <wp:lineTo x="-144" y="0"/>
              </wp:wrapPolygon>
            </wp:wrapTight>
            <wp:docPr id="12" name="Picture 11" descr="DSC_0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3 (2).jpg"/>
                    <pic:cNvPicPr/>
                  </pic:nvPicPr>
                  <pic:blipFill>
                    <a:blip r:embed="rId44" cstate="print"/>
                    <a:srcRect/>
                    <a:stretch>
                      <a:fillRect/>
                    </a:stretch>
                  </pic:blipFill>
                  <pic:spPr>
                    <a:xfrm>
                      <a:off x="0" y="0"/>
                      <a:ext cx="2851150" cy="2265045"/>
                    </a:xfrm>
                    <a:prstGeom prst="rect">
                      <a:avLst/>
                    </a:prstGeom>
                  </pic:spPr>
                </pic:pic>
              </a:graphicData>
            </a:graphic>
          </wp:anchor>
        </w:drawing>
      </w:r>
      <w:r w:rsidR="007F58DC" w:rsidRPr="003E6128">
        <w:t xml:space="preserve">Cabinetmakers </w:t>
      </w:r>
      <w:r w:rsidR="00184C6B" w:rsidRPr="003E6128">
        <w:t xml:space="preserve">have a range of hammers and mallets to choose from when they need to insert a fastener, tap </w:t>
      </w:r>
      <w:r w:rsidR="003D1DFF" w:rsidRPr="003E6128">
        <w:t>something</w:t>
      </w:r>
      <w:r w:rsidR="00184C6B" w:rsidRPr="003E6128">
        <w:t xml:space="preserve"> into position, </w:t>
      </w:r>
      <w:r w:rsidR="003D1DFF" w:rsidRPr="003E6128">
        <w:t xml:space="preserve">or </w:t>
      </w:r>
      <w:r w:rsidR="00D1784A" w:rsidRPr="003E6128">
        <w:t>use with</w:t>
      </w:r>
      <w:r w:rsidR="003D1DFF" w:rsidRPr="003E6128">
        <w:t xml:space="preserve"> </w:t>
      </w:r>
      <w:r w:rsidR="00B23A20" w:rsidRPr="003E6128">
        <w:t>a chisel.</w:t>
      </w:r>
    </w:p>
    <w:p w:rsidR="00184C6B" w:rsidRPr="003E6128" w:rsidRDefault="00184C6B" w:rsidP="003D1DFF">
      <w:r w:rsidRPr="003E6128">
        <w:t>There are also various power tools that can b</w:t>
      </w:r>
      <w:r w:rsidR="003D1DFF" w:rsidRPr="003E6128">
        <w:t>e used for some of these tasks, particularly</w:t>
      </w:r>
      <w:r w:rsidR="00B23A20" w:rsidRPr="003E6128">
        <w:t xml:space="preserve"> for driving</w:t>
      </w:r>
      <w:r w:rsidR="00B0440A" w:rsidRPr="003E6128">
        <w:t xml:space="preserve"> in</w:t>
      </w:r>
      <w:r w:rsidR="00B23A20" w:rsidRPr="003E6128">
        <w:t xml:space="preserve"> nails and staples.</w:t>
      </w:r>
    </w:p>
    <w:p w:rsidR="00184C6B" w:rsidRPr="003E6128" w:rsidRDefault="00184C6B" w:rsidP="007F58DC">
      <w:r w:rsidRPr="003E6128">
        <w:t>Below is the general</w:t>
      </w:r>
      <w:r w:rsidR="003D1DFF" w:rsidRPr="003E6128">
        <w:t xml:space="preserve"> range of hammers, mallets and nail and staple guns.</w:t>
      </w:r>
    </w:p>
    <w:p w:rsidR="007F58DC" w:rsidRDefault="003D1DFF" w:rsidP="003D1DFF">
      <w:pPr>
        <w:pStyle w:val="Heading3"/>
      </w:pPr>
      <w:r>
        <w:t>Hammers and mallets</w:t>
      </w:r>
    </w:p>
    <w:tbl>
      <w:tblPr>
        <w:tblStyle w:val="TableGrid"/>
        <w:tblW w:w="0" w:type="auto"/>
        <w:tblInd w:w="1242" w:type="dxa"/>
        <w:tblLook w:val="04A0"/>
      </w:tblPr>
      <w:tblGrid>
        <w:gridCol w:w="3261"/>
        <w:gridCol w:w="3260"/>
      </w:tblGrid>
      <w:tr w:rsidR="000A3672" w:rsidRPr="008D3929" w:rsidTr="00DA10CD">
        <w:trPr>
          <w:trHeight w:val="1701"/>
        </w:trPr>
        <w:tc>
          <w:tcPr>
            <w:tcW w:w="3261" w:type="dxa"/>
            <w:tcBorders>
              <w:top w:val="single" w:sz="4" w:space="0" w:color="000000" w:themeColor="text1"/>
              <w:left w:val="single" w:sz="4" w:space="0" w:color="000000" w:themeColor="text1"/>
              <w:bottom w:val="nil"/>
              <w:right w:val="single" w:sz="4" w:space="0" w:color="000000" w:themeColor="text1"/>
            </w:tcBorders>
            <w:vAlign w:val="center"/>
            <w:hideMark/>
          </w:tcPr>
          <w:p w:rsidR="000A3672" w:rsidRPr="008D3929" w:rsidRDefault="000A3672">
            <w:pPr>
              <w:pStyle w:val="Footer"/>
              <w:tabs>
                <w:tab w:val="left" w:pos="720"/>
              </w:tabs>
              <w:spacing w:line="240" w:lineRule="auto"/>
              <w:jc w:val="center"/>
              <w:rPr>
                <w:sz w:val="2"/>
                <w:szCs w:val="2"/>
              </w:rPr>
            </w:pPr>
            <w:r w:rsidRPr="008D3929">
              <w:rPr>
                <w:noProof/>
                <w:sz w:val="2"/>
                <w:szCs w:val="2"/>
                <w:lang w:eastAsia="en-AU"/>
              </w:rPr>
              <w:drawing>
                <wp:anchor distT="0" distB="0" distL="114300" distR="114300" simplePos="0" relativeHeight="252048384" behindDoc="1" locked="0" layoutInCell="1" allowOverlap="1">
                  <wp:simplePos x="0" y="0"/>
                  <wp:positionH relativeFrom="column">
                    <wp:posOffset>260190</wp:posOffset>
                  </wp:positionH>
                  <wp:positionV relativeFrom="paragraph">
                    <wp:posOffset>-3946</wp:posOffset>
                  </wp:positionV>
                  <wp:extent cx="1428010" cy="1154097"/>
                  <wp:effectExtent l="19050" t="0" r="740" b="0"/>
                  <wp:wrapTight wrapText="bothSides">
                    <wp:wrapPolygon edited="0">
                      <wp:start x="-288" y="0"/>
                      <wp:lineTo x="-288" y="21392"/>
                      <wp:lineTo x="21611" y="21392"/>
                      <wp:lineTo x="21611" y="0"/>
                      <wp:lineTo x="-288" y="0"/>
                    </wp:wrapPolygon>
                  </wp:wrapTight>
                  <wp:docPr id="56" name="Picture 242" descr="claw_hamm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law_hammer_1.jpg"/>
                          <pic:cNvPicPr>
                            <a:picLocks noChangeAspect="1" noChangeArrowheads="1"/>
                          </pic:cNvPicPr>
                        </pic:nvPicPr>
                        <pic:blipFill>
                          <a:blip r:embed="rId45" cstate="print"/>
                          <a:srcRect/>
                          <a:stretch>
                            <a:fillRect/>
                          </a:stretch>
                        </pic:blipFill>
                        <pic:spPr bwMode="auto">
                          <a:xfrm>
                            <a:off x="0" y="0"/>
                            <a:ext cx="1428010" cy="1154097"/>
                          </a:xfrm>
                          <a:prstGeom prst="rect">
                            <a:avLst/>
                          </a:prstGeom>
                          <a:noFill/>
                          <a:ln w="9525">
                            <a:noFill/>
                            <a:miter lim="800000"/>
                            <a:headEnd/>
                            <a:tailEnd/>
                          </a:ln>
                        </pic:spPr>
                      </pic:pic>
                    </a:graphicData>
                  </a:graphic>
                </wp:anchor>
              </w:drawing>
            </w:r>
          </w:p>
        </w:tc>
        <w:tc>
          <w:tcPr>
            <w:tcW w:w="3260" w:type="dxa"/>
            <w:tcBorders>
              <w:top w:val="single" w:sz="4" w:space="0" w:color="000000" w:themeColor="text1"/>
              <w:left w:val="single" w:sz="4" w:space="0" w:color="000000" w:themeColor="text1"/>
              <w:bottom w:val="nil"/>
              <w:right w:val="single" w:sz="4" w:space="0" w:color="000000" w:themeColor="text1"/>
            </w:tcBorders>
            <w:vAlign w:val="center"/>
            <w:hideMark/>
          </w:tcPr>
          <w:p w:rsidR="000A3672" w:rsidRPr="008D3929" w:rsidRDefault="000A3672">
            <w:pPr>
              <w:pStyle w:val="Footer"/>
              <w:tabs>
                <w:tab w:val="left" w:pos="720"/>
              </w:tabs>
              <w:spacing w:line="240" w:lineRule="auto"/>
              <w:jc w:val="center"/>
              <w:rPr>
                <w:sz w:val="2"/>
                <w:szCs w:val="2"/>
              </w:rPr>
            </w:pPr>
            <w:r w:rsidRPr="008D3929">
              <w:rPr>
                <w:noProof/>
                <w:sz w:val="2"/>
                <w:szCs w:val="2"/>
                <w:lang w:eastAsia="en-AU"/>
              </w:rPr>
              <w:drawing>
                <wp:anchor distT="0" distB="0" distL="114300" distR="114300" simplePos="0" relativeHeight="252049408" behindDoc="1" locked="0" layoutInCell="1" allowOverlap="1">
                  <wp:simplePos x="0" y="0"/>
                  <wp:positionH relativeFrom="column">
                    <wp:posOffset>257952</wp:posOffset>
                  </wp:positionH>
                  <wp:positionV relativeFrom="paragraph">
                    <wp:posOffset>-3946</wp:posOffset>
                  </wp:positionV>
                  <wp:extent cx="1428010" cy="1154097"/>
                  <wp:effectExtent l="19050" t="0" r="740" b="0"/>
                  <wp:wrapTight wrapText="bothSides">
                    <wp:wrapPolygon edited="0">
                      <wp:start x="-288" y="0"/>
                      <wp:lineTo x="-288" y="21392"/>
                      <wp:lineTo x="21611" y="21392"/>
                      <wp:lineTo x="21611" y="0"/>
                      <wp:lineTo x="-288" y="0"/>
                    </wp:wrapPolygon>
                  </wp:wrapTight>
                  <wp:docPr id="54" name="Picture 243" descr="warrington_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warrington_hammer.jpg"/>
                          <pic:cNvPicPr>
                            <a:picLocks noChangeAspect="1" noChangeArrowheads="1"/>
                          </pic:cNvPicPr>
                        </pic:nvPicPr>
                        <pic:blipFill>
                          <a:blip r:embed="rId46" cstate="print"/>
                          <a:srcRect/>
                          <a:stretch>
                            <a:fillRect/>
                          </a:stretch>
                        </pic:blipFill>
                        <pic:spPr bwMode="auto">
                          <a:xfrm>
                            <a:off x="0" y="0"/>
                            <a:ext cx="1428010" cy="1154097"/>
                          </a:xfrm>
                          <a:prstGeom prst="rect">
                            <a:avLst/>
                          </a:prstGeom>
                          <a:noFill/>
                          <a:ln w="9525">
                            <a:noFill/>
                            <a:miter lim="800000"/>
                            <a:headEnd/>
                            <a:tailEnd/>
                          </a:ln>
                        </pic:spPr>
                      </pic:pic>
                    </a:graphicData>
                  </a:graphic>
                </wp:anchor>
              </w:drawing>
            </w:r>
          </w:p>
        </w:tc>
      </w:tr>
      <w:tr w:rsidR="000A3672" w:rsidTr="00DA10CD">
        <w:tc>
          <w:tcPr>
            <w:tcW w:w="3261" w:type="dxa"/>
            <w:tcBorders>
              <w:top w:val="nil"/>
              <w:left w:val="single" w:sz="4" w:space="0" w:color="000000" w:themeColor="text1"/>
              <w:bottom w:val="single" w:sz="4" w:space="0" w:color="000000" w:themeColor="text1"/>
              <w:right w:val="single" w:sz="4" w:space="0" w:color="000000" w:themeColor="text1"/>
            </w:tcBorders>
            <w:hideMark/>
          </w:tcPr>
          <w:p w:rsidR="000A3672" w:rsidRDefault="000A3672">
            <w:pPr>
              <w:spacing w:before="120" w:after="120" w:line="240" w:lineRule="auto"/>
            </w:pPr>
            <w:r>
              <w:rPr>
                <w:b/>
              </w:rPr>
              <w:t>Claw hammer</w:t>
            </w:r>
            <w:r>
              <w:t xml:space="preserve"> – has a flat head on one side for driving nails and tapping items, and a claw on the other side for withdrawing nails</w:t>
            </w:r>
            <w:r w:rsidR="00F6503F">
              <w:t>.</w:t>
            </w:r>
          </w:p>
        </w:tc>
        <w:tc>
          <w:tcPr>
            <w:tcW w:w="3260" w:type="dxa"/>
            <w:tcBorders>
              <w:top w:val="nil"/>
              <w:left w:val="single" w:sz="4" w:space="0" w:color="000000" w:themeColor="text1"/>
              <w:bottom w:val="single" w:sz="4" w:space="0" w:color="000000" w:themeColor="text1"/>
              <w:right w:val="single" w:sz="4" w:space="0" w:color="000000" w:themeColor="text1"/>
            </w:tcBorders>
            <w:hideMark/>
          </w:tcPr>
          <w:p w:rsidR="000A3672" w:rsidRDefault="000A3672">
            <w:pPr>
              <w:spacing w:before="120" w:after="120" w:line="240" w:lineRule="auto"/>
            </w:pPr>
            <w:r>
              <w:rPr>
                <w:b/>
              </w:rPr>
              <w:t>Warrington hammer</w:t>
            </w:r>
            <w:r>
              <w:t xml:space="preserve"> – has a standard flat head on one side, and a ‘cross </w:t>
            </w:r>
            <w:proofErr w:type="spellStart"/>
            <w:r>
              <w:t>pein</w:t>
            </w:r>
            <w:proofErr w:type="spellEnd"/>
            <w:r>
              <w:t>’ on the other side to start a small nail or brad without hitting your fingers.</w:t>
            </w:r>
          </w:p>
        </w:tc>
      </w:tr>
      <w:tr w:rsidR="000A3672" w:rsidRPr="008D3929" w:rsidTr="00DA10CD">
        <w:trPr>
          <w:trHeight w:val="1701"/>
        </w:trPr>
        <w:tc>
          <w:tcPr>
            <w:tcW w:w="3261" w:type="dxa"/>
            <w:tcBorders>
              <w:top w:val="single" w:sz="4" w:space="0" w:color="000000" w:themeColor="text1"/>
              <w:left w:val="single" w:sz="4" w:space="0" w:color="000000" w:themeColor="text1"/>
              <w:bottom w:val="nil"/>
              <w:right w:val="single" w:sz="4" w:space="0" w:color="000000" w:themeColor="text1"/>
            </w:tcBorders>
            <w:hideMark/>
          </w:tcPr>
          <w:p w:rsidR="000A3672" w:rsidRPr="008D3929" w:rsidRDefault="000A3672">
            <w:pPr>
              <w:pStyle w:val="Footer"/>
              <w:tabs>
                <w:tab w:val="left" w:pos="720"/>
              </w:tabs>
              <w:spacing w:line="240" w:lineRule="auto"/>
              <w:jc w:val="center"/>
              <w:rPr>
                <w:sz w:val="2"/>
                <w:szCs w:val="2"/>
              </w:rPr>
            </w:pPr>
            <w:r w:rsidRPr="008D3929">
              <w:rPr>
                <w:noProof/>
                <w:sz w:val="2"/>
                <w:szCs w:val="2"/>
                <w:lang w:eastAsia="en-AU"/>
              </w:rPr>
              <w:drawing>
                <wp:anchor distT="0" distB="0" distL="114300" distR="114300" simplePos="0" relativeHeight="252046336" behindDoc="1" locked="0" layoutInCell="1" allowOverlap="1">
                  <wp:simplePos x="0" y="0"/>
                  <wp:positionH relativeFrom="column">
                    <wp:posOffset>260190</wp:posOffset>
                  </wp:positionH>
                  <wp:positionV relativeFrom="paragraph">
                    <wp:posOffset>-888</wp:posOffset>
                  </wp:positionV>
                  <wp:extent cx="1428010" cy="1154097"/>
                  <wp:effectExtent l="19050" t="0" r="740" b="0"/>
                  <wp:wrapTight wrapText="bothSides">
                    <wp:wrapPolygon edited="0">
                      <wp:start x="-288" y="0"/>
                      <wp:lineTo x="-288" y="21392"/>
                      <wp:lineTo x="21611" y="21392"/>
                      <wp:lineTo x="21611" y="0"/>
                      <wp:lineTo x="-288" y="0"/>
                    </wp:wrapPolygon>
                  </wp:wrapTight>
                  <wp:docPr id="51" name="Picture 244" descr="ball_pein_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ball_pein_hammer.jpg"/>
                          <pic:cNvPicPr>
                            <a:picLocks noChangeAspect="1" noChangeArrowheads="1"/>
                          </pic:cNvPicPr>
                        </pic:nvPicPr>
                        <pic:blipFill>
                          <a:blip r:embed="rId47" cstate="print"/>
                          <a:srcRect/>
                          <a:stretch>
                            <a:fillRect/>
                          </a:stretch>
                        </pic:blipFill>
                        <pic:spPr bwMode="auto">
                          <a:xfrm>
                            <a:off x="0" y="0"/>
                            <a:ext cx="1428010" cy="1154097"/>
                          </a:xfrm>
                          <a:prstGeom prst="rect">
                            <a:avLst/>
                          </a:prstGeom>
                          <a:noFill/>
                          <a:ln w="9525">
                            <a:noFill/>
                            <a:miter lim="800000"/>
                            <a:headEnd/>
                            <a:tailEnd/>
                          </a:ln>
                        </pic:spPr>
                      </pic:pic>
                    </a:graphicData>
                  </a:graphic>
                </wp:anchor>
              </w:drawing>
            </w:r>
          </w:p>
        </w:tc>
        <w:tc>
          <w:tcPr>
            <w:tcW w:w="3260" w:type="dxa"/>
            <w:tcBorders>
              <w:top w:val="single" w:sz="4" w:space="0" w:color="000000" w:themeColor="text1"/>
              <w:left w:val="single" w:sz="4" w:space="0" w:color="000000" w:themeColor="text1"/>
              <w:bottom w:val="nil"/>
              <w:right w:val="single" w:sz="4" w:space="0" w:color="000000" w:themeColor="text1"/>
            </w:tcBorders>
            <w:hideMark/>
          </w:tcPr>
          <w:p w:rsidR="000A3672" w:rsidRPr="008D3929" w:rsidRDefault="000A3672">
            <w:pPr>
              <w:pStyle w:val="Footer"/>
              <w:tabs>
                <w:tab w:val="left" w:pos="720"/>
              </w:tabs>
              <w:spacing w:line="240" w:lineRule="auto"/>
              <w:jc w:val="center"/>
              <w:rPr>
                <w:sz w:val="2"/>
                <w:szCs w:val="2"/>
              </w:rPr>
            </w:pPr>
            <w:r w:rsidRPr="008D3929">
              <w:rPr>
                <w:noProof/>
                <w:sz w:val="2"/>
                <w:szCs w:val="2"/>
                <w:lang w:eastAsia="en-AU"/>
              </w:rPr>
              <w:drawing>
                <wp:anchor distT="0" distB="0" distL="114300" distR="114300" simplePos="0" relativeHeight="252047360" behindDoc="1" locked="0" layoutInCell="1" allowOverlap="1">
                  <wp:simplePos x="0" y="0"/>
                  <wp:positionH relativeFrom="column">
                    <wp:posOffset>257952</wp:posOffset>
                  </wp:positionH>
                  <wp:positionV relativeFrom="paragraph">
                    <wp:posOffset>-888</wp:posOffset>
                  </wp:positionV>
                  <wp:extent cx="1428010" cy="1154097"/>
                  <wp:effectExtent l="19050" t="0" r="740" b="0"/>
                  <wp:wrapTight wrapText="bothSides">
                    <wp:wrapPolygon edited="0">
                      <wp:start x="-288" y="0"/>
                      <wp:lineTo x="-288" y="21392"/>
                      <wp:lineTo x="21611" y="21392"/>
                      <wp:lineTo x="21611" y="0"/>
                      <wp:lineTo x="-288" y="0"/>
                    </wp:wrapPolygon>
                  </wp:wrapTight>
                  <wp:docPr id="50" name="Picture 245" descr="ma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mallet.jpg"/>
                          <pic:cNvPicPr>
                            <a:picLocks noChangeAspect="1" noChangeArrowheads="1"/>
                          </pic:cNvPicPr>
                        </pic:nvPicPr>
                        <pic:blipFill>
                          <a:blip r:embed="rId48" cstate="print"/>
                          <a:srcRect/>
                          <a:stretch>
                            <a:fillRect/>
                          </a:stretch>
                        </pic:blipFill>
                        <pic:spPr bwMode="auto">
                          <a:xfrm>
                            <a:off x="0" y="0"/>
                            <a:ext cx="1428010" cy="1154097"/>
                          </a:xfrm>
                          <a:prstGeom prst="rect">
                            <a:avLst/>
                          </a:prstGeom>
                          <a:noFill/>
                          <a:ln w="9525">
                            <a:noFill/>
                            <a:miter lim="800000"/>
                            <a:headEnd/>
                            <a:tailEnd/>
                          </a:ln>
                        </pic:spPr>
                      </pic:pic>
                    </a:graphicData>
                  </a:graphic>
                </wp:anchor>
              </w:drawing>
            </w:r>
          </w:p>
        </w:tc>
      </w:tr>
      <w:tr w:rsidR="000A3672" w:rsidTr="00DA10CD">
        <w:tc>
          <w:tcPr>
            <w:tcW w:w="3261" w:type="dxa"/>
            <w:tcBorders>
              <w:top w:val="nil"/>
              <w:left w:val="single" w:sz="4" w:space="0" w:color="000000" w:themeColor="text1"/>
              <w:bottom w:val="single" w:sz="4" w:space="0" w:color="000000" w:themeColor="text1"/>
              <w:right w:val="single" w:sz="4" w:space="0" w:color="000000" w:themeColor="text1"/>
            </w:tcBorders>
            <w:hideMark/>
          </w:tcPr>
          <w:p w:rsidR="000A3672" w:rsidRDefault="000A3672" w:rsidP="00DA10CD">
            <w:pPr>
              <w:pStyle w:val="Footer"/>
              <w:tabs>
                <w:tab w:val="left" w:pos="720"/>
              </w:tabs>
              <w:spacing w:before="120" w:after="120" w:line="240" w:lineRule="auto"/>
            </w:pPr>
            <w:r>
              <w:rPr>
                <w:b/>
              </w:rPr>
              <w:t xml:space="preserve">Ball </w:t>
            </w:r>
            <w:proofErr w:type="spellStart"/>
            <w:r>
              <w:rPr>
                <w:b/>
              </w:rPr>
              <w:t>pein</w:t>
            </w:r>
            <w:proofErr w:type="spellEnd"/>
            <w:r>
              <w:rPr>
                <w:b/>
              </w:rPr>
              <w:t xml:space="preserve"> hammer</w:t>
            </w:r>
            <w:r>
              <w:t xml:space="preserve"> – has a standard flat head on one side and a ‘</w:t>
            </w:r>
            <w:r w:rsidR="00DA10CD">
              <w:t xml:space="preserve">ball </w:t>
            </w:r>
            <w:proofErr w:type="spellStart"/>
            <w:r w:rsidR="00DA10CD">
              <w:t>pein</w:t>
            </w:r>
            <w:proofErr w:type="spellEnd"/>
            <w:r w:rsidR="00DA10CD">
              <w:t>’ on the other, used for</w:t>
            </w:r>
            <w:r>
              <w:t xml:space="preserve"> beat</w:t>
            </w:r>
            <w:r w:rsidR="00DA10CD">
              <w:t>ing</w:t>
            </w:r>
            <w:r>
              <w:t xml:space="preserve"> metal and </w:t>
            </w:r>
            <w:r w:rsidR="00DA10CD">
              <w:t>other functions</w:t>
            </w:r>
            <w:r>
              <w:t>.</w:t>
            </w:r>
          </w:p>
        </w:tc>
        <w:tc>
          <w:tcPr>
            <w:tcW w:w="3260" w:type="dxa"/>
            <w:tcBorders>
              <w:top w:val="nil"/>
              <w:left w:val="single" w:sz="4" w:space="0" w:color="000000" w:themeColor="text1"/>
              <w:bottom w:val="single" w:sz="4" w:space="0" w:color="000000" w:themeColor="text1"/>
              <w:right w:val="single" w:sz="4" w:space="0" w:color="000000" w:themeColor="text1"/>
            </w:tcBorders>
            <w:hideMark/>
          </w:tcPr>
          <w:p w:rsidR="000A3672" w:rsidRDefault="000A3672">
            <w:pPr>
              <w:pStyle w:val="Footer"/>
              <w:tabs>
                <w:tab w:val="left" w:pos="720"/>
              </w:tabs>
              <w:spacing w:before="120" w:after="120" w:line="240" w:lineRule="auto"/>
            </w:pPr>
            <w:r>
              <w:rPr>
                <w:b/>
              </w:rPr>
              <w:t>Mallet</w:t>
            </w:r>
            <w:r>
              <w:t xml:space="preserve"> – for tapping woodworking chisels.</w:t>
            </w:r>
          </w:p>
        </w:tc>
      </w:tr>
    </w:tbl>
    <w:p w:rsidR="00DA10CD" w:rsidRDefault="00DA10CD" w:rsidP="00A27630">
      <w:pPr>
        <w:pStyle w:val="Heading3"/>
      </w:pPr>
    </w:p>
    <w:p w:rsidR="00F0638E" w:rsidRDefault="00A27630" w:rsidP="00A27630">
      <w:pPr>
        <w:pStyle w:val="Heading3"/>
      </w:pPr>
      <w:r>
        <w:lastRenderedPageBreak/>
        <w:t>Nail guns and staple guns</w:t>
      </w:r>
    </w:p>
    <w:tbl>
      <w:tblPr>
        <w:tblStyle w:val="TableGrid"/>
        <w:tblW w:w="9183" w:type="dxa"/>
        <w:tblLook w:val="04A0"/>
      </w:tblPr>
      <w:tblGrid>
        <w:gridCol w:w="3061"/>
        <w:gridCol w:w="3061"/>
        <w:gridCol w:w="3061"/>
      </w:tblGrid>
      <w:tr w:rsidR="00F81E51" w:rsidRPr="008D3929" w:rsidTr="00D850D6">
        <w:trPr>
          <w:trHeight w:val="1701"/>
        </w:trPr>
        <w:tc>
          <w:tcPr>
            <w:tcW w:w="3061" w:type="dxa"/>
            <w:tcBorders>
              <w:top w:val="single" w:sz="4" w:space="0" w:color="000000" w:themeColor="text1"/>
              <w:left w:val="single" w:sz="4" w:space="0" w:color="000000" w:themeColor="text1"/>
              <w:bottom w:val="nil"/>
              <w:right w:val="single" w:sz="4" w:space="0" w:color="000000" w:themeColor="text1"/>
            </w:tcBorders>
            <w:vAlign w:val="center"/>
            <w:hideMark/>
          </w:tcPr>
          <w:p w:rsidR="00F81E51" w:rsidRPr="008D3929" w:rsidRDefault="00F81E51" w:rsidP="00D850D6">
            <w:pPr>
              <w:pStyle w:val="Footer"/>
              <w:tabs>
                <w:tab w:val="left" w:pos="720"/>
              </w:tabs>
              <w:spacing w:line="240" w:lineRule="auto"/>
              <w:jc w:val="center"/>
              <w:rPr>
                <w:sz w:val="2"/>
                <w:szCs w:val="2"/>
              </w:rPr>
            </w:pPr>
            <w:r w:rsidRPr="008D3929">
              <w:rPr>
                <w:noProof/>
                <w:sz w:val="2"/>
                <w:szCs w:val="2"/>
                <w:lang w:eastAsia="en-AU"/>
              </w:rPr>
              <w:drawing>
                <wp:anchor distT="0" distB="0" distL="114300" distR="114300" simplePos="0" relativeHeight="252043264" behindDoc="1" locked="0" layoutInCell="1" allowOverlap="1">
                  <wp:simplePos x="0" y="0"/>
                  <wp:positionH relativeFrom="column">
                    <wp:posOffset>169970</wp:posOffset>
                  </wp:positionH>
                  <wp:positionV relativeFrom="paragraph">
                    <wp:posOffset>1973</wp:posOffset>
                  </wp:positionV>
                  <wp:extent cx="1486979" cy="1145219"/>
                  <wp:effectExtent l="19050" t="0" r="0" b="0"/>
                  <wp:wrapTight wrapText="bothSides">
                    <wp:wrapPolygon edited="0">
                      <wp:start x="-277" y="0"/>
                      <wp:lineTo x="-277" y="21199"/>
                      <wp:lineTo x="21584" y="21199"/>
                      <wp:lineTo x="21584" y="0"/>
                      <wp:lineTo x="-277" y="0"/>
                    </wp:wrapPolygon>
                  </wp:wrapTight>
                  <wp:docPr id="250" name="Picture 24" descr="nail_gun.jpg"/>
                  <wp:cNvGraphicFramePr/>
                  <a:graphic xmlns:a="http://schemas.openxmlformats.org/drawingml/2006/main">
                    <a:graphicData uri="http://schemas.openxmlformats.org/drawingml/2006/picture">
                      <pic:pic xmlns:pic="http://schemas.openxmlformats.org/drawingml/2006/picture">
                        <pic:nvPicPr>
                          <pic:cNvPr id="0" name="nail_gun.jpg"/>
                          <pic:cNvPicPr/>
                        </pic:nvPicPr>
                        <pic:blipFill>
                          <a:blip r:embed="rId49" cstate="print"/>
                          <a:stretch>
                            <a:fillRect/>
                          </a:stretch>
                        </pic:blipFill>
                        <pic:spPr>
                          <a:xfrm>
                            <a:off x="0" y="0"/>
                            <a:ext cx="1486979" cy="1145219"/>
                          </a:xfrm>
                          <a:prstGeom prst="rect">
                            <a:avLst/>
                          </a:prstGeom>
                        </pic:spPr>
                      </pic:pic>
                    </a:graphicData>
                  </a:graphic>
                </wp:anchor>
              </w:drawing>
            </w:r>
          </w:p>
        </w:tc>
        <w:tc>
          <w:tcPr>
            <w:tcW w:w="3061" w:type="dxa"/>
            <w:tcBorders>
              <w:top w:val="single" w:sz="4" w:space="0" w:color="000000" w:themeColor="text1"/>
              <w:left w:val="single" w:sz="4" w:space="0" w:color="000000" w:themeColor="text1"/>
              <w:bottom w:val="nil"/>
              <w:right w:val="single" w:sz="4" w:space="0" w:color="000000" w:themeColor="text1"/>
            </w:tcBorders>
            <w:vAlign w:val="center"/>
            <w:hideMark/>
          </w:tcPr>
          <w:p w:rsidR="00F81E51" w:rsidRPr="008D3929" w:rsidRDefault="00F81E51" w:rsidP="00D850D6">
            <w:pPr>
              <w:pStyle w:val="Footer"/>
              <w:tabs>
                <w:tab w:val="left" w:pos="720"/>
              </w:tabs>
              <w:spacing w:line="240" w:lineRule="auto"/>
              <w:jc w:val="center"/>
              <w:rPr>
                <w:sz w:val="2"/>
                <w:szCs w:val="2"/>
              </w:rPr>
            </w:pPr>
            <w:r w:rsidRPr="008D3929">
              <w:rPr>
                <w:noProof/>
                <w:sz w:val="2"/>
                <w:szCs w:val="2"/>
                <w:lang w:eastAsia="en-AU"/>
              </w:rPr>
              <w:drawing>
                <wp:anchor distT="0" distB="0" distL="114300" distR="114300" simplePos="0" relativeHeight="252044288" behindDoc="1" locked="0" layoutInCell="1" allowOverlap="1">
                  <wp:simplePos x="0" y="0"/>
                  <wp:positionH relativeFrom="column">
                    <wp:posOffset>197078</wp:posOffset>
                  </wp:positionH>
                  <wp:positionV relativeFrom="paragraph">
                    <wp:posOffset>1973</wp:posOffset>
                  </wp:positionV>
                  <wp:extent cx="1436888" cy="1145219"/>
                  <wp:effectExtent l="19050" t="0" r="0" b="0"/>
                  <wp:wrapTight wrapText="bothSides">
                    <wp:wrapPolygon edited="0">
                      <wp:start x="-286" y="0"/>
                      <wp:lineTo x="-286" y="21199"/>
                      <wp:lineTo x="21478" y="21199"/>
                      <wp:lineTo x="21478" y="0"/>
                      <wp:lineTo x="-286" y="0"/>
                    </wp:wrapPolygon>
                  </wp:wrapTight>
                  <wp:docPr id="251" name="Picture 1" descr="staple_gun.jpg"/>
                  <wp:cNvGraphicFramePr/>
                  <a:graphic xmlns:a="http://schemas.openxmlformats.org/drawingml/2006/main">
                    <a:graphicData uri="http://schemas.openxmlformats.org/drawingml/2006/picture">
                      <pic:pic xmlns:pic="http://schemas.openxmlformats.org/drawingml/2006/picture">
                        <pic:nvPicPr>
                          <pic:cNvPr id="0" name="staple_gun.jpg"/>
                          <pic:cNvPicPr/>
                        </pic:nvPicPr>
                        <pic:blipFill>
                          <a:blip r:embed="rId50" cstate="print"/>
                          <a:stretch>
                            <a:fillRect/>
                          </a:stretch>
                        </pic:blipFill>
                        <pic:spPr>
                          <a:xfrm>
                            <a:off x="0" y="0"/>
                            <a:ext cx="1436888" cy="1145219"/>
                          </a:xfrm>
                          <a:prstGeom prst="rect">
                            <a:avLst/>
                          </a:prstGeom>
                        </pic:spPr>
                      </pic:pic>
                    </a:graphicData>
                  </a:graphic>
                </wp:anchor>
              </w:drawing>
            </w:r>
          </w:p>
        </w:tc>
        <w:tc>
          <w:tcPr>
            <w:tcW w:w="3061" w:type="dxa"/>
            <w:tcBorders>
              <w:top w:val="single" w:sz="4" w:space="0" w:color="000000" w:themeColor="text1"/>
              <w:left w:val="single" w:sz="4" w:space="0" w:color="000000" w:themeColor="text1"/>
              <w:bottom w:val="nil"/>
              <w:right w:val="single" w:sz="4" w:space="0" w:color="000000" w:themeColor="text1"/>
            </w:tcBorders>
          </w:tcPr>
          <w:p w:rsidR="00F81E51" w:rsidRPr="008D3929" w:rsidRDefault="00F81E51" w:rsidP="00D850D6">
            <w:pPr>
              <w:pStyle w:val="Footer"/>
              <w:tabs>
                <w:tab w:val="left" w:pos="720"/>
              </w:tabs>
              <w:spacing w:line="240" w:lineRule="auto"/>
              <w:jc w:val="center"/>
              <w:rPr>
                <w:sz w:val="2"/>
                <w:szCs w:val="2"/>
              </w:rPr>
            </w:pPr>
            <w:r w:rsidRPr="008D3929">
              <w:rPr>
                <w:noProof/>
                <w:sz w:val="2"/>
                <w:szCs w:val="2"/>
                <w:lang w:eastAsia="en-AU"/>
              </w:rPr>
              <w:drawing>
                <wp:anchor distT="0" distB="0" distL="114300" distR="114300" simplePos="0" relativeHeight="252045312" behindDoc="1" locked="0" layoutInCell="1" allowOverlap="1">
                  <wp:simplePos x="0" y="0"/>
                  <wp:positionH relativeFrom="column">
                    <wp:posOffset>188675</wp:posOffset>
                  </wp:positionH>
                  <wp:positionV relativeFrom="paragraph">
                    <wp:posOffset>1973</wp:posOffset>
                  </wp:positionV>
                  <wp:extent cx="1438146" cy="1154097"/>
                  <wp:effectExtent l="19050" t="0" r="0" b="0"/>
                  <wp:wrapTight wrapText="bothSides">
                    <wp:wrapPolygon edited="0">
                      <wp:start x="-286" y="0"/>
                      <wp:lineTo x="-286" y="21392"/>
                      <wp:lineTo x="21459" y="21392"/>
                      <wp:lineTo x="21459" y="0"/>
                      <wp:lineTo x="-286" y="0"/>
                    </wp:wrapPolygon>
                  </wp:wrapTight>
                  <wp:docPr id="252" name="Picture 251" descr="actuated_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uated_gun.jpg"/>
                          <pic:cNvPicPr/>
                        </pic:nvPicPr>
                        <pic:blipFill>
                          <a:blip r:embed="rId51" cstate="print"/>
                          <a:stretch>
                            <a:fillRect/>
                          </a:stretch>
                        </pic:blipFill>
                        <pic:spPr>
                          <a:xfrm>
                            <a:off x="0" y="0"/>
                            <a:ext cx="1438146" cy="1154097"/>
                          </a:xfrm>
                          <a:prstGeom prst="rect">
                            <a:avLst/>
                          </a:prstGeom>
                        </pic:spPr>
                      </pic:pic>
                    </a:graphicData>
                  </a:graphic>
                </wp:anchor>
              </w:drawing>
            </w:r>
          </w:p>
        </w:tc>
      </w:tr>
      <w:tr w:rsidR="00F81E51" w:rsidTr="00D850D6">
        <w:tc>
          <w:tcPr>
            <w:tcW w:w="3061" w:type="dxa"/>
            <w:tcBorders>
              <w:top w:val="nil"/>
              <w:left w:val="single" w:sz="4" w:space="0" w:color="000000" w:themeColor="text1"/>
              <w:bottom w:val="single" w:sz="4" w:space="0" w:color="000000" w:themeColor="text1"/>
              <w:right w:val="single" w:sz="4" w:space="0" w:color="000000" w:themeColor="text1"/>
            </w:tcBorders>
            <w:hideMark/>
          </w:tcPr>
          <w:p w:rsidR="00F81E51" w:rsidRDefault="00F81E51" w:rsidP="00F81E51">
            <w:pPr>
              <w:spacing w:before="120" w:after="120" w:line="240" w:lineRule="auto"/>
            </w:pPr>
            <w:r w:rsidRPr="00203546">
              <w:rPr>
                <w:b/>
              </w:rPr>
              <w:t>Nail gun</w:t>
            </w:r>
            <w:r>
              <w:t xml:space="preserve"> – used to fire nails into timber and wood-based panels, such as particleboard, plywood and MDF.</w:t>
            </w:r>
          </w:p>
        </w:tc>
        <w:tc>
          <w:tcPr>
            <w:tcW w:w="3061" w:type="dxa"/>
            <w:tcBorders>
              <w:top w:val="nil"/>
              <w:left w:val="single" w:sz="4" w:space="0" w:color="000000" w:themeColor="text1"/>
              <w:bottom w:val="single" w:sz="4" w:space="0" w:color="000000" w:themeColor="text1"/>
              <w:right w:val="single" w:sz="4" w:space="0" w:color="000000" w:themeColor="text1"/>
            </w:tcBorders>
            <w:hideMark/>
          </w:tcPr>
          <w:p w:rsidR="00F81E51" w:rsidRDefault="00F81E51" w:rsidP="00F81E51">
            <w:pPr>
              <w:pStyle w:val="Footer"/>
              <w:tabs>
                <w:tab w:val="clear" w:pos="4320"/>
                <w:tab w:val="clear" w:pos="8640"/>
              </w:tabs>
              <w:spacing w:before="120" w:after="120" w:line="240" w:lineRule="auto"/>
            </w:pPr>
            <w:r w:rsidRPr="00203546">
              <w:rPr>
                <w:b/>
              </w:rPr>
              <w:t>Staple gun</w:t>
            </w:r>
            <w:r>
              <w:t xml:space="preserve"> – used to fire staples, particularly when fixing panels to the backs of cabinets.</w:t>
            </w:r>
          </w:p>
        </w:tc>
        <w:tc>
          <w:tcPr>
            <w:tcW w:w="3061" w:type="dxa"/>
            <w:tcBorders>
              <w:top w:val="nil"/>
              <w:left w:val="single" w:sz="4" w:space="0" w:color="000000" w:themeColor="text1"/>
              <w:bottom w:val="single" w:sz="4" w:space="0" w:color="000000" w:themeColor="text1"/>
              <w:right w:val="single" w:sz="4" w:space="0" w:color="000000" w:themeColor="text1"/>
            </w:tcBorders>
          </w:tcPr>
          <w:p w:rsidR="00F81E51" w:rsidRPr="00203546" w:rsidRDefault="00F81E51" w:rsidP="00F81E51">
            <w:pPr>
              <w:pStyle w:val="Footer"/>
              <w:tabs>
                <w:tab w:val="clear" w:pos="4320"/>
                <w:tab w:val="clear" w:pos="8640"/>
              </w:tabs>
              <w:spacing w:before="120" w:after="120" w:line="240" w:lineRule="auto"/>
              <w:rPr>
                <w:b/>
              </w:rPr>
            </w:pPr>
            <w:r w:rsidRPr="00233E61">
              <w:rPr>
                <w:b/>
              </w:rPr>
              <w:t>Powder actuated gun</w:t>
            </w:r>
            <w:r>
              <w:t xml:space="preserve"> (e.g. ‘</w:t>
            </w:r>
            <w:proofErr w:type="spellStart"/>
            <w:r>
              <w:t>Hilti</w:t>
            </w:r>
            <w:proofErr w:type="spellEnd"/>
            <w:r>
              <w:t>’ and ‘Ramset’ gun) – used to fire fasteners into concrete and steel with an explosive charge.</w:t>
            </w:r>
          </w:p>
        </w:tc>
      </w:tr>
    </w:tbl>
    <w:p w:rsidR="00F81E51" w:rsidRDefault="00F81E51" w:rsidP="00515E22">
      <w:pPr>
        <w:pStyle w:val="Footer"/>
        <w:tabs>
          <w:tab w:val="clear" w:pos="4320"/>
          <w:tab w:val="clear" w:pos="8640"/>
        </w:tabs>
        <w:rPr>
          <w:b/>
        </w:rPr>
      </w:pPr>
    </w:p>
    <w:p w:rsidR="00203546" w:rsidRDefault="002B31F0" w:rsidP="000A3672">
      <w:pPr>
        <w:pStyle w:val="Heading5"/>
      </w:pPr>
      <w:r>
        <w:rPr>
          <w:noProof/>
          <w:lang w:eastAsia="en-AU"/>
        </w:rPr>
        <w:drawing>
          <wp:anchor distT="0" distB="0" distL="114300" distR="114300" simplePos="0" relativeHeight="252067840" behindDoc="1" locked="0" layoutInCell="1" allowOverlap="1">
            <wp:simplePos x="0" y="0"/>
            <wp:positionH relativeFrom="column">
              <wp:posOffset>9525</wp:posOffset>
            </wp:positionH>
            <wp:positionV relativeFrom="paragraph">
              <wp:posOffset>534670</wp:posOffset>
            </wp:positionV>
            <wp:extent cx="1163955" cy="967740"/>
            <wp:effectExtent l="19050" t="0" r="0" b="0"/>
            <wp:wrapTight wrapText="bothSides">
              <wp:wrapPolygon edited="0">
                <wp:start x="-354" y="0"/>
                <wp:lineTo x="-354" y="21260"/>
                <wp:lineTo x="21565" y="21260"/>
                <wp:lineTo x="21565" y="0"/>
                <wp:lineTo x="-354" y="0"/>
              </wp:wrapPolygon>
            </wp:wrapTight>
            <wp:docPr id="476"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3" cstate="print"/>
                    <a:stretch>
                      <a:fillRect/>
                    </a:stretch>
                  </pic:blipFill>
                  <pic:spPr>
                    <a:xfrm>
                      <a:off x="0" y="0"/>
                      <a:ext cx="1163955" cy="967740"/>
                    </a:xfrm>
                    <a:prstGeom prst="rect">
                      <a:avLst/>
                    </a:prstGeom>
                  </pic:spPr>
                </pic:pic>
              </a:graphicData>
            </a:graphic>
          </wp:anchor>
        </w:drawing>
      </w:r>
      <w:r w:rsidR="00203546">
        <w:t>Learning activity</w:t>
      </w:r>
    </w:p>
    <w:p w:rsidR="00DA10CD" w:rsidRPr="003E6128" w:rsidRDefault="00CC26D1" w:rsidP="00DA10CD">
      <w:r w:rsidRPr="003E6128">
        <w:t>What sorts</w:t>
      </w:r>
      <w:r w:rsidR="00C17D3C" w:rsidRPr="003E6128">
        <w:t xml:space="preserve"> of hammers do you use at work?</w:t>
      </w:r>
    </w:p>
    <w:p w:rsidR="00CC26D1" w:rsidRPr="003E6128" w:rsidRDefault="00CC26D1" w:rsidP="00DA10CD">
      <w:r w:rsidRPr="003E6128">
        <w:t xml:space="preserve">Name each </w:t>
      </w:r>
      <w:r w:rsidR="00651780" w:rsidRPr="003E6128">
        <w:t xml:space="preserve">type of </w:t>
      </w:r>
      <w:r w:rsidRPr="003E6128">
        <w:t>hammer, mallet or gun, and briefly describe what tasks you use it for.</w:t>
      </w:r>
    </w:p>
    <w:tbl>
      <w:tblPr>
        <w:tblW w:w="0" w:type="auto"/>
        <w:shd w:val="clear" w:color="auto" w:fill="FFCC99"/>
        <w:tblLook w:val="04A0"/>
      </w:tblPr>
      <w:tblGrid>
        <w:gridCol w:w="9242"/>
      </w:tblGrid>
      <w:tr w:rsidR="00CC26D1" w:rsidTr="00F91139">
        <w:tc>
          <w:tcPr>
            <w:tcW w:w="9242" w:type="dxa"/>
            <w:shd w:val="clear" w:color="auto" w:fill="FFCC99"/>
            <w:hideMark/>
          </w:tcPr>
          <w:p w:rsidR="00CC26D1" w:rsidRDefault="00CC26D1" w:rsidP="00F91139">
            <w:pPr>
              <w:pStyle w:val="Heading2"/>
              <w:rPr>
                <w:rFonts w:eastAsiaTheme="minorEastAsia"/>
              </w:rPr>
            </w:pPr>
            <w:bookmarkStart w:id="57" w:name="_Toc378330618"/>
            <w:r>
              <w:rPr>
                <w:rFonts w:eastAsiaTheme="minorEastAsia"/>
              </w:rPr>
              <w:lastRenderedPageBreak/>
              <w:t>Drilling and screwing</w:t>
            </w:r>
            <w:bookmarkEnd w:id="57"/>
          </w:p>
        </w:tc>
      </w:tr>
    </w:tbl>
    <w:p w:rsidR="005D10C4" w:rsidRPr="003E6128" w:rsidRDefault="005D10C4" w:rsidP="005D10C4">
      <w:pPr>
        <w:spacing w:before="360"/>
      </w:pPr>
      <w:r w:rsidRPr="003E6128">
        <w:rPr>
          <w:noProof/>
          <w:lang w:eastAsia="en-AU"/>
        </w:rPr>
        <w:drawing>
          <wp:anchor distT="0" distB="0" distL="114300" distR="114300" simplePos="0" relativeHeight="252011520" behindDoc="1" locked="0" layoutInCell="1" allowOverlap="1">
            <wp:simplePos x="0" y="0"/>
            <wp:positionH relativeFrom="column">
              <wp:posOffset>2876550</wp:posOffset>
            </wp:positionH>
            <wp:positionV relativeFrom="paragraph">
              <wp:posOffset>287020</wp:posOffset>
            </wp:positionV>
            <wp:extent cx="2832100" cy="2025650"/>
            <wp:effectExtent l="19050" t="0" r="6350" b="0"/>
            <wp:wrapTight wrapText="bothSides">
              <wp:wrapPolygon edited="0">
                <wp:start x="-145" y="0"/>
                <wp:lineTo x="-145" y="21329"/>
                <wp:lineTo x="21648" y="21329"/>
                <wp:lineTo x="21648" y="0"/>
                <wp:lineTo x="-145" y="0"/>
              </wp:wrapPolygon>
            </wp:wrapTight>
            <wp:docPr id="475" name="Picture 474" descr="DSC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2.JPG"/>
                    <pic:cNvPicPr/>
                  </pic:nvPicPr>
                  <pic:blipFill>
                    <a:blip r:embed="rId52" cstate="print">
                      <a:lum bright="10000" contrast="10000"/>
                    </a:blip>
                    <a:srcRect/>
                    <a:stretch>
                      <a:fillRect/>
                    </a:stretch>
                  </pic:blipFill>
                  <pic:spPr>
                    <a:xfrm>
                      <a:off x="0" y="0"/>
                      <a:ext cx="2832100" cy="2025650"/>
                    </a:xfrm>
                    <a:prstGeom prst="rect">
                      <a:avLst/>
                    </a:prstGeom>
                  </pic:spPr>
                </pic:pic>
              </a:graphicData>
            </a:graphic>
          </wp:anchor>
        </w:drawing>
      </w:r>
      <w:r w:rsidR="006835E8" w:rsidRPr="003E6128">
        <w:t xml:space="preserve">Modern kitchen and bathroom cabinet construction involves a lot of drilling and fastening with screws. </w:t>
      </w:r>
    </w:p>
    <w:p w:rsidR="005D10C4" w:rsidRPr="003E6128" w:rsidRDefault="006835E8" w:rsidP="005D10C4">
      <w:r w:rsidRPr="003E6128">
        <w:t xml:space="preserve">In the workshop, </w:t>
      </w:r>
      <w:r w:rsidR="004B423F" w:rsidRPr="003E6128">
        <w:t>most</w:t>
      </w:r>
      <w:r w:rsidRPr="003E6128">
        <w:t xml:space="preserve"> of the </w:t>
      </w:r>
      <w:r w:rsidR="004B423F" w:rsidRPr="003E6128">
        <w:t xml:space="preserve">holes are produced by static machines while the components are being manufactured. </w:t>
      </w:r>
    </w:p>
    <w:p w:rsidR="003E27A0" w:rsidRPr="003E6128" w:rsidRDefault="004B423F" w:rsidP="005D10C4">
      <w:r w:rsidRPr="003E6128">
        <w:t xml:space="preserve">But </w:t>
      </w:r>
      <w:r w:rsidR="003E27A0" w:rsidRPr="003E6128">
        <w:t>out at the jobsite, you’ll have to drill all of the holes y</w:t>
      </w:r>
      <w:r w:rsidR="00B23A20" w:rsidRPr="003E6128">
        <w:t>ourself with a hand-held drill.</w:t>
      </w:r>
    </w:p>
    <w:p w:rsidR="00D92197" w:rsidRPr="003E6128" w:rsidRDefault="003E27A0" w:rsidP="006835E8">
      <w:r w:rsidRPr="003E6128">
        <w:t xml:space="preserve">You’ll also use a </w:t>
      </w:r>
      <w:r w:rsidR="004B423F" w:rsidRPr="003E6128">
        <w:t xml:space="preserve">cordless drill </w:t>
      </w:r>
      <w:r w:rsidR="005D10C4" w:rsidRPr="003E6128">
        <w:t>constantly to insert screws</w:t>
      </w:r>
      <w:r w:rsidRPr="003E6128">
        <w:t>. And for more delicate jobs and adjustments of hardware items, you’ll</w:t>
      </w:r>
      <w:r w:rsidR="00B23A20" w:rsidRPr="003E6128">
        <w:t xml:space="preserve"> need a set of screwdrivers.</w:t>
      </w:r>
      <w:r w:rsidR="005D10C4" w:rsidRPr="003E6128">
        <w:t xml:space="preserve"> </w:t>
      </w:r>
      <w:r w:rsidR="00D92197" w:rsidRPr="003E6128">
        <w:t>Below are the main items of equipment used for drilling and screwing.</w:t>
      </w:r>
    </w:p>
    <w:p w:rsidR="00F81E51" w:rsidRDefault="00F81E51" w:rsidP="00F81E51">
      <w:pPr>
        <w:pStyle w:val="Heading3"/>
      </w:pPr>
      <w:r>
        <w:t>Screwdrivers</w:t>
      </w:r>
    </w:p>
    <w:tbl>
      <w:tblPr>
        <w:tblStyle w:val="TableGrid"/>
        <w:tblW w:w="0" w:type="auto"/>
        <w:tblInd w:w="675" w:type="dxa"/>
        <w:tblLook w:val="04A0"/>
      </w:tblPr>
      <w:tblGrid>
        <w:gridCol w:w="3828"/>
        <w:gridCol w:w="3685"/>
      </w:tblGrid>
      <w:tr w:rsidR="00F81E51" w:rsidRPr="008D3929" w:rsidTr="00670016">
        <w:trPr>
          <w:trHeight w:val="1701"/>
        </w:trPr>
        <w:tc>
          <w:tcPr>
            <w:tcW w:w="3828" w:type="dxa"/>
            <w:tcBorders>
              <w:top w:val="single" w:sz="4" w:space="0" w:color="000000" w:themeColor="text1"/>
              <w:left w:val="single" w:sz="4" w:space="0" w:color="000000" w:themeColor="text1"/>
              <w:bottom w:val="nil"/>
              <w:right w:val="single" w:sz="4" w:space="0" w:color="000000" w:themeColor="text1"/>
            </w:tcBorders>
            <w:vAlign w:val="center"/>
            <w:hideMark/>
          </w:tcPr>
          <w:p w:rsidR="00F81E51" w:rsidRPr="008D3929" w:rsidRDefault="00F81E51" w:rsidP="00670016">
            <w:pPr>
              <w:spacing w:before="0" w:line="240" w:lineRule="auto"/>
              <w:jc w:val="center"/>
              <w:rPr>
                <w:rFonts w:ascii="Times New Roman" w:hAnsi="Times New Roman"/>
                <w:sz w:val="2"/>
                <w:szCs w:val="2"/>
                <w:lang w:eastAsia="en-AU"/>
              </w:rPr>
            </w:pPr>
            <w:r w:rsidRPr="008D3929">
              <w:rPr>
                <w:rFonts w:ascii="Times New Roman" w:hAnsi="Times New Roman"/>
                <w:noProof/>
                <w:sz w:val="2"/>
                <w:szCs w:val="2"/>
                <w:lang w:eastAsia="en-AU"/>
              </w:rPr>
              <w:drawing>
                <wp:anchor distT="0" distB="0" distL="114300" distR="114300" simplePos="0" relativeHeight="252041216" behindDoc="1" locked="0" layoutInCell="1" allowOverlap="1">
                  <wp:simplePos x="0" y="0"/>
                  <wp:positionH relativeFrom="column">
                    <wp:posOffset>442681</wp:posOffset>
                  </wp:positionH>
                  <wp:positionV relativeFrom="paragraph">
                    <wp:posOffset>-4439</wp:posOffset>
                  </wp:positionV>
                  <wp:extent cx="1436888" cy="1154097"/>
                  <wp:effectExtent l="19050" t="0" r="0" b="0"/>
                  <wp:wrapTight wrapText="bothSides">
                    <wp:wrapPolygon edited="0">
                      <wp:start x="-286" y="0"/>
                      <wp:lineTo x="-286" y="21392"/>
                      <wp:lineTo x="21478" y="21392"/>
                      <wp:lineTo x="21478" y="0"/>
                      <wp:lineTo x="-286" y="0"/>
                    </wp:wrapPolygon>
                  </wp:wrapTight>
                  <wp:docPr id="11" name="Picture 2" descr="screwdriver_2.jpg"/>
                  <wp:cNvGraphicFramePr/>
                  <a:graphic xmlns:a="http://schemas.openxmlformats.org/drawingml/2006/main">
                    <a:graphicData uri="http://schemas.openxmlformats.org/drawingml/2006/picture">
                      <pic:pic xmlns:pic="http://schemas.openxmlformats.org/drawingml/2006/picture">
                        <pic:nvPicPr>
                          <pic:cNvPr id="0" name="screwdriver_2.jpg"/>
                          <pic:cNvPicPr/>
                        </pic:nvPicPr>
                        <pic:blipFill>
                          <a:blip r:embed="rId53" cstate="print"/>
                          <a:stretch>
                            <a:fillRect/>
                          </a:stretch>
                        </pic:blipFill>
                        <pic:spPr>
                          <a:xfrm>
                            <a:off x="0" y="0"/>
                            <a:ext cx="1436888" cy="1154097"/>
                          </a:xfrm>
                          <a:prstGeom prst="rect">
                            <a:avLst/>
                          </a:prstGeom>
                        </pic:spPr>
                      </pic:pic>
                    </a:graphicData>
                  </a:graphic>
                </wp:anchor>
              </w:drawing>
            </w:r>
          </w:p>
        </w:tc>
        <w:tc>
          <w:tcPr>
            <w:tcW w:w="3685" w:type="dxa"/>
            <w:tcBorders>
              <w:top w:val="single" w:sz="4" w:space="0" w:color="000000" w:themeColor="text1"/>
              <w:left w:val="single" w:sz="4" w:space="0" w:color="000000" w:themeColor="text1"/>
              <w:bottom w:val="nil"/>
              <w:right w:val="single" w:sz="4" w:space="0" w:color="000000" w:themeColor="text1"/>
            </w:tcBorders>
            <w:vAlign w:val="center"/>
            <w:hideMark/>
          </w:tcPr>
          <w:p w:rsidR="00F81E51" w:rsidRPr="008D3929" w:rsidRDefault="00F81E51" w:rsidP="00670016">
            <w:pPr>
              <w:spacing w:before="0" w:line="240" w:lineRule="auto"/>
              <w:jc w:val="center"/>
              <w:rPr>
                <w:rFonts w:ascii="Times New Roman" w:hAnsi="Times New Roman"/>
                <w:sz w:val="2"/>
                <w:szCs w:val="2"/>
                <w:lang w:eastAsia="en-AU"/>
              </w:rPr>
            </w:pPr>
            <w:r w:rsidRPr="008D3929">
              <w:rPr>
                <w:rFonts w:ascii="Times New Roman" w:hAnsi="Times New Roman"/>
                <w:noProof/>
                <w:sz w:val="2"/>
                <w:szCs w:val="2"/>
                <w:lang w:eastAsia="en-AU"/>
              </w:rPr>
              <w:drawing>
                <wp:anchor distT="0" distB="0" distL="114300" distR="114300" simplePos="0" relativeHeight="252042240" behindDoc="1" locked="0" layoutInCell="1" allowOverlap="1">
                  <wp:simplePos x="0" y="0"/>
                  <wp:positionH relativeFrom="column">
                    <wp:posOffset>391117</wp:posOffset>
                  </wp:positionH>
                  <wp:positionV relativeFrom="paragraph">
                    <wp:posOffset>4439</wp:posOffset>
                  </wp:positionV>
                  <wp:extent cx="1436875" cy="1154097"/>
                  <wp:effectExtent l="19050" t="0" r="0" b="0"/>
                  <wp:wrapTight wrapText="bothSides">
                    <wp:wrapPolygon edited="0">
                      <wp:start x="-286" y="0"/>
                      <wp:lineTo x="-286" y="21392"/>
                      <wp:lineTo x="21478" y="21392"/>
                      <wp:lineTo x="21478" y="0"/>
                      <wp:lineTo x="-286" y="0"/>
                    </wp:wrapPolygon>
                  </wp:wrapTight>
                  <wp:docPr id="231" name="Picture 3" descr="screwdriver_1.jpg"/>
                  <wp:cNvGraphicFramePr/>
                  <a:graphic xmlns:a="http://schemas.openxmlformats.org/drawingml/2006/main">
                    <a:graphicData uri="http://schemas.openxmlformats.org/drawingml/2006/picture">
                      <pic:pic xmlns:pic="http://schemas.openxmlformats.org/drawingml/2006/picture">
                        <pic:nvPicPr>
                          <pic:cNvPr id="0" name="screwdriver_1.jpg"/>
                          <pic:cNvPicPr/>
                        </pic:nvPicPr>
                        <pic:blipFill>
                          <a:blip r:embed="rId54" cstate="print"/>
                          <a:stretch>
                            <a:fillRect/>
                          </a:stretch>
                        </pic:blipFill>
                        <pic:spPr>
                          <a:xfrm>
                            <a:off x="0" y="0"/>
                            <a:ext cx="1436875" cy="1154097"/>
                          </a:xfrm>
                          <a:prstGeom prst="rect">
                            <a:avLst/>
                          </a:prstGeom>
                        </pic:spPr>
                      </pic:pic>
                    </a:graphicData>
                  </a:graphic>
                </wp:anchor>
              </w:drawing>
            </w:r>
          </w:p>
        </w:tc>
      </w:tr>
      <w:tr w:rsidR="00F81E51" w:rsidTr="00670016">
        <w:tc>
          <w:tcPr>
            <w:tcW w:w="3828" w:type="dxa"/>
            <w:tcBorders>
              <w:top w:val="nil"/>
              <w:left w:val="single" w:sz="4" w:space="0" w:color="000000" w:themeColor="text1"/>
              <w:bottom w:val="single" w:sz="4" w:space="0" w:color="000000" w:themeColor="text1"/>
              <w:right w:val="single" w:sz="4" w:space="0" w:color="000000" w:themeColor="text1"/>
            </w:tcBorders>
            <w:hideMark/>
          </w:tcPr>
          <w:p w:rsidR="00F81E51" w:rsidRPr="002F1361" w:rsidRDefault="00F81E51" w:rsidP="00D850D6">
            <w:pPr>
              <w:spacing w:before="120" w:after="120" w:line="240" w:lineRule="auto"/>
            </w:pPr>
            <w:r>
              <w:rPr>
                <w:b/>
              </w:rPr>
              <w:t>Phillips head screwdriver</w:t>
            </w:r>
            <w:r>
              <w:t xml:space="preserve"> – for inserting and removing screws, and turning adjustment screws that have a Phillips head.</w:t>
            </w:r>
          </w:p>
        </w:tc>
        <w:tc>
          <w:tcPr>
            <w:tcW w:w="3685" w:type="dxa"/>
            <w:tcBorders>
              <w:top w:val="nil"/>
              <w:left w:val="single" w:sz="4" w:space="0" w:color="000000" w:themeColor="text1"/>
              <w:bottom w:val="single" w:sz="4" w:space="0" w:color="000000" w:themeColor="text1"/>
              <w:right w:val="single" w:sz="4" w:space="0" w:color="000000" w:themeColor="text1"/>
            </w:tcBorders>
            <w:hideMark/>
          </w:tcPr>
          <w:p w:rsidR="00F81E51" w:rsidRPr="000E05FD" w:rsidRDefault="00F81E51" w:rsidP="00D850D6">
            <w:pPr>
              <w:spacing w:before="120" w:after="120" w:line="240" w:lineRule="auto"/>
            </w:pPr>
            <w:r>
              <w:rPr>
                <w:b/>
              </w:rPr>
              <w:t>Flat head screwdriver</w:t>
            </w:r>
            <w:r>
              <w:t xml:space="preserve"> – for inserting and removing screws, and turning adjustment screws that have a ‘slot’ head.</w:t>
            </w:r>
          </w:p>
        </w:tc>
      </w:tr>
    </w:tbl>
    <w:p w:rsidR="00F81E51" w:rsidRDefault="00F81E51" w:rsidP="00F81E51">
      <w:pPr>
        <w:pStyle w:val="Heading3"/>
      </w:pPr>
      <w:r>
        <w:t>Electric drills</w:t>
      </w:r>
    </w:p>
    <w:tbl>
      <w:tblPr>
        <w:tblStyle w:val="TableGrid"/>
        <w:tblW w:w="0" w:type="auto"/>
        <w:tblInd w:w="675" w:type="dxa"/>
        <w:tblLook w:val="04A0"/>
      </w:tblPr>
      <w:tblGrid>
        <w:gridCol w:w="3828"/>
        <w:gridCol w:w="3685"/>
      </w:tblGrid>
      <w:tr w:rsidR="00F81E51" w:rsidRPr="008D3929" w:rsidTr="00670016">
        <w:trPr>
          <w:trHeight w:val="1701"/>
        </w:trPr>
        <w:tc>
          <w:tcPr>
            <w:tcW w:w="3828" w:type="dxa"/>
            <w:tcBorders>
              <w:top w:val="single" w:sz="4" w:space="0" w:color="000000" w:themeColor="text1"/>
              <w:left w:val="single" w:sz="4" w:space="0" w:color="000000" w:themeColor="text1"/>
              <w:bottom w:val="nil"/>
              <w:right w:val="single" w:sz="4" w:space="0" w:color="000000" w:themeColor="text1"/>
            </w:tcBorders>
            <w:vAlign w:val="center"/>
            <w:hideMark/>
          </w:tcPr>
          <w:p w:rsidR="00F81E51" w:rsidRPr="008D3929" w:rsidRDefault="00F81E51" w:rsidP="00670016">
            <w:pPr>
              <w:spacing w:before="0" w:line="240" w:lineRule="auto"/>
              <w:jc w:val="center"/>
              <w:rPr>
                <w:rFonts w:ascii="Times New Roman" w:hAnsi="Times New Roman"/>
                <w:sz w:val="2"/>
                <w:szCs w:val="2"/>
                <w:lang w:eastAsia="en-AU"/>
              </w:rPr>
            </w:pPr>
            <w:r w:rsidRPr="008D3929">
              <w:rPr>
                <w:rFonts w:ascii="Times New Roman" w:hAnsi="Times New Roman"/>
                <w:noProof/>
                <w:sz w:val="2"/>
                <w:szCs w:val="2"/>
                <w:lang w:eastAsia="en-AU"/>
              </w:rPr>
              <w:drawing>
                <wp:anchor distT="0" distB="0" distL="114300" distR="114300" simplePos="0" relativeHeight="252039168" behindDoc="1" locked="0" layoutInCell="1" allowOverlap="1">
                  <wp:simplePos x="0" y="0"/>
                  <wp:positionH relativeFrom="column">
                    <wp:posOffset>433804</wp:posOffset>
                  </wp:positionH>
                  <wp:positionV relativeFrom="paragraph">
                    <wp:posOffset>826</wp:posOffset>
                  </wp:positionV>
                  <wp:extent cx="1438145" cy="1154097"/>
                  <wp:effectExtent l="19050" t="0" r="0" b="0"/>
                  <wp:wrapTight wrapText="bothSides">
                    <wp:wrapPolygon edited="0">
                      <wp:start x="-286" y="0"/>
                      <wp:lineTo x="-286" y="21392"/>
                      <wp:lineTo x="21459" y="21392"/>
                      <wp:lineTo x="21459" y="0"/>
                      <wp:lineTo x="-286" y="0"/>
                    </wp:wrapPolygon>
                  </wp:wrapTight>
                  <wp:docPr id="42" name="Picture 4" descr="battery_drill.jpg"/>
                  <wp:cNvGraphicFramePr/>
                  <a:graphic xmlns:a="http://schemas.openxmlformats.org/drawingml/2006/main">
                    <a:graphicData uri="http://schemas.openxmlformats.org/drawingml/2006/picture">
                      <pic:pic xmlns:pic="http://schemas.openxmlformats.org/drawingml/2006/picture">
                        <pic:nvPicPr>
                          <pic:cNvPr id="0" name="battery_drill.jpg"/>
                          <pic:cNvPicPr/>
                        </pic:nvPicPr>
                        <pic:blipFill>
                          <a:blip r:embed="rId55" cstate="print"/>
                          <a:stretch>
                            <a:fillRect/>
                          </a:stretch>
                        </pic:blipFill>
                        <pic:spPr>
                          <a:xfrm>
                            <a:off x="0" y="0"/>
                            <a:ext cx="1438145" cy="1154097"/>
                          </a:xfrm>
                          <a:prstGeom prst="rect">
                            <a:avLst/>
                          </a:prstGeom>
                        </pic:spPr>
                      </pic:pic>
                    </a:graphicData>
                  </a:graphic>
                </wp:anchor>
              </w:drawing>
            </w:r>
          </w:p>
        </w:tc>
        <w:tc>
          <w:tcPr>
            <w:tcW w:w="3685" w:type="dxa"/>
            <w:tcBorders>
              <w:top w:val="single" w:sz="4" w:space="0" w:color="000000" w:themeColor="text1"/>
              <w:left w:val="single" w:sz="4" w:space="0" w:color="000000" w:themeColor="text1"/>
              <w:bottom w:val="nil"/>
              <w:right w:val="single" w:sz="4" w:space="0" w:color="000000" w:themeColor="text1"/>
            </w:tcBorders>
            <w:vAlign w:val="center"/>
            <w:hideMark/>
          </w:tcPr>
          <w:p w:rsidR="00F81E51" w:rsidRPr="008D3929" w:rsidRDefault="00F81E51" w:rsidP="00670016">
            <w:pPr>
              <w:pStyle w:val="Footer"/>
              <w:tabs>
                <w:tab w:val="left" w:pos="720"/>
              </w:tabs>
              <w:spacing w:line="240" w:lineRule="auto"/>
              <w:jc w:val="center"/>
              <w:rPr>
                <w:sz w:val="2"/>
                <w:szCs w:val="2"/>
              </w:rPr>
            </w:pPr>
            <w:r w:rsidRPr="008D3929">
              <w:rPr>
                <w:noProof/>
                <w:sz w:val="2"/>
                <w:szCs w:val="2"/>
                <w:lang w:eastAsia="en-AU"/>
              </w:rPr>
              <w:drawing>
                <wp:anchor distT="0" distB="0" distL="114300" distR="114300" simplePos="0" relativeHeight="252040192" behindDoc="1" locked="0" layoutInCell="1" allowOverlap="1">
                  <wp:simplePos x="0" y="0"/>
                  <wp:positionH relativeFrom="column">
                    <wp:posOffset>373362</wp:posOffset>
                  </wp:positionH>
                  <wp:positionV relativeFrom="paragraph">
                    <wp:posOffset>826</wp:posOffset>
                  </wp:positionV>
                  <wp:extent cx="1472398" cy="1154097"/>
                  <wp:effectExtent l="19050" t="0" r="0" b="0"/>
                  <wp:wrapTight wrapText="bothSides">
                    <wp:wrapPolygon edited="0">
                      <wp:start x="-279" y="0"/>
                      <wp:lineTo x="-279" y="21392"/>
                      <wp:lineTo x="21519" y="21392"/>
                      <wp:lineTo x="21519" y="0"/>
                      <wp:lineTo x="-279" y="0"/>
                    </wp:wrapPolygon>
                  </wp:wrapTight>
                  <wp:docPr id="235" name="Picture 6" descr="hammer_drill_1.jpg"/>
                  <wp:cNvGraphicFramePr/>
                  <a:graphic xmlns:a="http://schemas.openxmlformats.org/drawingml/2006/main">
                    <a:graphicData uri="http://schemas.openxmlformats.org/drawingml/2006/picture">
                      <pic:pic xmlns:pic="http://schemas.openxmlformats.org/drawingml/2006/picture">
                        <pic:nvPicPr>
                          <pic:cNvPr id="0" name="hammer_drill_1.jpg"/>
                          <pic:cNvPicPr/>
                        </pic:nvPicPr>
                        <pic:blipFill>
                          <a:blip r:embed="rId56" cstate="print"/>
                          <a:stretch>
                            <a:fillRect/>
                          </a:stretch>
                        </pic:blipFill>
                        <pic:spPr>
                          <a:xfrm>
                            <a:off x="0" y="0"/>
                            <a:ext cx="1472398" cy="1154097"/>
                          </a:xfrm>
                          <a:prstGeom prst="rect">
                            <a:avLst/>
                          </a:prstGeom>
                        </pic:spPr>
                      </pic:pic>
                    </a:graphicData>
                  </a:graphic>
                </wp:anchor>
              </w:drawing>
            </w:r>
          </w:p>
        </w:tc>
      </w:tr>
      <w:tr w:rsidR="00F81E51" w:rsidTr="00670016">
        <w:tc>
          <w:tcPr>
            <w:tcW w:w="3828" w:type="dxa"/>
            <w:tcBorders>
              <w:top w:val="nil"/>
              <w:left w:val="single" w:sz="4" w:space="0" w:color="000000" w:themeColor="text1"/>
              <w:bottom w:val="single" w:sz="4" w:space="0" w:color="000000" w:themeColor="text1"/>
              <w:right w:val="single" w:sz="4" w:space="0" w:color="000000" w:themeColor="text1"/>
            </w:tcBorders>
            <w:hideMark/>
          </w:tcPr>
          <w:p w:rsidR="00F81E51" w:rsidRPr="002F1361" w:rsidRDefault="00F81E51" w:rsidP="00D850D6">
            <w:pPr>
              <w:spacing w:before="120" w:after="120" w:line="240" w:lineRule="auto"/>
            </w:pPr>
            <w:r>
              <w:rPr>
                <w:b/>
              </w:rPr>
              <w:t xml:space="preserve">Cordless drill </w:t>
            </w:r>
            <w:r>
              <w:t>– for use as a powered Phillips head screwdriver, and for drilling small holes.</w:t>
            </w:r>
          </w:p>
        </w:tc>
        <w:tc>
          <w:tcPr>
            <w:tcW w:w="3685" w:type="dxa"/>
            <w:tcBorders>
              <w:top w:val="nil"/>
              <w:left w:val="single" w:sz="4" w:space="0" w:color="000000" w:themeColor="text1"/>
              <w:bottom w:val="single" w:sz="4" w:space="0" w:color="000000" w:themeColor="text1"/>
              <w:right w:val="single" w:sz="4" w:space="0" w:color="000000" w:themeColor="text1"/>
            </w:tcBorders>
            <w:hideMark/>
          </w:tcPr>
          <w:p w:rsidR="00F81E51" w:rsidRDefault="00F81E51" w:rsidP="00D850D6">
            <w:pPr>
              <w:spacing w:before="120" w:after="120" w:line="240" w:lineRule="auto"/>
              <w:rPr>
                <w:rFonts w:ascii="Times New Roman" w:hAnsi="Times New Roman"/>
                <w:sz w:val="20"/>
                <w:szCs w:val="20"/>
                <w:lang w:eastAsia="en-AU"/>
              </w:rPr>
            </w:pPr>
            <w:r>
              <w:rPr>
                <w:b/>
              </w:rPr>
              <w:t>Hammer drill</w:t>
            </w:r>
            <w:r>
              <w:t xml:space="preserve"> – for drilling larger holes on the ‘normal’ setting and drilling holes in masonry on the ‘hammer’ setting.</w:t>
            </w:r>
          </w:p>
        </w:tc>
      </w:tr>
    </w:tbl>
    <w:p w:rsidR="00894E03" w:rsidRDefault="00894E03" w:rsidP="00F81E51">
      <w:pPr>
        <w:pStyle w:val="Heading5"/>
      </w:pPr>
      <w:r>
        <w:lastRenderedPageBreak/>
        <w:t>Learning activity</w:t>
      </w:r>
    </w:p>
    <w:p w:rsidR="00894E03" w:rsidRPr="003E6128" w:rsidRDefault="002B31F0" w:rsidP="00894E03">
      <w:r>
        <w:rPr>
          <w:noProof/>
          <w:lang w:eastAsia="en-AU"/>
        </w:rPr>
        <w:drawing>
          <wp:anchor distT="0" distB="0" distL="114300" distR="114300" simplePos="0" relativeHeight="252069888" behindDoc="1" locked="0" layoutInCell="1" allowOverlap="1">
            <wp:simplePos x="0" y="0"/>
            <wp:positionH relativeFrom="column">
              <wp:posOffset>-8255</wp:posOffset>
            </wp:positionH>
            <wp:positionV relativeFrom="paragraph">
              <wp:posOffset>29845</wp:posOffset>
            </wp:positionV>
            <wp:extent cx="1163955" cy="967740"/>
            <wp:effectExtent l="19050" t="0" r="0" b="0"/>
            <wp:wrapTight wrapText="bothSides">
              <wp:wrapPolygon edited="0">
                <wp:start x="-354" y="0"/>
                <wp:lineTo x="-354" y="21260"/>
                <wp:lineTo x="21565" y="21260"/>
                <wp:lineTo x="21565" y="0"/>
                <wp:lineTo x="-354" y="0"/>
              </wp:wrapPolygon>
            </wp:wrapTight>
            <wp:docPr id="477"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3" cstate="print"/>
                    <a:stretch>
                      <a:fillRect/>
                    </a:stretch>
                  </pic:blipFill>
                  <pic:spPr>
                    <a:xfrm>
                      <a:off x="0" y="0"/>
                      <a:ext cx="1163955" cy="967740"/>
                    </a:xfrm>
                    <a:prstGeom prst="rect">
                      <a:avLst/>
                    </a:prstGeom>
                  </pic:spPr>
                </pic:pic>
              </a:graphicData>
            </a:graphic>
          </wp:anchor>
        </w:drawing>
      </w:r>
      <w:r w:rsidR="00894E03" w:rsidRPr="003E6128">
        <w:t xml:space="preserve">The most common screw heads you’re likely to come across are Phillips and slot head. But there </w:t>
      </w:r>
      <w:r w:rsidR="00C17D3C" w:rsidRPr="003E6128">
        <w:t>are other types of screw heads.</w:t>
      </w:r>
    </w:p>
    <w:p w:rsidR="00670016" w:rsidRPr="003E6128" w:rsidRDefault="00894E03" w:rsidP="00B23A20">
      <w:pPr>
        <w:ind w:left="1985" w:hanging="1985"/>
      </w:pPr>
      <w:r w:rsidRPr="003E6128">
        <w:t xml:space="preserve">Can you name any of these more specialised screw heads? </w:t>
      </w:r>
    </w:p>
    <w:p w:rsidR="00B947CF" w:rsidRPr="003E6128" w:rsidRDefault="00E946B8" w:rsidP="00B23A20">
      <w:pPr>
        <w:ind w:left="1985" w:hanging="1985"/>
      </w:pPr>
      <w:r w:rsidRPr="003E6128">
        <w:t>W</w:t>
      </w:r>
      <w:r w:rsidR="00894E03" w:rsidRPr="003E6128">
        <w:t xml:space="preserve">rite down </w:t>
      </w:r>
      <w:r w:rsidRPr="003E6128">
        <w:t xml:space="preserve">the </w:t>
      </w:r>
      <w:r w:rsidR="00894E03" w:rsidRPr="003E6128">
        <w:t>names in your workbook. For each one you identify, provide a brief description of where that type of screw is used.</w:t>
      </w:r>
    </w:p>
    <w:tbl>
      <w:tblPr>
        <w:tblW w:w="0" w:type="auto"/>
        <w:shd w:val="clear" w:color="auto" w:fill="FFCC99"/>
        <w:tblLook w:val="04A0"/>
      </w:tblPr>
      <w:tblGrid>
        <w:gridCol w:w="9242"/>
      </w:tblGrid>
      <w:tr w:rsidR="00AC3C53" w:rsidTr="00AC3C53">
        <w:tc>
          <w:tcPr>
            <w:tcW w:w="9242" w:type="dxa"/>
            <w:shd w:val="clear" w:color="auto" w:fill="FFCC99"/>
            <w:hideMark/>
          </w:tcPr>
          <w:p w:rsidR="00AC3C53" w:rsidRDefault="006C4B5B" w:rsidP="006C4B5B">
            <w:pPr>
              <w:pStyle w:val="Heading2"/>
              <w:rPr>
                <w:rFonts w:eastAsiaTheme="minorEastAsia"/>
              </w:rPr>
            </w:pPr>
            <w:bookmarkStart w:id="58" w:name="_Toc378330619"/>
            <w:proofErr w:type="spellStart"/>
            <w:r>
              <w:rPr>
                <w:rFonts w:eastAsiaTheme="minorEastAsia"/>
              </w:rPr>
              <w:lastRenderedPageBreak/>
              <w:t>Planing</w:t>
            </w:r>
            <w:proofErr w:type="spellEnd"/>
            <w:r w:rsidR="008F6888">
              <w:rPr>
                <w:rFonts w:eastAsiaTheme="minorEastAsia"/>
              </w:rPr>
              <w:t xml:space="preserve"> </w:t>
            </w:r>
            <w:r>
              <w:rPr>
                <w:rFonts w:eastAsiaTheme="minorEastAsia"/>
              </w:rPr>
              <w:t xml:space="preserve">and </w:t>
            </w:r>
            <w:r w:rsidR="00AC3C53">
              <w:rPr>
                <w:rFonts w:eastAsiaTheme="minorEastAsia"/>
              </w:rPr>
              <w:t>sanding</w:t>
            </w:r>
            <w:bookmarkEnd w:id="58"/>
          </w:p>
        </w:tc>
      </w:tr>
    </w:tbl>
    <w:p w:rsidR="006E0FCF" w:rsidRPr="003E6128" w:rsidRDefault="006B7361" w:rsidP="00AC3C53">
      <w:pPr>
        <w:spacing w:before="360"/>
      </w:pPr>
      <w:r w:rsidRPr="003E6128">
        <w:rPr>
          <w:noProof/>
          <w:lang w:eastAsia="en-AU"/>
        </w:rPr>
        <w:drawing>
          <wp:anchor distT="0" distB="0" distL="114300" distR="114300" simplePos="0" relativeHeight="251962368" behindDoc="1" locked="0" layoutInCell="1" allowOverlap="1">
            <wp:simplePos x="0" y="0"/>
            <wp:positionH relativeFrom="column">
              <wp:posOffset>2905125</wp:posOffset>
            </wp:positionH>
            <wp:positionV relativeFrom="paragraph">
              <wp:posOffset>276225</wp:posOffset>
            </wp:positionV>
            <wp:extent cx="2832735" cy="2660650"/>
            <wp:effectExtent l="19050" t="0" r="5715" b="0"/>
            <wp:wrapTight wrapText="bothSides">
              <wp:wrapPolygon edited="0">
                <wp:start x="-145" y="0"/>
                <wp:lineTo x="-145" y="21497"/>
                <wp:lineTo x="21644" y="21497"/>
                <wp:lineTo x="21644" y="0"/>
                <wp:lineTo x="-145" y="0"/>
              </wp:wrapPolygon>
            </wp:wrapTight>
            <wp:docPr id="739" name="Picture 738" descr="DSC_01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1 (2).jpg"/>
                    <pic:cNvPicPr/>
                  </pic:nvPicPr>
                  <pic:blipFill>
                    <a:blip r:embed="rId57" cstate="print"/>
                    <a:srcRect/>
                    <a:stretch>
                      <a:fillRect/>
                    </a:stretch>
                  </pic:blipFill>
                  <pic:spPr>
                    <a:xfrm>
                      <a:off x="0" y="0"/>
                      <a:ext cx="2832735" cy="2660650"/>
                    </a:xfrm>
                    <a:prstGeom prst="rect">
                      <a:avLst/>
                    </a:prstGeom>
                  </pic:spPr>
                </pic:pic>
              </a:graphicData>
            </a:graphic>
          </wp:anchor>
        </w:drawing>
      </w:r>
      <w:r w:rsidR="00AC3C53" w:rsidRPr="003E6128">
        <w:t>Hand planes have been use</w:t>
      </w:r>
      <w:r w:rsidR="00A071DD" w:rsidRPr="003E6128">
        <w:t>d for centuries by woodworkers to remove surface layers of timber.</w:t>
      </w:r>
    </w:p>
    <w:p w:rsidR="00AC3C53" w:rsidRPr="003E6128" w:rsidRDefault="00AC3C53" w:rsidP="006E0FCF">
      <w:r w:rsidRPr="003E6128">
        <w:t xml:space="preserve">There are many specialised variations </w:t>
      </w:r>
      <w:r w:rsidR="00B0440A" w:rsidRPr="003E6128">
        <w:t>of</w:t>
      </w:r>
      <w:r w:rsidRPr="003E6128">
        <w:t xml:space="preserve"> </w:t>
      </w:r>
      <w:r w:rsidR="00DA13F6" w:rsidRPr="003E6128">
        <w:t xml:space="preserve">the </w:t>
      </w:r>
      <w:r w:rsidRPr="003E6128">
        <w:t>hand plane, including spo</w:t>
      </w:r>
      <w:r w:rsidR="006E0FCF" w:rsidRPr="003E6128">
        <w:t xml:space="preserve">ke shaves and cabinet scrapers, </w:t>
      </w:r>
      <w:r w:rsidR="006B7361" w:rsidRPr="003E6128">
        <w:t>although</w:t>
      </w:r>
      <w:r w:rsidR="006E0FCF" w:rsidRPr="003E6128">
        <w:t xml:space="preserve"> these are rarely used by kitc</w:t>
      </w:r>
      <w:r w:rsidR="00B23A20" w:rsidRPr="003E6128">
        <w:t>hen and bathroom cabinetmakers.</w:t>
      </w:r>
    </w:p>
    <w:p w:rsidR="006E0FCF" w:rsidRPr="003E6128" w:rsidRDefault="006E0FCF" w:rsidP="006E0FCF">
      <w:r w:rsidRPr="003E6128">
        <w:t xml:space="preserve">These days, you’re much more likely to </w:t>
      </w:r>
      <w:r w:rsidR="00DA13F6" w:rsidRPr="003E6128">
        <w:t xml:space="preserve">use </w:t>
      </w:r>
      <w:r w:rsidRPr="003E6128">
        <w:t xml:space="preserve">an electric plane for </w:t>
      </w:r>
      <w:proofErr w:type="spellStart"/>
      <w:r w:rsidRPr="003E6128">
        <w:t>planing</w:t>
      </w:r>
      <w:proofErr w:type="spellEnd"/>
      <w:r w:rsidR="00A071DD" w:rsidRPr="003E6128">
        <w:t xml:space="preserve"> solid timber and wood-based panel</w:t>
      </w:r>
      <w:r w:rsidR="00DA13F6" w:rsidRPr="003E6128">
        <w:t xml:space="preserve">s, </w:t>
      </w:r>
      <w:r w:rsidRPr="003E6128">
        <w:t xml:space="preserve">and a sander for smoothing </w:t>
      </w:r>
      <w:r w:rsidR="00D530E2" w:rsidRPr="003E6128">
        <w:t>timber surfaces.</w:t>
      </w:r>
    </w:p>
    <w:p w:rsidR="00B947CF" w:rsidRPr="003E6128" w:rsidRDefault="006E0FCF" w:rsidP="00AC3C53">
      <w:r w:rsidRPr="003E6128">
        <w:t>Nonetheless, there</w:t>
      </w:r>
      <w:r w:rsidR="00AC3C53" w:rsidRPr="003E6128">
        <w:t xml:space="preserve"> may still be times when you’ll find that a hand plane is the best tool for a tricky job – like the fellow shown in the photo on the Introduction page</w:t>
      </w:r>
      <w:r w:rsidR="00DA13F6" w:rsidRPr="003E6128">
        <w:t xml:space="preserve"> of this unit</w:t>
      </w:r>
      <w:r w:rsidR="00AC3C53" w:rsidRPr="003E6128">
        <w:t>.</w:t>
      </w:r>
      <w:r w:rsidRPr="003E6128">
        <w:t xml:space="preserve"> You might also use </w:t>
      </w:r>
      <w:r w:rsidR="009B35A8" w:rsidRPr="003E6128">
        <w:t xml:space="preserve">a block and </w:t>
      </w:r>
      <w:r w:rsidRPr="003E6128">
        <w:t>sandpaper for small touch-up jobs</w:t>
      </w:r>
      <w:r w:rsidR="009B35A8" w:rsidRPr="003E6128">
        <w:t>, and a rasp or file to finish off edges, particularly on veneered or melamine faced boards.</w:t>
      </w:r>
    </w:p>
    <w:p w:rsidR="006E0FCF" w:rsidRPr="003E6128" w:rsidRDefault="006E0FCF" w:rsidP="00AC3C53">
      <w:r w:rsidRPr="003E6128">
        <w:t xml:space="preserve">Set out below are the </w:t>
      </w:r>
      <w:r w:rsidR="00D530E2" w:rsidRPr="003E6128">
        <w:t xml:space="preserve">main </w:t>
      </w:r>
      <w:r w:rsidRPr="003E6128">
        <w:t xml:space="preserve">tools used for </w:t>
      </w:r>
      <w:proofErr w:type="spellStart"/>
      <w:r w:rsidR="006B7361" w:rsidRPr="003E6128">
        <w:t>planing</w:t>
      </w:r>
      <w:proofErr w:type="spellEnd"/>
      <w:r w:rsidR="006B7361" w:rsidRPr="003E6128">
        <w:t xml:space="preserve">, </w:t>
      </w:r>
      <w:r w:rsidR="00D530E2" w:rsidRPr="003E6128">
        <w:t>sanding</w:t>
      </w:r>
      <w:r w:rsidR="006C4B5B" w:rsidRPr="003E6128">
        <w:t xml:space="preserve">, filing and rasping. </w:t>
      </w:r>
      <w:r w:rsidR="009B35A8" w:rsidRPr="003E6128">
        <w:t>Some of these</w:t>
      </w:r>
      <w:r w:rsidR="00707F8F" w:rsidRPr="003E6128">
        <w:t xml:space="preserve">, such as the </w:t>
      </w:r>
      <w:proofErr w:type="spellStart"/>
      <w:r w:rsidR="00707F8F" w:rsidRPr="003E6128">
        <w:t>spokeshave</w:t>
      </w:r>
      <w:proofErr w:type="spellEnd"/>
      <w:r w:rsidR="00707F8F" w:rsidRPr="003E6128">
        <w:t xml:space="preserve"> and scraper,</w:t>
      </w:r>
      <w:r w:rsidR="009B35A8" w:rsidRPr="003E6128">
        <w:t xml:space="preserve"> will only be found in a traditional cabinetmaker’s toolkit, but they are still used by some specialist craftspeople.</w:t>
      </w:r>
    </w:p>
    <w:p w:rsidR="00C3022E" w:rsidRDefault="00C3022E" w:rsidP="00C3022E">
      <w:pPr>
        <w:pStyle w:val="Heading3"/>
      </w:pPr>
      <w:proofErr w:type="spellStart"/>
      <w:r>
        <w:t>Planing</w:t>
      </w:r>
      <w:proofErr w:type="spellEnd"/>
      <w:r>
        <w:t xml:space="preserve"> tools</w:t>
      </w:r>
    </w:p>
    <w:tbl>
      <w:tblPr>
        <w:tblStyle w:val="TableGrid"/>
        <w:tblW w:w="9183" w:type="dxa"/>
        <w:tblLook w:val="04A0"/>
      </w:tblPr>
      <w:tblGrid>
        <w:gridCol w:w="3061"/>
        <w:gridCol w:w="3061"/>
        <w:gridCol w:w="3061"/>
      </w:tblGrid>
      <w:tr w:rsidR="00B23A20" w:rsidRPr="008D3929" w:rsidTr="00B23A20">
        <w:trPr>
          <w:trHeight w:val="1701"/>
        </w:trPr>
        <w:tc>
          <w:tcPr>
            <w:tcW w:w="3061" w:type="dxa"/>
            <w:tcBorders>
              <w:top w:val="single" w:sz="4" w:space="0" w:color="000000" w:themeColor="text1"/>
              <w:left w:val="single" w:sz="4" w:space="0" w:color="000000" w:themeColor="text1"/>
              <w:bottom w:val="nil"/>
              <w:right w:val="single" w:sz="4" w:space="0" w:color="000000" w:themeColor="text1"/>
            </w:tcBorders>
            <w:vAlign w:val="center"/>
            <w:hideMark/>
          </w:tcPr>
          <w:p w:rsidR="00B23A20" w:rsidRPr="008D3929" w:rsidRDefault="00B23A20">
            <w:pPr>
              <w:pStyle w:val="Footer"/>
              <w:tabs>
                <w:tab w:val="left" w:pos="720"/>
              </w:tabs>
              <w:spacing w:line="240" w:lineRule="auto"/>
              <w:jc w:val="center"/>
              <w:rPr>
                <w:sz w:val="2"/>
                <w:szCs w:val="2"/>
              </w:rPr>
            </w:pPr>
            <w:r w:rsidRPr="008D3929">
              <w:rPr>
                <w:noProof/>
                <w:sz w:val="2"/>
                <w:szCs w:val="2"/>
                <w:lang w:eastAsia="en-AU"/>
              </w:rPr>
              <w:drawing>
                <wp:anchor distT="0" distB="0" distL="114300" distR="114300" simplePos="0" relativeHeight="252036096" behindDoc="1" locked="0" layoutInCell="1" allowOverlap="1">
                  <wp:simplePos x="0" y="0"/>
                  <wp:positionH relativeFrom="column">
                    <wp:posOffset>187726</wp:posOffset>
                  </wp:positionH>
                  <wp:positionV relativeFrom="paragraph">
                    <wp:posOffset>986</wp:posOffset>
                  </wp:positionV>
                  <wp:extent cx="1436240" cy="1145220"/>
                  <wp:effectExtent l="19050" t="0" r="0" b="0"/>
                  <wp:wrapTight wrapText="bothSides">
                    <wp:wrapPolygon edited="0">
                      <wp:start x="-286" y="0"/>
                      <wp:lineTo x="-286" y="21199"/>
                      <wp:lineTo x="21487" y="21199"/>
                      <wp:lineTo x="21487" y="0"/>
                      <wp:lineTo x="-286" y="0"/>
                    </wp:wrapPolygon>
                  </wp:wrapTight>
                  <wp:docPr id="41" name="Picture 21" descr="electric_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_plane.jpg"/>
                          <pic:cNvPicPr/>
                        </pic:nvPicPr>
                        <pic:blipFill>
                          <a:blip r:embed="rId58" cstate="print"/>
                          <a:stretch>
                            <a:fillRect/>
                          </a:stretch>
                        </pic:blipFill>
                        <pic:spPr>
                          <a:xfrm>
                            <a:off x="0" y="0"/>
                            <a:ext cx="1436240" cy="1145220"/>
                          </a:xfrm>
                          <a:prstGeom prst="rect">
                            <a:avLst/>
                          </a:prstGeom>
                        </pic:spPr>
                      </pic:pic>
                    </a:graphicData>
                  </a:graphic>
                </wp:anchor>
              </w:drawing>
            </w:r>
          </w:p>
        </w:tc>
        <w:tc>
          <w:tcPr>
            <w:tcW w:w="3061" w:type="dxa"/>
            <w:tcBorders>
              <w:top w:val="single" w:sz="4" w:space="0" w:color="000000" w:themeColor="text1"/>
              <w:left w:val="single" w:sz="4" w:space="0" w:color="000000" w:themeColor="text1"/>
              <w:bottom w:val="nil"/>
              <w:right w:val="single" w:sz="4" w:space="0" w:color="000000" w:themeColor="text1"/>
            </w:tcBorders>
            <w:vAlign w:val="center"/>
            <w:hideMark/>
          </w:tcPr>
          <w:p w:rsidR="00B23A20" w:rsidRPr="008D3929" w:rsidRDefault="00B23A20">
            <w:pPr>
              <w:pStyle w:val="Footer"/>
              <w:tabs>
                <w:tab w:val="left" w:pos="720"/>
              </w:tabs>
              <w:spacing w:line="240" w:lineRule="auto"/>
              <w:jc w:val="center"/>
              <w:rPr>
                <w:sz w:val="2"/>
                <w:szCs w:val="2"/>
              </w:rPr>
            </w:pPr>
            <w:r w:rsidRPr="008D3929">
              <w:rPr>
                <w:noProof/>
                <w:sz w:val="2"/>
                <w:szCs w:val="2"/>
                <w:lang w:eastAsia="en-AU"/>
              </w:rPr>
              <w:drawing>
                <wp:anchor distT="0" distB="0" distL="114300" distR="114300" simplePos="0" relativeHeight="252037120" behindDoc="1" locked="0" layoutInCell="1" allowOverlap="1">
                  <wp:simplePos x="0" y="0"/>
                  <wp:positionH relativeFrom="column">
                    <wp:posOffset>188200</wp:posOffset>
                  </wp:positionH>
                  <wp:positionV relativeFrom="paragraph">
                    <wp:posOffset>986</wp:posOffset>
                  </wp:positionV>
                  <wp:extent cx="1438146" cy="1154097"/>
                  <wp:effectExtent l="19050" t="0" r="0" b="0"/>
                  <wp:wrapTight wrapText="bothSides">
                    <wp:wrapPolygon edited="0">
                      <wp:start x="-286" y="0"/>
                      <wp:lineTo x="-286" y="21392"/>
                      <wp:lineTo x="21459" y="21392"/>
                      <wp:lineTo x="21459" y="0"/>
                      <wp:lineTo x="-286" y="0"/>
                    </wp:wrapPolygon>
                  </wp:wrapTight>
                  <wp:docPr id="29" name="Picture 28" descr="hand_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_plane.jpg"/>
                          <pic:cNvPicPr/>
                        </pic:nvPicPr>
                        <pic:blipFill>
                          <a:blip r:embed="rId59" cstate="print"/>
                          <a:stretch>
                            <a:fillRect/>
                          </a:stretch>
                        </pic:blipFill>
                        <pic:spPr>
                          <a:xfrm>
                            <a:off x="0" y="0"/>
                            <a:ext cx="1438146" cy="1154097"/>
                          </a:xfrm>
                          <a:prstGeom prst="rect">
                            <a:avLst/>
                          </a:prstGeom>
                        </pic:spPr>
                      </pic:pic>
                    </a:graphicData>
                  </a:graphic>
                </wp:anchor>
              </w:drawing>
            </w:r>
          </w:p>
        </w:tc>
        <w:tc>
          <w:tcPr>
            <w:tcW w:w="3061" w:type="dxa"/>
            <w:tcBorders>
              <w:top w:val="single" w:sz="4" w:space="0" w:color="000000" w:themeColor="text1"/>
              <w:left w:val="single" w:sz="4" w:space="0" w:color="000000" w:themeColor="text1"/>
              <w:bottom w:val="nil"/>
              <w:right w:val="single" w:sz="4" w:space="0" w:color="000000" w:themeColor="text1"/>
            </w:tcBorders>
            <w:hideMark/>
          </w:tcPr>
          <w:p w:rsidR="00B23A20" w:rsidRPr="008D3929" w:rsidRDefault="00B23A20">
            <w:pPr>
              <w:pStyle w:val="Footer"/>
              <w:tabs>
                <w:tab w:val="left" w:pos="720"/>
              </w:tabs>
              <w:spacing w:line="240" w:lineRule="auto"/>
              <w:jc w:val="center"/>
              <w:rPr>
                <w:sz w:val="2"/>
                <w:szCs w:val="2"/>
              </w:rPr>
            </w:pPr>
            <w:r w:rsidRPr="008D3929">
              <w:rPr>
                <w:noProof/>
                <w:sz w:val="2"/>
                <w:szCs w:val="2"/>
                <w:lang w:eastAsia="en-AU"/>
              </w:rPr>
              <w:drawing>
                <wp:anchor distT="0" distB="0" distL="114300" distR="114300" simplePos="0" relativeHeight="252038144" behindDoc="1" locked="0" layoutInCell="1" allowOverlap="1">
                  <wp:simplePos x="0" y="0"/>
                  <wp:positionH relativeFrom="column">
                    <wp:posOffset>188675</wp:posOffset>
                  </wp:positionH>
                  <wp:positionV relativeFrom="paragraph">
                    <wp:posOffset>986</wp:posOffset>
                  </wp:positionV>
                  <wp:extent cx="1438146" cy="1154097"/>
                  <wp:effectExtent l="19050" t="0" r="0" b="0"/>
                  <wp:wrapTight wrapText="bothSides">
                    <wp:wrapPolygon edited="0">
                      <wp:start x="-286" y="0"/>
                      <wp:lineTo x="-286" y="21392"/>
                      <wp:lineTo x="21459" y="21392"/>
                      <wp:lineTo x="21459" y="0"/>
                      <wp:lineTo x="-286" y="0"/>
                    </wp:wrapPolygon>
                  </wp:wrapTight>
                  <wp:docPr id="31" name="Picture 30" descr="spoke_sh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ke_shave.jpg"/>
                          <pic:cNvPicPr/>
                        </pic:nvPicPr>
                        <pic:blipFill>
                          <a:blip r:embed="rId60" cstate="print"/>
                          <a:stretch>
                            <a:fillRect/>
                          </a:stretch>
                        </pic:blipFill>
                        <pic:spPr>
                          <a:xfrm>
                            <a:off x="0" y="0"/>
                            <a:ext cx="1438146" cy="1154097"/>
                          </a:xfrm>
                          <a:prstGeom prst="rect">
                            <a:avLst/>
                          </a:prstGeom>
                        </pic:spPr>
                      </pic:pic>
                    </a:graphicData>
                  </a:graphic>
                </wp:anchor>
              </w:drawing>
            </w:r>
          </w:p>
        </w:tc>
      </w:tr>
      <w:tr w:rsidR="00B23A20" w:rsidTr="00B23A20">
        <w:tc>
          <w:tcPr>
            <w:tcW w:w="3061" w:type="dxa"/>
            <w:tcBorders>
              <w:top w:val="nil"/>
              <w:left w:val="single" w:sz="4" w:space="0" w:color="000000" w:themeColor="text1"/>
              <w:bottom w:val="single" w:sz="4" w:space="0" w:color="000000" w:themeColor="text1"/>
              <w:right w:val="single" w:sz="4" w:space="0" w:color="000000" w:themeColor="text1"/>
            </w:tcBorders>
            <w:hideMark/>
          </w:tcPr>
          <w:p w:rsidR="00B23A20" w:rsidRDefault="00B23A20" w:rsidP="00D1784A">
            <w:pPr>
              <w:spacing w:before="120" w:after="120" w:line="240" w:lineRule="auto"/>
            </w:pPr>
            <w:r w:rsidRPr="00A071DD">
              <w:rPr>
                <w:b/>
              </w:rPr>
              <w:t>Electric planer</w:t>
            </w:r>
            <w:r>
              <w:t xml:space="preserve"> – </w:t>
            </w:r>
            <w:r w:rsidRPr="00D1784A">
              <w:t>for removing surface material from solid timber and panel products with rotating cutters</w:t>
            </w:r>
            <w:r w:rsidR="00F6503F" w:rsidRPr="00D1784A">
              <w:t>.</w:t>
            </w:r>
          </w:p>
        </w:tc>
        <w:tc>
          <w:tcPr>
            <w:tcW w:w="3061" w:type="dxa"/>
            <w:tcBorders>
              <w:top w:val="nil"/>
              <w:left w:val="single" w:sz="4" w:space="0" w:color="000000" w:themeColor="text1"/>
              <w:bottom w:val="single" w:sz="4" w:space="0" w:color="000000" w:themeColor="text1"/>
              <w:right w:val="single" w:sz="4" w:space="0" w:color="000000" w:themeColor="text1"/>
            </w:tcBorders>
            <w:hideMark/>
          </w:tcPr>
          <w:p w:rsidR="00B23A20" w:rsidRDefault="00B23A20" w:rsidP="00B23A20">
            <w:pPr>
              <w:pStyle w:val="Footer"/>
              <w:tabs>
                <w:tab w:val="clear" w:pos="4320"/>
                <w:tab w:val="clear" w:pos="8640"/>
              </w:tabs>
              <w:spacing w:before="120" w:after="120" w:line="240" w:lineRule="auto"/>
            </w:pPr>
            <w:r w:rsidRPr="008F6888">
              <w:rPr>
                <w:b/>
              </w:rPr>
              <w:t>Hand plane</w:t>
            </w:r>
            <w:r>
              <w:t xml:space="preserve"> – for removing surface material by pushing the blade along the surface by hand</w:t>
            </w:r>
            <w:r w:rsidR="00F6503F">
              <w:t>.</w:t>
            </w:r>
          </w:p>
        </w:tc>
        <w:tc>
          <w:tcPr>
            <w:tcW w:w="3061" w:type="dxa"/>
            <w:tcBorders>
              <w:top w:val="nil"/>
              <w:left w:val="single" w:sz="4" w:space="0" w:color="000000" w:themeColor="text1"/>
              <w:bottom w:val="single" w:sz="4" w:space="0" w:color="000000" w:themeColor="text1"/>
              <w:right w:val="single" w:sz="4" w:space="0" w:color="000000" w:themeColor="text1"/>
            </w:tcBorders>
            <w:hideMark/>
          </w:tcPr>
          <w:p w:rsidR="00B23A20" w:rsidRPr="00B23A20" w:rsidRDefault="00B23A20" w:rsidP="00DA10CD">
            <w:pPr>
              <w:pStyle w:val="Footer"/>
              <w:tabs>
                <w:tab w:val="clear" w:pos="4320"/>
                <w:tab w:val="clear" w:pos="8640"/>
              </w:tabs>
              <w:spacing w:before="120" w:after="120" w:line="240" w:lineRule="auto"/>
            </w:pPr>
            <w:proofErr w:type="spellStart"/>
            <w:r w:rsidRPr="00707F8F">
              <w:rPr>
                <w:b/>
              </w:rPr>
              <w:t>Spokeshave</w:t>
            </w:r>
            <w:proofErr w:type="spellEnd"/>
            <w:r>
              <w:t xml:space="preserve"> – for shaping round or curved components (traditionally used for shaping wooden wheel spokes)</w:t>
            </w:r>
            <w:r w:rsidR="00F6503F">
              <w:t>.</w:t>
            </w:r>
          </w:p>
        </w:tc>
      </w:tr>
    </w:tbl>
    <w:p w:rsidR="00B23A20" w:rsidRDefault="00B23A20" w:rsidP="00F81E51">
      <w:pPr>
        <w:pStyle w:val="Heading3"/>
      </w:pPr>
    </w:p>
    <w:p w:rsidR="00B23A20" w:rsidRDefault="00B23A20" w:rsidP="00B23A20">
      <w:pPr>
        <w:rPr>
          <w:rFonts w:eastAsiaTheme="majorEastAsia" w:cs="Arial"/>
          <w:sz w:val="28"/>
          <w:szCs w:val="28"/>
        </w:rPr>
      </w:pPr>
      <w:r>
        <w:br w:type="page"/>
      </w:r>
    </w:p>
    <w:p w:rsidR="00F81E51" w:rsidRDefault="00F81E51" w:rsidP="00F81E51">
      <w:pPr>
        <w:pStyle w:val="Heading3"/>
      </w:pPr>
      <w:r>
        <w:lastRenderedPageBreak/>
        <w:t>Sanding</w:t>
      </w:r>
    </w:p>
    <w:tbl>
      <w:tblPr>
        <w:tblStyle w:val="TableGrid"/>
        <w:tblW w:w="0" w:type="auto"/>
        <w:tblInd w:w="1442" w:type="dxa"/>
        <w:tblLook w:val="04A0"/>
      </w:tblPr>
      <w:tblGrid>
        <w:gridCol w:w="3061"/>
        <w:gridCol w:w="3061"/>
      </w:tblGrid>
      <w:tr w:rsidR="00F81E51" w:rsidRPr="008D3929" w:rsidTr="00D850D6">
        <w:trPr>
          <w:trHeight w:val="1701"/>
        </w:trPr>
        <w:tc>
          <w:tcPr>
            <w:tcW w:w="3061" w:type="dxa"/>
            <w:tcBorders>
              <w:bottom w:val="nil"/>
              <w:right w:val="single" w:sz="4" w:space="0" w:color="000000" w:themeColor="text1"/>
            </w:tcBorders>
            <w:vAlign w:val="center"/>
          </w:tcPr>
          <w:p w:rsidR="00F81E51" w:rsidRPr="008D3929" w:rsidRDefault="00F81E51" w:rsidP="00D850D6">
            <w:pPr>
              <w:pStyle w:val="Footer"/>
              <w:tabs>
                <w:tab w:val="clear" w:pos="4320"/>
                <w:tab w:val="clear" w:pos="8640"/>
              </w:tabs>
              <w:spacing w:line="240" w:lineRule="auto"/>
              <w:jc w:val="center"/>
              <w:rPr>
                <w:sz w:val="2"/>
                <w:szCs w:val="2"/>
              </w:rPr>
            </w:pPr>
            <w:r w:rsidRPr="008D3929">
              <w:rPr>
                <w:noProof/>
                <w:sz w:val="2"/>
                <w:szCs w:val="2"/>
                <w:lang w:eastAsia="en-AU"/>
              </w:rPr>
              <w:drawing>
                <wp:anchor distT="0" distB="0" distL="114300" distR="114300" simplePos="0" relativeHeight="252034048" behindDoc="1" locked="0" layoutInCell="1" allowOverlap="1">
                  <wp:simplePos x="0" y="0"/>
                  <wp:positionH relativeFrom="column">
                    <wp:posOffset>186456</wp:posOffset>
                  </wp:positionH>
                  <wp:positionV relativeFrom="paragraph">
                    <wp:posOffset>1973</wp:posOffset>
                  </wp:positionV>
                  <wp:extent cx="1438145" cy="1145219"/>
                  <wp:effectExtent l="19050" t="0" r="0" b="0"/>
                  <wp:wrapTight wrapText="bothSides">
                    <wp:wrapPolygon edited="0">
                      <wp:start x="-286" y="0"/>
                      <wp:lineTo x="-286" y="21199"/>
                      <wp:lineTo x="21459" y="21199"/>
                      <wp:lineTo x="21459" y="0"/>
                      <wp:lineTo x="-286" y="0"/>
                    </wp:wrapPolygon>
                  </wp:wrapTight>
                  <wp:docPr id="246" name="Picture 9" descr="belt_sander.jpg"/>
                  <wp:cNvGraphicFramePr/>
                  <a:graphic xmlns:a="http://schemas.openxmlformats.org/drawingml/2006/main">
                    <a:graphicData uri="http://schemas.openxmlformats.org/drawingml/2006/picture">
                      <pic:pic xmlns:pic="http://schemas.openxmlformats.org/drawingml/2006/picture">
                        <pic:nvPicPr>
                          <pic:cNvPr id="0" name="belt_sander.jpg"/>
                          <pic:cNvPicPr/>
                        </pic:nvPicPr>
                        <pic:blipFill>
                          <a:blip r:embed="rId61" cstate="print"/>
                          <a:stretch>
                            <a:fillRect/>
                          </a:stretch>
                        </pic:blipFill>
                        <pic:spPr>
                          <a:xfrm>
                            <a:off x="0" y="0"/>
                            <a:ext cx="1438145" cy="1145219"/>
                          </a:xfrm>
                          <a:prstGeom prst="rect">
                            <a:avLst/>
                          </a:prstGeom>
                        </pic:spPr>
                      </pic:pic>
                    </a:graphicData>
                  </a:graphic>
                </wp:anchor>
              </w:drawing>
            </w:r>
          </w:p>
        </w:tc>
        <w:tc>
          <w:tcPr>
            <w:tcW w:w="3061" w:type="dxa"/>
            <w:tcBorders>
              <w:left w:val="single" w:sz="4" w:space="0" w:color="000000" w:themeColor="text1"/>
              <w:bottom w:val="nil"/>
              <w:right w:val="single" w:sz="4" w:space="0" w:color="000000" w:themeColor="text1"/>
            </w:tcBorders>
            <w:vAlign w:val="center"/>
          </w:tcPr>
          <w:p w:rsidR="00F81E51" w:rsidRPr="008D3929" w:rsidRDefault="00F81E51" w:rsidP="00D850D6">
            <w:pPr>
              <w:pStyle w:val="Footer"/>
              <w:tabs>
                <w:tab w:val="clear" w:pos="4320"/>
                <w:tab w:val="clear" w:pos="8640"/>
              </w:tabs>
              <w:spacing w:line="240" w:lineRule="auto"/>
              <w:jc w:val="center"/>
              <w:rPr>
                <w:sz w:val="2"/>
                <w:szCs w:val="2"/>
              </w:rPr>
            </w:pPr>
            <w:r w:rsidRPr="008D3929">
              <w:rPr>
                <w:noProof/>
                <w:sz w:val="2"/>
                <w:szCs w:val="2"/>
                <w:lang w:eastAsia="en-AU"/>
              </w:rPr>
              <w:drawing>
                <wp:anchor distT="0" distB="0" distL="114300" distR="114300" simplePos="0" relativeHeight="252035072" behindDoc="1" locked="0" layoutInCell="1" allowOverlap="1">
                  <wp:simplePos x="0" y="0"/>
                  <wp:positionH relativeFrom="column">
                    <wp:posOffset>178053</wp:posOffset>
                  </wp:positionH>
                  <wp:positionV relativeFrom="paragraph">
                    <wp:posOffset>1973</wp:posOffset>
                  </wp:positionV>
                  <wp:extent cx="1472398" cy="1145219"/>
                  <wp:effectExtent l="19050" t="0" r="0" b="0"/>
                  <wp:wrapTight wrapText="bothSides">
                    <wp:wrapPolygon edited="0">
                      <wp:start x="-279" y="0"/>
                      <wp:lineTo x="-279" y="21199"/>
                      <wp:lineTo x="21519" y="21199"/>
                      <wp:lineTo x="21519" y="0"/>
                      <wp:lineTo x="-279" y="0"/>
                    </wp:wrapPolygon>
                  </wp:wrapTight>
                  <wp:docPr id="247" name="Picture 10" descr="orbital_sander.jpg"/>
                  <wp:cNvGraphicFramePr/>
                  <a:graphic xmlns:a="http://schemas.openxmlformats.org/drawingml/2006/main">
                    <a:graphicData uri="http://schemas.openxmlformats.org/drawingml/2006/picture">
                      <pic:pic xmlns:pic="http://schemas.openxmlformats.org/drawingml/2006/picture">
                        <pic:nvPicPr>
                          <pic:cNvPr id="0" name="orbital_sander.jpg"/>
                          <pic:cNvPicPr/>
                        </pic:nvPicPr>
                        <pic:blipFill>
                          <a:blip r:embed="rId62" cstate="print"/>
                          <a:stretch>
                            <a:fillRect/>
                          </a:stretch>
                        </pic:blipFill>
                        <pic:spPr>
                          <a:xfrm>
                            <a:off x="0" y="0"/>
                            <a:ext cx="1472398" cy="1145219"/>
                          </a:xfrm>
                          <a:prstGeom prst="rect">
                            <a:avLst/>
                          </a:prstGeom>
                        </pic:spPr>
                      </pic:pic>
                    </a:graphicData>
                  </a:graphic>
                </wp:anchor>
              </w:drawing>
            </w:r>
          </w:p>
        </w:tc>
      </w:tr>
      <w:tr w:rsidR="00F81E51" w:rsidTr="00D850D6">
        <w:tc>
          <w:tcPr>
            <w:tcW w:w="3061" w:type="dxa"/>
            <w:tcBorders>
              <w:top w:val="nil"/>
              <w:bottom w:val="single" w:sz="4" w:space="0" w:color="auto"/>
              <w:right w:val="single" w:sz="4" w:space="0" w:color="000000" w:themeColor="text1"/>
            </w:tcBorders>
          </w:tcPr>
          <w:p w:rsidR="00F81E51" w:rsidRDefault="00F81E51" w:rsidP="00D850D6">
            <w:pPr>
              <w:pStyle w:val="Footer"/>
              <w:tabs>
                <w:tab w:val="left" w:pos="720"/>
              </w:tabs>
              <w:spacing w:before="120" w:after="120" w:line="240" w:lineRule="auto"/>
            </w:pPr>
            <w:r>
              <w:rPr>
                <w:b/>
              </w:rPr>
              <w:t>Belt sander</w:t>
            </w:r>
            <w:r>
              <w:t xml:space="preserve"> – for sanding timber surfaces with a sanding belt</w:t>
            </w:r>
            <w:r w:rsidR="00F6503F">
              <w:t>.</w:t>
            </w:r>
          </w:p>
        </w:tc>
        <w:tc>
          <w:tcPr>
            <w:tcW w:w="3061" w:type="dxa"/>
            <w:tcBorders>
              <w:top w:val="nil"/>
              <w:left w:val="single" w:sz="4" w:space="0" w:color="000000" w:themeColor="text1"/>
              <w:bottom w:val="single" w:sz="4" w:space="0" w:color="auto"/>
              <w:right w:val="single" w:sz="4" w:space="0" w:color="000000" w:themeColor="text1"/>
            </w:tcBorders>
          </w:tcPr>
          <w:p w:rsidR="00F81E51" w:rsidRDefault="00F81E51" w:rsidP="00D850D6">
            <w:pPr>
              <w:pStyle w:val="Footer"/>
              <w:tabs>
                <w:tab w:val="left" w:pos="720"/>
              </w:tabs>
              <w:spacing w:before="120" w:after="120" w:line="240" w:lineRule="auto"/>
            </w:pPr>
            <w:r>
              <w:rPr>
                <w:b/>
              </w:rPr>
              <w:t xml:space="preserve">Orbital sander </w:t>
            </w:r>
            <w:r>
              <w:t>– for use when a belt sander is too awkward, or a finer finish is required</w:t>
            </w:r>
            <w:r w:rsidR="00F6503F">
              <w:t>.</w:t>
            </w:r>
          </w:p>
        </w:tc>
      </w:tr>
      <w:tr w:rsidR="00F81E51" w:rsidRPr="008D3929" w:rsidTr="00D850D6">
        <w:tc>
          <w:tcPr>
            <w:tcW w:w="3061" w:type="dxa"/>
            <w:tcBorders>
              <w:top w:val="single" w:sz="4" w:space="0" w:color="auto"/>
              <w:bottom w:val="nil"/>
              <w:right w:val="single" w:sz="4" w:space="0" w:color="000000" w:themeColor="text1"/>
            </w:tcBorders>
            <w:vAlign w:val="center"/>
          </w:tcPr>
          <w:p w:rsidR="00F81E51" w:rsidRPr="008D3929" w:rsidRDefault="00F81E51" w:rsidP="00D850D6">
            <w:pPr>
              <w:pStyle w:val="Footer"/>
              <w:tabs>
                <w:tab w:val="left" w:pos="720"/>
              </w:tabs>
              <w:spacing w:line="240" w:lineRule="auto"/>
              <w:jc w:val="center"/>
              <w:rPr>
                <w:b/>
                <w:sz w:val="2"/>
                <w:szCs w:val="2"/>
              </w:rPr>
            </w:pPr>
            <w:r w:rsidRPr="008D3929">
              <w:rPr>
                <w:b/>
                <w:noProof/>
                <w:sz w:val="2"/>
                <w:szCs w:val="2"/>
                <w:lang w:eastAsia="en-AU"/>
              </w:rPr>
              <w:drawing>
                <wp:anchor distT="0" distB="0" distL="114300" distR="114300" simplePos="0" relativeHeight="252032000" behindDoc="1" locked="0" layoutInCell="1" allowOverlap="1">
                  <wp:simplePos x="0" y="0"/>
                  <wp:positionH relativeFrom="column">
                    <wp:posOffset>186456</wp:posOffset>
                  </wp:positionH>
                  <wp:positionV relativeFrom="paragraph">
                    <wp:posOffset>2996</wp:posOffset>
                  </wp:positionV>
                  <wp:extent cx="1438145" cy="1154097"/>
                  <wp:effectExtent l="19050" t="0" r="0" b="0"/>
                  <wp:wrapTight wrapText="bothSides">
                    <wp:wrapPolygon edited="0">
                      <wp:start x="-286" y="0"/>
                      <wp:lineTo x="-286" y="21392"/>
                      <wp:lineTo x="21459" y="21392"/>
                      <wp:lineTo x="21459" y="0"/>
                      <wp:lineTo x="-286" y="0"/>
                    </wp:wrapPolygon>
                  </wp:wrapTight>
                  <wp:docPr id="248" name="Picture 243" descr="sanding_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ing_block.jpg"/>
                          <pic:cNvPicPr/>
                        </pic:nvPicPr>
                        <pic:blipFill>
                          <a:blip r:embed="rId63" cstate="print"/>
                          <a:stretch>
                            <a:fillRect/>
                          </a:stretch>
                        </pic:blipFill>
                        <pic:spPr>
                          <a:xfrm>
                            <a:off x="0" y="0"/>
                            <a:ext cx="1438145" cy="1154097"/>
                          </a:xfrm>
                          <a:prstGeom prst="rect">
                            <a:avLst/>
                          </a:prstGeom>
                        </pic:spPr>
                      </pic:pic>
                    </a:graphicData>
                  </a:graphic>
                </wp:anchor>
              </w:drawing>
            </w:r>
          </w:p>
        </w:tc>
        <w:tc>
          <w:tcPr>
            <w:tcW w:w="3061" w:type="dxa"/>
            <w:tcBorders>
              <w:top w:val="single" w:sz="4" w:space="0" w:color="auto"/>
              <w:left w:val="single" w:sz="4" w:space="0" w:color="000000" w:themeColor="text1"/>
              <w:bottom w:val="nil"/>
              <w:right w:val="single" w:sz="4" w:space="0" w:color="000000" w:themeColor="text1"/>
            </w:tcBorders>
            <w:vAlign w:val="center"/>
          </w:tcPr>
          <w:p w:rsidR="00F81E51" w:rsidRPr="008D3929" w:rsidRDefault="00F81E51" w:rsidP="00D850D6">
            <w:pPr>
              <w:pStyle w:val="Footer"/>
              <w:tabs>
                <w:tab w:val="left" w:pos="720"/>
              </w:tabs>
              <w:spacing w:line="240" w:lineRule="auto"/>
              <w:jc w:val="center"/>
              <w:rPr>
                <w:b/>
                <w:sz w:val="2"/>
                <w:szCs w:val="2"/>
              </w:rPr>
            </w:pPr>
            <w:r w:rsidRPr="008D3929">
              <w:rPr>
                <w:b/>
                <w:noProof/>
                <w:sz w:val="2"/>
                <w:szCs w:val="2"/>
                <w:lang w:eastAsia="en-AU"/>
              </w:rPr>
              <w:drawing>
                <wp:anchor distT="0" distB="0" distL="114300" distR="114300" simplePos="0" relativeHeight="252033024" behindDoc="1" locked="0" layoutInCell="1" allowOverlap="1">
                  <wp:simplePos x="0" y="0"/>
                  <wp:positionH relativeFrom="column">
                    <wp:posOffset>186930</wp:posOffset>
                  </wp:positionH>
                  <wp:positionV relativeFrom="paragraph">
                    <wp:posOffset>11874</wp:posOffset>
                  </wp:positionV>
                  <wp:extent cx="1438146" cy="1154097"/>
                  <wp:effectExtent l="19050" t="0" r="0" b="0"/>
                  <wp:wrapTight wrapText="bothSides">
                    <wp:wrapPolygon edited="0">
                      <wp:start x="-286" y="0"/>
                      <wp:lineTo x="-286" y="21392"/>
                      <wp:lineTo x="21459" y="21392"/>
                      <wp:lineTo x="21459" y="0"/>
                      <wp:lineTo x="-286" y="0"/>
                    </wp:wrapPolygon>
                  </wp:wrapTight>
                  <wp:docPr id="249" name="Picture 248" descr="scr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aper.jpg"/>
                          <pic:cNvPicPr/>
                        </pic:nvPicPr>
                        <pic:blipFill>
                          <a:blip r:embed="rId64" cstate="print"/>
                          <a:stretch>
                            <a:fillRect/>
                          </a:stretch>
                        </pic:blipFill>
                        <pic:spPr>
                          <a:xfrm>
                            <a:off x="0" y="0"/>
                            <a:ext cx="1438146" cy="1154097"/>
                          </a:xfrm>
                          <a:prstGeom prst="rect">
                            <a:avLst/>
                          </a:prstGeom>
                        </pic:spPr>
                      </pic:pic>
                    </a:graphicData>
                  </a:graphic>
                </wp:anchor>
              </w:drawing>
            </w:r>
          </w:p>
        </w:tc>
      </w:tr>
      <w:tr w:rsidR="00F81E51" w:rsidTr="00D850D6">
        <w:tc>
          <w:tcPr>
            <w:tcW w:w="3061" w:type="dxa"/>
            <w:tcBorders>
              <w:top w:val="nil"/>
              <w:bottom w:val="single" w:sz="4" w:space="0" w:color="000000" w:themeColor="text1"/>
              <w:right w:val="single" w:sz="4" w:space="0" w:color="000000" w:themeColor="text1"/>
            </w:tcBorders>
          </w:tcPr>
          <w:p w:rsidR="00F81E51" w:rsidRPr="007800D3" w:rsidRDefault="00F81E51" w:rsidP="00D850D6">
            <w:pPr>
              <w:pStyle w:val="Footer"/>
              <w:tabs>
                <w:tab w:val="left" w:pos="720"/>
              </w:tabs>
              <w:spacing w:before="120" w:after="120" w:line="240" w:lineRule="auto"/>
            </w:pPr>
            <w:r>
              <w:rPr>
                <w:b/>
              </w:rPr>
              <w:t xml:space="preserve">Sandpaper and block </w:t>
            </w:r>
            <w:r>
              <w:t>– for touching up small areas or sanding puttied nail holes by hand</w:t>
            </w:r>
            <w:r w:rsidR="00F6503F">
              <w:t>.</w:t>
            </w:r>
          </w:p>
        </w:tc>
        <w:tc>
          <w:tcPr>
            <w:tcW w:w="3061" w:type="dxa"/>
            <w:tcBorders>
              <w:top w:val="nil"/>
              <w:left w:val="single" w:sz="4" w:space="0" w:color="000000" w:themeColor="text1"/>
              <w:bottom w:val="single" w:sz="4" w:space="0" w:color="000000" w:themeColor="text1"/>
              <w:right w:val="single" w:sz="4" w:space="0" w:color="000000" w:themeColor="text1"/>
            </w:tcBorders>
          </w:tcPr>
          <w:p w:rsidR="00F81E51" w:rsidRDefault="00F81E51" w:rsidP="00D850D6">
            <w:pPr>
              <w:pStyle w:val="Footer"/>
              <w:tabs>
                <w:tab w:val="left" w:pos="720"/>
              </w:tabs>
              <w:spacing w:before="120" w:after="120" w:line="240" w:lineRule="auto"/>
              <w:rPr>
                <w:b/>
              </w:rPr>
            </w:pPr>
            <w:r>
              <w:rPr>
                <w:b/>
              </w:rPr>
              <w:t>Scraper</w:t>
            </w:r>
            <w:r>
              <w:t xml:space="preserve"> – for finishing </w:t>
            </w:r>
            <w:proofErr w:type="spellStart"/>
            <w:r>
              <w:t>benchtops</w:t>
            </w:r>
            <w:proofErr w:type="spellEnd"/>
            <w:r>
              <w:t xml:space="preserve"> and other high quality timber surfaces by scraping the surface rather than sanding it</w:t>
            </w:r>
            <w:r w:rsidR="00F6503F">
              <w:t>.</w:t>
            </w:r>
          </w:p>
        </w:tc>
      </w:tr>
    </w:tbl>
    <w:p w:rsidR="00F81E51" w:rsidRDefault="00F81E51" w:rsidP="00F81E51">
      <w:pPr>
        <w:pStyle w:val="Heading3"/>
      </w:pPr>
      <w:r>
        <w:t>Rasps and files</w:t>
      </w:r>
    </w:p>
    <w:tbl>
      <w:tblPr>
        <w:tblStyle w:val="TableGrid"/>
        <w:tblW w:w="9183" w:type="dxa"/>
        <w:tblInd w:w="108" w:type="dxa"/>
        <w:tblLook w:val="04A0"/>
      </w:tblPr>
      <w:tblGrid>
        <w:gridCol w:w="3061"/>
        <w:gridCol w:w="3061"/>
        <w:gridCol w:w="3061"/>
      </w:tblGrid>
      <w:tr w:rsidR="00F81E51" w:rsidRPr="008D3929" w:rsidTr="00D850D6">
        <w:trPr>
          <w:trHeight w:val="1701"/>
        </w:trPr>
        <w:tc>
          <w:tcPr>
            <w:tcW w:w="3061" w:type="dxa"/>
            <w:tcBorders>
              <w:top w:val="single" w:sz="4" w:space="0" w:color="000000" w:themeColor="text1"/>
              <w:left w:val="single" w:sz="4" w:space="0" w:color="000000" w:themeColor="text1"/>
              <w:bottom w:val="nil"/>
              <w:right w:val="single" w:sz="4" w:space="0" w:color="000000" w:themeColor="text1"/>
            </w:tcBorders>
            <w:vAlign w:val="center"/>
            <w:hideMark/>
          </w:tcPr>
          <w:p w:rsidR="00F81E51" w:rsidRPr="008D3929" w:rsidRDefault="00F81E51" w:rsidP="00D850D6">
            <w:pPr>
              <w:spacing w:before="0" w:line="240" w:lineRule="auto"/>
              <w:jc w:val="center"/>
              <w:rPr>
                <w:rFonts w:ascii="Times New Roman" w:hAnsi="Times New Roman"/>
                <w:sz w:val="2"/>
                <w:szCs w:val="2"/>
                <w:lang w:eastAsia="en-AU"/>
              </w:rPr>
            </w:pPr>
            <w:r w:rsidRPr="008D3929">
              <w:rPr>
                <w:rFonts w:ascii="Times New Roman" w:hAnsi="Times New Roman"/>
                <w:noProof/>
                <w:sz w:val="2"/>
                <w:szCs w:val="2"/>
                <w:lang w:eastAsia="en-AU"/>
              </w:rPr>
              <w:drawing>
                <wp:anchor distT="0" distB="0" distL="114300" distR="114300" simplePos="0" relativeHeight="252028928" behindDoc="1" locked="0" layoutInCell="1" allowOverlap="1">
                  <wp:simplePos x="0" y="0"/>
                  <wp:positionH relativeFrom="column">
                    <wp:posOffset>190167</wp:posOffset>
                  </wp:positionH>
                  <wp:positionV relativeFrom="paragraph">
                    <wp:posOffset>2947</wp:posOffset>
                  </wp:positionV>
                  <wp:extent cx="1438146" cy="1154097"/>
                  <wp:effectExtent l="19050" t="0" r="0" b="0"/>
                  <wp:wrapTight wrapText="bothSides">
                    <wp:wrapPolygon edited="0">
                      <wp:start x="-286" y="0"/>
                      <wp:lineTo x="-286" y="21392"/>
                      <wp:lineTo x="21459" y="21392"/>
                      <wp:lineTo x="21459" y="0"/>
                      <wp:lineTo x="-286" y="0"/>
                    </wp:wrapPolygon>
                  </wp:wrapTight>
                  <wp:docPr id="256" name="Picture 255" descr="ra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p.jpg"/>
                          <pic:cNvPicPr/>
                        </pic:nvPicPr>
                        <pic:blipFill>
                          <a:blip r:embed="rId65" cstate="print"/>
                          <a:stretch>
                            <a:fillRect/>
                          </a:stretch>
                        </pic:blipFill>
                        <pic:spPr>
                          <a:xfrm>
                            <a:off x="0" y="0"/>
                            <a:ext cx="1438146" cy="1154097"/>
                          </a:xfrm>
                          <a:prstGeom prst="rect">
                            <a:avLst/>
                          </a:prstGeom>
                        </pic:spPr>
                      </pic:pic>
                    </a:graphicData>
                  </a:graphic>
                </wp:anchor>
              </w:drawing>
            </w:r>
          </w:p>
        </w:tc>
        <w:tc>
          <w:tcPr>
            <w:tcW w:w="3061" w:type="dxa"/>
            <w:tcBorders>
              <w:top w:val="single" w:sz="4" w:space="0" w:color="000000" w:themeColor="text1"/>
              <w:left w:val="single" w:sz="4" w:space="0" w:color="000000" w:themeColor="text1"/>
              <w:bottom w:val="nil"/>
              <w:right w:val="single" w:sz="4" w:space="0" w:color="000000" w:themeColor="text1"/>
            </w:tcBorders>
            <w:vAlign w:val="center"/>
            <w:hideMark/>
          </w:tcPr>
          <w:p w:rsidR="00F81E51" w:rsidRPr="008D3929" w:rsidRDefault="00B23A20" w:rsidP="00D850D6">
            <w:pPr>
              <w:spacing w:before="0" w:line="240" w:lineRule="auto"/>
              <w:jc w:val="center"/>
              <w:rPr>
                <w:rFonts w:ascii="Times New Roman" w:hAnsi="Times New Roman"/>
                <w:sz w:val="2"/>
                <w:szCs w:val="2"/>
                <w:lang w:eastAsia="en-AU"/>
              </w:rPr>
            </w:pPr>
            <w:r w:rsidRPr="008D3929">
              <w:rPr>
                <w:rFonts w:ascii="Times New Roman" w:hAnsi="Times New Roman"/>
                <w:noProof/>
                <w:sz w:val="2"/>
                <w:szCs w:val="2"/>
                <w:lang w:eastAsia="en-AU"/>
              </w:rPr>
              <w:drawing>
                <wp:anchor distT="0" distB="0" distL="114300" distR="114300" simplePos="0" relativeHeight="252029952" behindDoc="1" locked="0" layoutInCell="1" allowOverlap="1">
                  <wp:simplePos x="0" y="0"/>
                  <wp:positionH relativeFrom="column">
                    <wp:posOffset>190642</wp:posOffset>
                  </wp:positionH>
                  <wp:positionV relativeFrom="paragraph">
                    <wp:posOffset>2947</wp:posOffset>
                  </wp:positionV>
                  <wp:extent cx="1438145" cy="1154097"/>
                  <wp:effectExtent l="19050" t="0" r="0" b="0"/>
                  <wp:wrapTight wrapText="bothSides">
                    <wp:wrapPolygon edited="0">
                      <wp:start x="-286" y="0"/>
                      <wp:lineTo x="-286" y="21392"/>
                      <wp:lineTo x="21459" y="21392"/>
                      <wp:lineTo x="21459" y="0"/>
                      <wp:lineTo x="-286" y="0"/>
                    </wp:wrapPolygon>
                  </wp:wrapTight>
                  <wp:docPr id="448" name="Picture 447" descr="rasp_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p_plane.jpg"/>
                          <pic:cNvPicPr/>
                        </pic:nvPicPr>
                        <pic:blipFill>
                          <a:blip r:embed="rId66" cstate="print"/>
                          <a:stretch>
                            <a:fillRect/>
                          </a:stretch>
                        </pic:blipFill>
                        <pic:spPr>
                          <a:xfrm>
                            <a:off x="0" y="0"/>
                            <a:ext cx="1438145" cy="1154097"/>
                          </a:xfrm>
                          <a:prstGeom prst="rect">
                            <a:avLst/>
                          </a:prstGeom>
                        </pic:spPr>
                      </pic:pic>
                    </a:graphicData>
                  </a:graphic>
                </wp:anchor>
              </w:drawing>
            </w:r>
          </w:p>
        </w:tc>
        <w:tc>
          <w:tcPr>
            <w:tcW w:w="3061" w:type="dxa"/>
            <w:tcBorders>
              <w:top w:val="single" w:sz="4" w:space="0" w:color="000000" w:themeColor="text1"/>
              <w:left w:val="single" w:sz="4" w:space="0" w:color="000000" w:themeColor="text1"/>
              <w:bottom w:val="nil"/>
              <w:right w:val="single" w:sz="4" w:space="0" w:color="000000" w:themeColor="text1"/>
            </w:tcBorders>
            <w:vAlign w:val="center"/>
          </w:tcPr>
          <w:p w:rsidR="00F81E51" w:rsidRPr="008D3929" w:rsidRDefault="00B23A20" w:rsidP="00D850D6">
            <w:pPr>
              <w:spacing w:before="0" w:line="240" w:lineRule="auto"/>
              <w:jc w:val="center"/>
              <w:rPr>
                <w:rFonts w:ascii="Times New Roman" w:hAnsi="Times New Roman"/>
                <w:sz w:val="2"/>
                <w:szCs w:val="2"/>
                <w:lang w:eastAsia="en-AU"/>
              </w:rPr>
            </w:pPr>
            <w:r w:rsidRPr="008D3929">
              <w:rPr>
                <w:rFonts w:ascii="Times New Roman" w:hAnsi="Times New Roman"/>
                <w:noProof/>
                <w:sz w:val="2"/>
                <w:szCs w:val="2"/>
                <w:lang w:eastAsia="en-AU"/>
              </w:rPr>
              <w:drawing>
                <wp:anchor distT="0" distB="0" distL="114300" distR="114300" simplePos="0" relativeHeight="252030976" behindDoc="1" locked="0" layoutInCell="1" allowOverlap="1">
                  <wp:simplePos x="0" y="0"/>
                  <wp:positionH relativeFrom="column">
                    <wp:posOffset>191117</wp:posOffset>
                  </wp:positionH>
                  <wp:positionV relativeFrom="paragraph">
                    <wp:posOffset>2947</wp:posOffset>
                  </wp:positionV>
                  <wp:extent cx="1438145" cy="1154097"/>
                  <wp:effectExtent l="19050" t="0" r="0" b="0"/>
                  <wp:wrapTight wrapText="bothSides">
                    <wp:wrapPolygon edited="0">
                      <wp:start x="-286" y="0"/>
                      <wp:lineTo x="-286" y="21392"/>
                      <wp:lineTo x="21459" y="21392"/>
                      <wp:lineTo x="21459" y="0"/>
                      <wp:lineTo x="-286" y="0"/>
                    </wp:wrapPolygon>
                  </wp:wrapTight>
                  <wp:docPr id="450" name="Picture 449" descr="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jpg"/>
                          <pic:cNvPicPr/>
                        </pic:nvPicPr>
                        <pic:blipFill>
                          <a:blip r:embed="rId67" cstate="print"/>
                          <a:stretch>
                            <a:fillRect/>
                          </a:stretch>
                        </pic:blipFill>
                        <pic:spPr>
                          <a:xfrm>
                            <a:off x="0" y="0"/>
                            <a:ext cx="1438145" cy="1154097"/>
                          </a:xfrm>
                          <a:prstGeom prst="rect">
                            <a:avLst/>
                          </a:prstGeom>
                        </pic:spPr>
                      </pic:pic>
                    </a:graphicData>
                  </a:graphic>
                </wp:anchor>
              </w:drawing>
            </w:r>
          </w:p>
        </w:tc>
      </w:tr>
      <w:tr w:rsidR="00F81E51" w:rsidTr="00D850D6">
        <w:tc>
          <w:tcPr>
            <w:tcW w:w="3061" w:type="dxa"/>
            <w:tcBorders>
              <w:top w:val="nil"/>
              <w:left w:val="single" w:sz="4" w:space="0" w:color="000000" w:themeColor="text1"/>
              <w:bottom w:val="single" w:sz="4" w:space="0" w:color="000000" w:themeColor="text1"/>
              <w:right w:val="single" w:sz="4" w:space="0" w:color="000000" w:themeColor="text1"/>
            </w:tcBorders>
            <w:hideMark/>
          </w:tcPr>
          <w:p w:rsidR="00F81E51" w:rsidRPr="002F1361" w:rsidRDefault="00F81E51" w:rsidP="00D850D6">
            <w:pPr>
              <w:pStyle w:val="Footer"/>
              <w:tabs>
                <w:tab w:val="clear" w:pos="4320"/>
                <w:tab w:val="clear" w:pos="8640"/>
              </w:tabs>
              <w:spacing w:before="120" w:after="120" w:line="240" w:lineRule="auto"/>
            </w:pPr>
            <w:r w:rsidRPr="002F1361">
              <w:rPr>
                <w:b/>
              </w:rPr>
              <w:t>Rasp</w:t>
            </w:r>
            <w:r>
              <w:t xml:space="preserve"> – for shaping wood, such as rounding the corners of timber </w:t>
            </w:r>
            <w:proofErr w:type="spellStart"/>
            <w:r>
              <w:t>benchtops</w:t>
            </w:r>
            <w:proofErr w:type="spellEnd"/>
            <w:r w:rsidR="00F6503F">
              <w:t>.</w:t>
            </w:r>
          </w:p>
        </w:tc>
        <w:tc>
          <w:tcPr>
            <w:tcW w:w="3061" w:type="dxa"/>
            <w:tcBorders>
              <w:top w:val="nil"/>
              <w:left w:val="single" w:sz="4" w:space="0" w:color="000000" w:themeColor="text1"/>
              <w:bottom w:val="single" w:sz="4" w:space="0" w:color="000000" w:themeColor="text1"/>
              <w:right w:val="single" w:sz="4" w:space="0" w:color="000000" w:themeColor="text1"/>
            </w:tcBorders>
            <w:hideMark/>
          </w:tcPr>
          <w:p w:rsidR="00F81E51" w:rsidRDefault="00F81E51" w:rsidP="00D850D6">
            <w:pPr>
              <w:spacing w:before="120" w:after="120" w:line="240" w:lineRule="auto"/>
              <w:rPr>
                <w:rFonts w:ascii="Times New Roman" w:hAnsi="Times New Roman"/>
                <w:sz w:val="20"/>
                <w:szCs w:val="20"/>
                <w:lang w:eastAsia="en-AU"/>
              </w:rPr>
            </w:pPr>
            <w:r w:rsidRPr="001C48AC">
              <w:rPr>
                <w:b/>
              </w:rPr>
              <w:t>Rasp plane</w:t>
            </w:r>
            <w:r>
              <w:t xml:space="preserve"> – a heavy duty rasp that’s used with a plane action</w:t>
            </w:r>
            <w:r w:rsidR="00F6503F">
              <w:t>.</w:t>
            </w:r>
          </w:p>
        </w:tc>
        <w:tc>
          <w:tcPr>
            <w:tcW w:w="3061" w:type="dxa"/>
            <w:tcBorders>
              <w:top w:val="nil"/>
              <w:left w:val="single" w:sz="4" w:space="0" w:color="000000" w:themeColor="text1"/>
              <w:bottom w:val="single" w:sz="4" w:space="0" w:color="000000" w:themeColor="text1"/>
              <w:right w:val="single" w:sz="4" w:space="0" w:color="000000" w:themeColor="text1"/>
            </w:tcBorders>
          </w:tcPr>
          <w:p w:rsidR="00F81E51" w:rsidRDefault="00F81E51" w:rsidP="00D850D6">
            <w:pPr>
              <w:spacing w:before="120" w:after="120" w:line="240" w:lineRule="auto"/>
              <w:rPr>
                <w:rFonts w:ascii="Times New Roman" w:hAnsi="Times New Roman"/>
                <w:sz w:val="20"/>
                <w:szCs w:val="20"/>
                <w:lang w:eastAsia="en-AU"/>
              </w:rPr>
            </w:pPr>
            <w:r w:rsidRPr="001C48AC">
              <w:rPr>
                <w:b/>
              </w:rPr>
              <w:t>File</w:t>
            </w:r>
            <w:r>
              <w:t xml:space="preserve"> – for removing burrs and overhangs in timber, metal, plastic and composite materials</w:t>
            </w:r>
            <w:r w:rsidR="00F6503F">
              <w:t>.</w:t>
            </w:r>
          </w:p>
        </w:tc>
      </w:tr>
    </w:tbl>
    <w:p w:rsidR="001C48AC" w:rsidRDefault="001C48AC" w:rsidP="00515E22">
      <w:pPr>
        <w:pStyle w:val="Footer"/>
        <w:tabs>
          <w:tab w:val="clear" w:pos="4320"/>
          <w:tab w:val="clear" w:pos="8640"/>
        </w:tabs>
      </w:pPr>
    </w:p>
    <w:p w:rsidR="009B72BC" w:rsidRDefault="009B72BC">
      <w:pPr>
        <w:spacing w:before="0" w:line="240" w:lineRule="auto"/>
        <w:rPr>
          <w:rFonts w:cs="Arial"/>
          <w:b/>
          <w:i/>
          <w:color w:val="0033CC"/>
          <w:sz w:val="28"/>
          <w:szCs w:val="28"/>
        </w:rPr>
      </w:pPr>
      <w:r>
        <w:br w:type="page"/>
      </w:r>
    </w:p>
    <w:p w:rsidR="001C48AC" w:rsidRDefault="001F47C3" w:rsidP="00F81E51">
      <w:pPr>
        <w:pStyle w:val="Heading5"/>
      </w:pPr>
      <w:r>
        <w:lastRenderedPageBreak/>
        <w:t>Learning activity</w:t>
      </w:r>
    </w:p>
    <w:p w:rsidR="00DA10CD" w:rsidRPr="003E6128" w:rsidRDefault="002B31F0" w:rsidP="009B72BC">
      <w:r>
        <w:rPr>
          <w:noProof/>
          <w:lang w:eastAsia="en-AU"/>
        </w:rPr>
        <w:drawing>
          <wp:anchor distT="0" distB="0" distL="114300" distR="114300" simplePos="0" relativeHeight="252071936" behindDoc="1" locked="0" layoutInCell="1" allowOverlap="1">
            <wp:simplePos x="0" y="0"/>
            <wp:positionH relativeFrom="column">
              <wp:posOffset>19050</wp:posOffset>
            </wp:positionH>
            <wp:positionV relativeFrom="paragraph">
              <wp:posOffset>83820</wp:posOffset>
            </wp:positionV>
            <wp:extent cx="1163955" cy="967740"/>
            <wp:effectExtent l="19050" t="0" r="0" b="0"/>
            <wp:wrapTight wrapText="bothSides">
              <wp:wrapPolygon edited="0">
                <wp:start x="-354" y="0"/>
                <wp:lineTo x="-354" y="21260"/>
                <wp:lineTo x="21565" y="21260"/>
                <wp:lineTo x="21565" y="0"/>
                <wp:lineTo x="-354" y="0"/>
              </wp:wrapPolygon>
            </wp:wrapTight>
            <wp:docPr id="478"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3" cstate="print"/>
                    <a:stretch>
                      <a:fillRect/>
                    </a:stretch>
                  </pic:blipFill>
                  <pic:spPr>
                    <a:xfrm>
                      <a:off x="0" y="0"/>
                      <a:ext cx="1163955" cy="967740"/>
                    </a:xfrm>
                    <a:prstGeom prst="rect">
                      <a:avLst/>
                    </a:prstGeom>
                  </pic:spPr>
                </pic:pic>
              </a:graphicData>
            </a:graphic>
          </wp:anchor>
        </w:drawing>
      </w:r>
      <w:r w:rsidR="009751FE" w:rsidRPr="003E6128">
        <w:t>Sandpaper comes in a variety of ‘grit’ sizes, using numbers to refer to the coars</w:t>
      </w:r>
      <w:r w:rsidR="00C17D3C" w:rsidRPr="003E6128">
        <w:t>eness of the abrading material.</w:t>
      </w:r>
    </w:p>
    <w:p w:rsidR="00D61E3D" w:rsidRPr="003E6128" w:rsidRDefault="009751FE" w:rsidP="009B72BC">
      <w:r w:rsidRPr="003E6128">
        <w:t>Coarse</w:t>
      </w:r>
      <w:r w:rsidR="00D61E3D" w:rsidRPr="003E6128">
        <w:t>r</w:t>
      </w:r>
      <w:r w:rsidRPr="003E6128">
        <w:t xml:space="preserve"> grits are used when you need to remove a lot of material quickly. Fine</w:t>
      </w:r>
      <w:r w:rsidR="00D61E3D" w:rsidRPr="003E6128">
        <w:t>r</w:t>
      </w:r>
      <w:r w:rsidRPr="003E6128">
        <w:t xml:space="preserve"> grits are used when you’</w:t>
      </w:r>
      <w:r w:rsidR="00D61E3D" w:rsidRPr="003E6128">
        <w:t>re finishing off the surface in preparatio</w:t>
      </w:r>
      <w:r w:rsidR="009B72BC" w:rsidRPr="003E6128">
        <w:t>n for a paint or clear coating.</w:t>
      </w:r>
    </w:p>
    <w:p w:rsidR="001C48AC" w:rsidRPr="003E6128" w:rsidRDefault="00D61E3D" w:rsidP="009B72BC">
      <w:r w:rsidRPr="003E6128">
        <w:t xml:space="preserve">Do you know what some of the common grit sizes are for different grades of sandpaper? Write down a typical coarse, medium and fine grit size that might be used for sanding a timber </w:t>
      </w:r>
      <w:proofErr w:type="spellStart"/>
      <w:r w:rsidRPr="003E6128">
        <w:t>benchtop</w:t>
      </w:r>
      <w:proofErr w:type="spellEnd"/>
      <w:r w:rsidRPr="003E6128">
        <w:t>.</w:t>
      </w:r>
    </w:p>
    <w:tbl>
      <w:tblPr>
        <w:tblW w:w="0" w:type="auto"/>
        <w:shd w:val="clear" w:color="auto" w:fill="FFCC99"/>
        <w:tblLook w:val="04A0"/>
      </w:tblPr>
      <w:tblGrid>
        <w:gridCol w:w="9242"/>
      </w:tblGrid>
      <w:tr w:rsidR="00D61E3D" w:rsidTr="0074669A">
        <w:tc>
          <w:tcPr>
            <w:tcW w:w="9242" w:type="dxa"/>
            <w:shd w:val="clear" w:color="auto" w:fill="FFCC99"/>
            <w:hideMark/>
          </w:tcPr>
          <w:p w:rsidR="00D61E3D" w:rsidRDefault="006C4B5B" w:rsidP="006C4B5B">
            <w:pPr>
              <w:pStyle w:val="Heading2"/>
              <w:rPr>
                <w:rFonts w:eastAsiaTheme="minorEastAsia"/>
              </w:rPr>
            </w:pPr>
            <w:bookmarkStart w:id="59" w:name="_Toc378330620"/>
            <w:r>
              <w:rPr>
                <w:rFonts w:eastAsiaTheme="minorEastAsia"/>
              </w:rPr>
              <w:lastRenderedPageBreak/>
              <w:t xml:space="preserve">Cutting, </w:t>
            </w:r>
            <w:r w:rsidR="008944AF">
              <w:rPr>
                <w:rFonts w:eastAsiaTheme="minorEastAsia"/>
              </w:rPr>
              <w:t>chiselling</w:t>
            </w:r>
            <w:r>
              <w:rPr>
                <w:rFonts w:eastAsiaTheme="minorEastAsia"/>
              </w:rPr>
              <w:t xml:space="preserve"> and routing</w:t>
            </w:r>
            <w:bookmarkEnd w:id="59"/>
          </w:p>
        </w:tc>
      </w:tr>
    </w:tbl>
    <w:p w:rsidR="00BF1392" w:rsidRPr="003E6128" w:rsidRDefault="006E587F" w:rsidP="00BF1392">
      <w:pPr>
        <w:spacing w:before="360"/>
      </w:pPr>
      <w:r w:rsidRPr="003E6128">
        <w:rPr>
          <w:noProof/>
          <w:lang w:eastAsia="en-AU"/>
        </w:rPr>
        <w:drawing>
          <wp:anchor distT="0" distB="0" distL="114300" distR="114300" simplePos="0" relativeHeight="251994112" behindDoc="1" locked="0" layoutInCell="1" allowOverlap="1">
            <wp:simplePos x="0" y="0"/>
            <wp:positionH relativeFrom="column">
              <wp:posOffset>2863850</wp:posOffset>
            </wp:positionH>
            <wp:positionV relativeFrom="paragraph">
              <wp:posOffset>288290</wp:posOffset>
            </wp:positionV>
            <wp:extent cx="2879090" cy="2204720"/>
            <wp:effectExtent l="19050" t="0" r="0" b="0"/>
            <wp:wrapTight wrapText="bothSides">
              <wp:wrapPolygon edited="0">
                <wp:start x="-143" y="0"/>
                <wp:lineTo x="-143" y="21463"/>
                <wp:lineTo x="21581" y="21463"/>
                <wp:lineTo x="21581" y="0"/>
                <wp:lineTo x="-143" y="0"/>
              </wp:wrapPolygon>
            </wp:wrapTight>
            <wp:docPr id="9" name="Picture 8" descr="DSC_00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7 (2).jpg"/>
                    <pic:cNvPicPr/>
                  </pic:nvPicPr>
                  <pic:blipFill>
                    <a:blip r:embed="rId68" cstate="print">
                      <a:lum bright="10000" contrast="10000"/>
                    </a:blip>
                    <a:srcRect/>
                    <a:stretch>
                      <a:fillRect/>
                    </a:stretch>
                  </pic:blipFill>
                  <pic:spPr>
                    <a:xfrm>
                      <a:off x="0" y="0"/>
                      <a:ext cx="2879090" cy="2204720"/>
                    </a:xfrm>
                    <a:prstGeom prst="rect">
                      <a:avLst/>
                    </a:prstGeom>
                  </pic:spPr>
                </pic:pic>
              </a:graphicData>
            </a:graphic>
          </wp:anchor>
        </w:drawing>
      </w:r>
      <w:r w:rsidR="00BF1392" w:rsidRPr="003E6128">
        <w:t xml:space="preserve">Some tools use a saw blade with teeth to cut materials. The blade could be circular or straight, depending on </w:t>
      </w:r>
      <w:r w:rsidR="009B72BC" w:rsidRPr="003E6128">
        <w:t>the cutting action of the tool.</w:t>
      </w:r>
    </w:p>
    <w:p w:rsidR="00A43603" w:rsidRPr="003E6128" w:rsidRDefault="00BF1392" w:rsidP="00296A32">
      <w:r w:rsidRPr="003E6128">
        <w:t xml:space="preserve">Other tools use a wide flat blade with a sharp edge to do the cutting. These </w:t>
      </w:r>
      <w:r w:rsidR="00BC3ABB" w:rsidRPr="003E6128">
        <w:t>include knives and chisels.</w:t>
      </w:r>
    </w:p>
    <w:p w:rsidR="006C4B5B" w:rsidRPr="003E6128" w:rsidRDefault="004C3AE9" w:rsidP="00296A32">
      <w:r w:rsidRPr="003E6128">
        <w:t xml:space="preserve">A router is in between, </w:t>
      </w:r>
      <w:r w:rsidR="006E587F" w:rsidRPr="003E6128">
        <w:t xml:space="preserve">with a </w:t>
      </w:r>
      <w:r w:rsidRPr="003E6128">
        <w:t>small circula</w:t>
      </w:r>
      <w:r w:rsidR="006E587F" w:rsidRPr="003E6128">
        <w:t>r router bit that has a rotating cutting action</w:t>
      </w:r>
      <w:r w:rsidR="009B72BC" w:rsidRPr="003E6128">
        <w:t>.</w:t>
      </w:r>
    </w:p>
    <w:p w:rsidR="003E0E35" w:rsidRPr="003E6128" w:rsidRDefault="003E0E35" w:rsidP="00296A32">
      <w:r w:rsidRPr="003E6128">
        <w:t>Set out b</w:t>
      </w:r>
      <w:r w:rsidR="006C4B5B" w:rsidRPr="003E6128">
        <w:t xml:space="preserve">elow are the main types of saws, </w:t>
      </w:r>
      <w:r w:rsidRPr="003E6128">
        <w:t>chisels</w:t>
      </w:r>
      <w:r w:rsidR="006C4B5B" w:rsidRPr="003E6128">
        <w:t xml:space="preserve"> and routers</w:t>
      </w:r>
      <w:r w:rsidRPr="003E6128">
        <w:t xml:space="preserve"> you’ll come across in your </w:t>
      </w:r>
      <w:r w:rsidR="000F5E31" w:rsidRPr="003E6128">
        <w:t xml:space="preserve">kitchen and bathroom </w:t>
      </w:r>
      <w:r w:rsidRPr="003E6128">
        <w:t>work.</w:t>
      </w:r>
    </w:p>
    <w:p w:rsidR="003C5D81" w:rsidRDefault="0074669A" w:rsidP="00C909CE">
      <w:pPr>
        <w:pStyle w:val="Heading3"/>
      </w:pPr>
      <w:r>
        <w:t>Hand-powered s</w:t>
      </w:r>
      <w:r w:rsidR="003E0E35">
        <w:t xml:space="preserve">aws </w:t>
      </w:r>
    </w:p>
    <w:tbl>
      <w:tblPr>
        <w:tblStyle w:val="TableGrid"/>
        <w:tblW w:w="6122" w:type="dxa"/>
        <w:tblInd w:w="1456" w:type="dxa"/>
        <w:tblLook w:val="04A0"/>
      </w:tblPr>
      <w:tblGrid>
        <w:gridCol w:w="3061"/>
        <w:gridCol w:w="3061"/>
      </w:tblGrid>
      <w:tr w:rsidR="009524B5" w:rsidRPr="008D3929" w:rsidTr="009524B5">
        <w:trPr>
          <w:trHeight w:val="1701"/>
        </w:trPr>
        <w:tc>
          <w:tcPr>
            <w:tcW w:w="3061" w:type="dxa"/>
            <w:tcBorders>
              <w:top w:val="single" w:sz="4" w:space="0" w:color="000000" w:themeColor="text1"/>
              <w:left w:val="single" w:sz="4" w:space="0" w:color="000000" w:themeColor="text1"/>
              <w:bottom w:val="nil"/>
              <w:right w:val="single" w:sz="4" w:space="0" w:color="000000" w:themeColor="text1"/>
            </w:tcBorders>
            <w:vAlign w:val="center"/>
            <w:hideMark/>
          </w:tcPr>
          <w:p w:rsidR="009524B5" w:rsidRPr="008D3929" w:rsidRDefault="009524B5" w:rsidP="009524B5">
            <w:pPr>
              <w:spacing w:before="0" w:line="240" w:lineRule="auto"/>
              <w:jc w:val="center"/>
              <w:rPr>
                <w:rFonts w:ascii="Times New Roman" w:hAnsi="Times New Roman"/>
                <w:sz w:val="2"/>
                <w:szCs w:val="2"/>
                <w:lang w:eastAsia="en-AU"/>
              </w:rPr>
            </w:pPr>
            <w:r w:rsidRPr="008D3929">
              <w:rPr>
                <w:rFonts w:ascii="Times New Roman" w:hAnsi="Times New Roman"/>
                <w:noProof/>
                <w:sz w:val="2"/>
                <w:szCs w:val="2"/>
                <w:lang w:eastAsia="en-AU"/>
              </w:rPr>
              <w:drawing>
                <wp:anchor distT="0" distB="0" distL="114300" distR="114300" simplePos="0" relativeHeight="252026880" behindDoc="1" locked="0" layoutInCell="1" allowOverlap="1">
                  <wp:simplePos x="0" y="0"/>
                  <wp:positionH relativeFrom="column">
                    <wp:posOffset>186443</wp:posOffset>
                  </wp:positionH>
                  <wp:positionV relativeFrom="paragraph">
                    <wp:posOffset>4439</wp:posOffset>
                  </wp:positionV>
                  <wp:extent cx="1438146" cy="1154097"/>
                  <wp:effectExtent l="19050" t="0" r="0" b="0"/>
                  <wp:wrapTight wrapText="bothSides">
                    <wp:wrapPolygon edited="0">
                      <wp:start x="-286" y="0"/>
                      <wp:lineTo x="-286" y="21392"/>
                      <wp:lineTo x="21459" y="21392"/>
                      <wp:lineTo x="21459" y="0"/>
                      <wp:lineTo x="-286" y="0"/>
                    </wp:wrapPolygon>
                  </wp:wrapTight>
                  <wp:docPr id="239" name="Picture 28" descr="hand_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_saw.jpg"/>
                          <pic:cNvPicPr/>
                        </pic:nvPicPr>
                        <pic:blipFill>
                          <a:blip r:embed="rId69" cstate="print"/>
                          <a:stretch>
                            <a:fillRect/>
                          </a:stretch>
                        </pic:blipFill>
                        <pic:spPr>
                          <a:xfrm>
                            <a:off x="0" y="0"/>
                            <a:ext cx="1438146" cy="1154097"/>
                          </a:xfrm>
                          <a:prstGeom prst="rect">
                            <a:avLst/>
                          </a:prstGeom>
                        </pic:spPr>
                      </pic:pic>
                    </a:graphicData>
                  </a:graphic>
                </wp:anchor>
              </w:drawing>
            </w:r>
          </w:p>
        </w:tc>
        <w:tc>
          <w:tcPr>
            <w:tcW w:w="3061" w:type="dxa"/>
            <w:tcBorders>
              <w:top w:val="single" w:sz="4" w:space="0" w:color="000000" w:themeColor="text1"/>
              <w:left w:val="single" w:sz="4" w:space="0" w:color="000000" w:themeColor="text1"/>
              <w:bottom w:val="nil"/>
              <w:right w:val="single" w:sz="4" w:space="0" w:color="000000" w:themeColor="text1"/>
            </w:tcBorders>
            <w:vAlign w:val="center"/>
            <w:hideMark/>
          </w:tcPr>
          <w:p w:rsidR="009524B5" w:rsidRPr="008D3929" w:rsidRDefault="009524B5" w:rsidP="009524B5">
            <w:pPr>
              <w:spacing w:before="0" w:line="240" w:lineRule="auto"/>
              <w:jc w:val="center"/>
              <w:rPr>
                <w:rFonts w:ascii="Times New Roman" w:hAnsi="Times New Roman"/>
                <w:sz w:val="2"/>
                <w:szCs w:val="2"/>
                <w:lang w:eastAsia="en-AU"/>
              </w:rPr>
            </w:pPr>
            <w:r w:rsidRPr="008D3929">
              <w:rPr>
                <w:rFonts w:ascii="Times New Roman" w:hAnsi="Times New Roman"/>
                <w:noProof/>
                <w:sz w:val="2"/>
                <w:szCs w:val="2"/>
                <w:lang w:eastAsia="en-AU"/>
              </w:rPr>
              <w:drawing>
                <wp:anchor distT="0" distB="0" distL="114300" distR="114300" simplePos="0" relativeHeight="252027904" behindDoc="1" locked="0" layoutInCell="1" allowOverlap="1">
                  <wp:simplePos x="0" y="0"/>
                  <wp:positionH relativeFrom="column">
                    <wp:posOffset>186918</wp:posOffset>
                  </wp:positionH>
                  <wp:positionV relativeFrom="paragraph">
                    <wp:posOffset>4439</wp:posOffset>
                  </wp:positionV>
                  <wp:extent cx="1436241" cy="1154097"/>
                  <wp:effectExtent l="19050" t="0" r="0" b="0"/>
                  <wp:wrapTight wrapText="bothSides">
                    <wp:wrapPolygon edited="0">
                      <wp:start x="-286" y="0"/>
                      <wp:lineTo x="-286" y="21392"/>
                      <wp:lineTo x="21487" y="21392"/>
                      <wp:lineTo x="21487" y="0"/>
                      <wp:lineTo x="-286" y="0"/>
                    </wp:wrapPolygon>
                  </wp:wrapTight>
                  <wp:docPr id="240" name="Picture 25" descr="hack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cksaw.jpg"/>
                          <pic:cNvPicPr/>
                        </pic:nvPicPr>
                        <pic:blipFill>
                          <a:blip r:embed="rId70" cstate="print"/>
                          <a:stretch>
                            <a:fillRect/>
                          </a:stretch>
                        </pic:blipFill>
                        <pic:spPr>
                          <a:xfrm>
                            <a:off x="0" y="0"/>
                            <a:ext cx="1436241" cy="1154097"/>
                          </a:xfrm>
                          <a:prstGeom prst="rect">
                            <a:avLst/>
                          </a:prstGeom>
                        </pic:spPr>
                      </pic:pic>
                    </a:graphicData>
                  </a:graphic>
                </wp:anchor>
              </w:drawing>
            </w:r>
          </w:p>
        </w:tc>
      </w:tr>
      <w:tr w:rsidR="009524B5" w:rsidTr="009524B5">
        <w:tc>
          <w:tcPr>
            <w:tcW w:w="3061" w:type="dxa"/>
            <w:tcBorders>
              <w:top w:val="nil"/>
              <w:left w:val="single" w:sz="4" w:space="0" w:color="000000" w:themeColor="text1"/>
              <w:bottom w:val="single" w:sz="4" w:space="0" w:color="000000" w:themeColor="text1"/>
              <w:right w:val="single" w:sz="4" w:space="0" w:color="000000" w:themeColor="text1"/>
            </w:tcBorders>
            <w:hideMark/>
          </w:tcPr>
          <w:p w:rsidR="009524B5" w:rsidRDefault="009524B5" w:rsidP="006E587F">
            <w:pPr>
              <w:pStyle w:val="Footer"/>
              <w:tabs>
                <w:tab w:val="left" w:pos="720"/>
              </w:tabs>
              <w:spacing w:before="120" w:after="120" w:line="240" w:lineRule="auto"/>
            </w:pPr>
            <w:r w:rsidRPr="00C909CE">
              <w:rPr>
                <w:b/>
              </w:rPr>
              <w:t>Handsaw</w:t>
            </w:r>
            <w:r>
              <w:t xml:space="preserve"> – for cutting timber and wood-based panels.</w:t>
            </w:r>
          </w:p>
        </w:tc>
        <w:tc>
          <w:tcPr>
            <w:tcW w:w="3061" w:type="dxa"/>
            <w:tcBorders>
              <w:top w:val="nil"/>
              <w:left w:val="single" w:sz="4" w:space="0" w:color="000000" w:themeColor="text1"/>
              <w:bottom w:val="single" w:sz="4" w:space="0" w:color="000000" w:themeColor="text1"/>
              <w:right w:val="single" w:sz="4" w:space="0" w:color="000000" w:themeColor="text1"/>
            </w:tcBorders>
            <w:hideMark/>
          </w:tcPr>
          <w:p w:rsidR="009524B5" w:rsidRPr="009524B5" w:rsidRDefault="009524B5" w:rsidP="009524B5">
            <w:pPr>
              <w:spacing w:before="120" w:after="120" w:line="240" w:lineRule="auto"/>
            </w:pPr>
            <w:r w:rsidRPr="00C909CE">
              <w:rPr>
                <w:b/>
              </w:rPr>
              <w:t>Hacksaw</w:t>
            </w:r>
            <w:r>
              <w:t xml:space="preserve"> – for cutting metal, plastic and composite materials</w:t>
            </w:r>
            <w:r w:rsidR="00F6503F">
              <w:t>.</w:t>
            </w:r>
          </w:p>
        </w:tc>
      </w:tr>
    </w:tbl>
    <w:p w:rsidR="0074669A" w:rsidRDefault="009524B5" w:rsidP="004457CB">
      <w:pPr>
        <w:pStyle w:val="Heading3"/>
      </w:pPr>
      <w:r>
        <w:t>Chisels</w:t>
      </w:r>
      <w:r w:rsidR="004E7FB1">
        <w:t xml:space="preserve"> and knives</w:t>
      </w:r>
    </w:p>
    <w:tbl>
      <w:tblPr>
        <w:tblStyle w:val="TableGrid"/>
        <w:tblW w:w="9183" w:type="dxa"/>
        <w:tblInd w:w="108" w:type="dxa"/>
        <w:tblLook w:val="04A0"/>
      </w:tblPr>
      <w:tblGrid>
        <w:gridCol w:w="3061"/>
        <w:gridCol w:w="3061"/>
        <w:gridCol w:w="3061"/>
      </w:tblGrid>
      <w:tr w:rsidR="009524B5" w:rsidRPr="008D3929" w:rsidTr="009B72BC">
        <w:trPr>
          <w:trHeight w:val="1701"/>
        </w:trPr>
        <w:tc>
          <w:tcPr>
            <w:tcW w:w="3061" w:type="dxa"/>
            <w:tcBorders>
              <w:top w:val="single" w:sz="4" w:space="0" w:color="000000" w:themeColor="text1"/>
              <w:left w:val="single" w:sz="4" w:space="0" w:color="000000" w:themeColor="text1"/>
              <w:bottom w:val="nil"/>
              <w:right w:val="single" w:sz="4" w:space="0" w:color="000000" w:themeColor="text1"/>
            </w:tcBorders>
            <w:vAlign w:val="center"/>
            <w:hideMark/>
          </w:tcPr>
          <w:p w:rsidR="009524B5" w:rsidRPr="008D3929" w:rsidRDefault="009524B5" w:rsidP="009B72BC">
            <w:pPr>
              <w:spacing w:before="0" w:line="240" w:lineRule="auto"/>
              <w:jc w:val="center"/>
              <w:rPr>
                <w:rFonts w:ascii="Times New Roman" w:hAnsi="Times New Roman"/>
                <w:sz w:val="2"/>
                <w:szCs w:val="2"/>
                <w:lang w:eastAsia="en-AU"/>
              </w:rPr>
            </w:pPr>
            <w:r w:rsidRPr="008D3929">
              <w:rPr>
                <w:rFonts w:ascii="Times New Roman" w:hAnsi="Times New Roman"/>
                <w:noProof/>
                <w:sz w:val="2"/>
                <w:szCs w:val="2"/>
                <w:lang w:eastAsia="en-AU"/>
              </w:rPr>
              <w:drawing>
                <wp:anchor distT="0" distB="0" distL="114300" distR="114300" simplePos="0" relativeHeight="252023808" behindDoc="1" locked="0" layoutInCell="1" allowOverlap="1">
                  <wp:simplePos x="0" y="0"/>
                  <wp:positionH relativeFrom="column">
                    <wp:posOffset>190167</wp:posOffset>
                  </wp:positionH>
                  <wp:positionV relativeFrom="paragraph">
                    <wp:posOffset>-4007</wp:posOffset>
                  </wp:positionV>
                  <wp:extent cx="1438146" cy="1154097"/>
                  <wp:effectExtent l="19050" t="0" r="0" b="0"/>
                  <wp:wrapTight wrapText="bothSides">
                    <wp:wrapPolygon edited="0">
                      <wp:start x="-286" y="0"/>
                      <wp:lineTo x="-286" y="21392"/>
                      <wp:lineTo x="21459" y="21392"/>
                      <wp:lineTo x="21459" y="0"/>
                      <wp:lineTo x="-286" y="0"/>
                    </wp:wrapPolygon>
                  </wp:wrapTight>
                  <wp:docPr id="241" name="Picture 240" descr="firmer_chi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er_chisel.jpg"/>
                          <pic:cNvPicPr/>
                        </pic:nvPicPr>
                        <pic:blipFill>
                          <a:blip r:embed="rId71" cstate="print"/>
                          <a:stretch>
                            <a:fillRect/>
                          </a:stretch>
                        </pic:blipFill>
                        <pic:spPr>
                          <a:xfrm>
                            <a:off x="0" y="0"/>
                            <a:ext cx="1438146" cy="1154097"/>
                          </a:xfrm>
                          <a:prstGeom prst="rect">
                            <a:avLst/>
                          </a:prstGeom>
                        </pic:spPr>
                      </pic:pic>
                    </a:graphicData>
                  </a:graphic>
                </wp:anchor>
              </w:drawing>
            </w:r>
          </w:p>
        </w:tc>
        <w:tc>
          <w:tcPr>
            <w:tcW w:w="3061" w:type="dxa"/>
            <w:tcBorders>
              <w:top w:val="single" w:sz="4" w:space="0" w:color="000000" w:themeColor="text1"/>
              <w:left w:val="single" w:sz="4" w:space="0" w:color="000000" w:themeColor="text1"/>
              <w:bottom w:val="nil"/>
              <w:right w:val="single" w:sz="4" w:space="0" w:color="000000" w:themeColor="text1"/>
            </w:tcBorders>
            <w:vAlign w:val="center"/>
            <w:hideMark/>
          </w:tcPr>
          <w:p w:rsidR="009524B5" w:rsidRPr="008D3929" w:rsidRDefault="009524B5" w:rsidP="009B72BC">
            <w:pPr>
              <w:spacing w:before="0" w:line="240" w:lineRule="auto"/>
              <w:jc w:val="center"/>
              <w:rPr>
                <w:rFonts w:ascii="Times New Roman" w:hAnsi="Times New Roman"/>
                <w:sz w:val="2"/>
                <w:szCs w:val="2"/>
                <w:lang w:eastAsia="en-AU"/>
              </w:rPr>
            </w:pPr>
            <w:r w:rsidRPr="008D3929">
              <w:rPr>
                <w:rFonts w:ascii="Times New Roman" w:hAnsi="Times New Roman"/>
                <w:noProof/>
                <w:sz w:val="2"/>
                <w:szCs w:val="2"/>
                <w:lang w:eastAsia="en-AU"/>
              </w:rPr>
              <w:drawing>
                <wp:anchor distT="0" distB="0" distL="114300" distR="114300" simplePos="0" relativeHeight="252024832" behindDoc="1" locked="0" layoutInCell="1" allowOverlap="1">
                  <wp:simplePos x="0" y="0"/>
                  <wp:positionH relativeFrom="column">
                    <wp:posOffset>190642</wp:posOffset>
                  </wp:positionH>
                  <wp:positionV relativeFrom="paragraph">
                    <wp:posOffset>-4007</wp:posOffset>
                  </wp:positionV>
                  <wp:extent cx="1438145" cy="1154097"/>
                  <wp:effectExtent l="19050" t="0" r="0" b="0"/>
                  <wp:wrapTight wrapText="bothSides">
                    <wp:wrapPolygon edited="0">
                      <wp:start x="-286" y="0"/>
                      <wp:lineTo x="-286" y="21392"/>
                      <wp:lineTo x="21459" y="21392"/>
                      <wp:lineTo x="21459" y="0"/>
                      <wp:lineTo x="-286" y="0"/>
                    </wp:wrapPolygon>
                  </wp:wrapTight>
                  <wp:docPr id="243" name="Picture 242" descr="bevel_edge_chi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vel_edge_chisel.jpg"/>
                          <pic:cNvPicPr/>
                        </pic:nvPicPr>
                        <pic:blipFill>
                          <a:blip r:embed="rId72" cstate="print"/>
                          <a:stretch>
                            <a:fillRect/>
                          </a:stretch>
                        </pic:blipFill>
                        <pic:spPr>
                          <a:xfrm>
                            <a:off x="0" y="0"/>
                            <a:ext cx="1438145" cy="1154097"/>
                          </a:xfrm>
                          <a:prstGeom prst="rect">
                            <a:avLst/>
                          </a:prstGeom>
                        </pic:spPr>
                      </pic:pic>
                    </a:graphicData>
                  </a:graphic>
                </wp:anchor>
              </w:drawing>
            </w:r>
          </w:p>
        </w:tc>
        <w:tc>
          <w:tcPr>
            <w:tcW w:w="3061" w:type="dxa"/>
            <w:tcBorders>
              <w:top w:val="single" w:sz="4" w:space="0" w:color="000000" w:themeColor="text1"/>
              <w:left w:val="single" w:sz="4" w:space="0" w:color="000000" w:themeColor="text1"/>
              <w:bottom w:val="nil"/>
              <w:right w:val="single" w:sz="4" w:space="0" w:color="000000" w:themeColor="text1"/>
            </w:tcBorders>
            <w:vAlign w:val="center"/>
          </w:tcPr>
          <w:p w:rsidR="009524B5" w:rsidRPr="008D3929" w:rsidRDefault="009524B5" w:rsidP="009B72BC">
            <w:pPr>
              <w:spacing w:before="0" w:line="240" w:lineRule="auto"/>
              <w:jc w:val="center"/>
              <w:rPr>
                <w:rFonts w:ascii="Times New Roman" w:hAnsi="Times New Roman"/>
                <w:sz w:val="2"/>
                <w:szCs w:val="2"/>
                <w:lang w:eastAsia="en-AU"/>
              </w:rPr>
            </w:pPr>
            <w:r w:rsidRPr="008D3929">
              <w:rPr>
                <w:rFonts w:ascii="Times New Roman" w:hAnsi="Times New Roman"/>
                <w:noProof/>
                <w:sz w:val="2"/>
                <w:szCs w:val="2"/>
                <w:lang w:eastAsia="en-AU"/>
              </w:rPr>
              <w:drawing>
                <wp:anchor distT="0" distB="0" distL="114300" distR="114300" simplePos="0" relativeHeight="252025856" behindDoc="1" locked="0" layoutInCell="1" allowOverlap="1">
                  <wp:simplePos x="0" y="0"/>
                  <wp:positionH relativeFrom="column">
                    <wp:posOffset>191117</wp:posOffset>
                  </wp:positionH>
                  <wp:positionV relativeFrom="paragraph">
                    <wp:posOffset>-4007</wp:posOffset>
                  </wp:positionV>
                  <wp:extent cx="1438145" cy="1154097"/>
                  <wp:effectExtent l="19050" t="0" r="0" b="0"/>
                  <wp:wrapTight wrapText="bothSides">
                    <wp:wrapPolygon edited="0">
                      <wp:start x="-286" y="0"/>
                      <wp:lineTo x="-286" y="21392"/>
                      <wp:lineTo x="21459" y="21392"/>
                      <wp:lineTo x="21459" y="0"/>
                      <wp:lineTo x="-286" y="0"/>
                    </wp:wrapPolygon>
                  </wp:wrapTight>
                  <wp:docPr id="244" name="Picture 243" descr="mortice_chi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ice_chisel.jpg"/>
                          <pic:cNvPicPr/>
                        </pic:nvPicPr>
                        <pic:blipFill>
                          <a:blip r:embed="rId73" cstate="print"/>
                          <a:stretch>
                            <a:fillRect/>
                          </a:stretch>
                        </pic:blipFill>
                        <pic:spPr>
                          <a:xfrm>
                            <a:off x="0" y="0"/>
                            <a:ext cx="1438145" cy="1154097"/>
                          </a:xfrm>
                          <a:prstGeom prst="rect">
                            <a:avLst/>
                          </a:prstGeom>
                        </pic:spPr>
                      </pic:pic>
                    </a:graphicData>
                  </a:graphic>
                </wp:anchor>
              </w:drawing>
            </w:r>
          </w:p>
        </w:tc>
      </w:tr>
      <w:tr w:rsidR="009524B5" w:rsidTr="009B72BC">
        <w:trPr>
          <w:trHeight w:val="1701"/>
        </w:trPr>
        <w:tc>
          <w:tcPr>
            <w:tcW w:w="3061" w:type="dxa"/>
            <w:tcBorders>
              <w:top w:val="nil"/>
              <w:left w:val="single" w:sz="4" w:space="0" w:color="000000" w:themeColor="text1"/>
              <w:bottom w:val="single" w:sz="4" w:space="0" w:color="auto"/>
              <w:right w:val="single" w:sz="4" w:space="0" w:color="000000" w:themeColor="text1"/>
            </w:tcBorders>
          </w:tcPr>
          <w:p w:rsidR="009524B5" w:rsidRDefault="009524B5" w:rsidP="009524B5">
            <w:pPr>
              <w:spacing w:before="120" w:after="120" w:line="240" w:lineRule="auto"/>
              <w:rPr>
                <w:rFonts w:ascii="Times New Roman" w:hAnsi="Times New Roman"/>
                <w:noProof/>
                <w:sz w:val="20"/>
                <w:szCs w:val="20"/>
                <w:lang w:eastAsia="en-AU"/>
              </w:rPr>
            </w:pPr>
            <w:r w:rsidRPr="004457CB">
              <w:rPr>
                <w:b/>
              </w:rPr>
              <w:t>Firmer chisel</w:t>
            </w:r>
            <w:r>
              <w:t xml:space="preserve"> – for general purpose use, suitable for tapping with a hammer or mallet.</w:t>
            </w:r>
          </w:p>
        </w:tc>
        <w:tc>
          <w:tcPr>
            <w:tcW w:w="3061" w:type="dxa"/>
            <w:tcBorders>
              <w:top w:val="nil"/>
              <w:left w:val="single" w:sz="4" w:space="0" w:color="000000" w:themeColor="text1"/>
              <w:bottom w:val="single" w:sz="4" w:space="0" w:color="auto"/>
              <w:right w:val="single" w:sz="4" w:space="0" w:color="000000" w:themeColor="text1"/>
            </w:tcBorders>
          </w:tcPr>
          <w:p w:rsidR="009524B5" w:rsidRDefault="009524B5" w:rsidP="009524B5">
            <w:pPr>
              <w:spacing w:before="120" w:after="120" w:line="240" w:lineRule="auto"/>
              <w:rPr>
                <w:rFonts w:ascii="Times New Roman" w:hAnsi="Times New Roman"/>
                <w:noProof/>
                <w:sz w:val="20"/>
                <w:szCs w:val="20"/>
                <w:lang w:eastAsia="en-AU"/>
              </w:rPr>
            </w:pPr>
            <w:r w:rsidRPr="004457CB">
              <w:rPr>
                <w:b/>
              </w:rPr>
              <w:t>Bevelled edge chisel</w:t>
            </w:r>
            <w:r>
              <w:t xml:space="preserve"> – also for general work, but better for getting into corners because of the bevelled edges.</w:t>
            </w:r>
          </w:p>
        </w:tc>
        <w:tc>
          <w:tcPr>
            <w:tcW w:w="3061" w:type="dxa"/>
            <w:tcBorders>
              <w:top w:val="nil"/>
              <w:left w:val="single" w:sz="4" w:space="0" w:color="000000" w:themeColor="text1"/>
              <w:bottom w:val="single" w:sz="4" w:space="0" w:color="auto"/>
              <w:right w:val="single" w:sz="4" w:space="0" w:color="000000" w:themeColor="text1"/>
            </w:tcBorders>
          </w:tcPr>
          <w:p w:rsidR="009524B5" w:rsidRDefault="009524B5" w:rsidP="009524B5">
            <w:pPr>
              <w:spacing w:before="120" w:after="120" w:line="240" w:lineRule="auto"/>
            </w:pPr>
            <w:r w:rsidRPr="004457CB">
              <w:rPr>
                <w:b/>
              </w:rPr>
              <w:t>Mortise chisel</w:t>
            </w:r>
            <w:r>
              <w:t xml:space="preserve"> – for chopping mortises (recesses) with a mallet and levering out material.</w:t>
            </w:r>
          </w:p>
          <w:p w:rsidR="009524B5" w:rsidRDefault="009524B5" w:rsidP="009524B5">
            <w:pPr>
              <w:spacing w:before="120" w:after="120" w:line="240" w:lineRule="auto"/>
              <w:rPr>
                <w:rFonts w:ascii="Times New Roman" w:hAnsi="Times New Roman"/>
                <w:noProof/>
                <w:sz w:val="20"/>
                <w:szCs w:val="20"/>
                <w:lang w:eastAsia="en-AU"/>
              </w:rPr>
            </w:pPr>
          </w:p>
        </w:tc>
      </w:tr>
      <w:tr w:rsidR="009B72BC" w:rsidRPr="008D3929" w:rsidTr="009B72BC">
        <w:trPr>
          <w:gridAfter w:val="1"/>
          <w:wAfter w:w="3061" w:type="dxa"/>
          <w:trHeight w:val="1701"/>
        </w:trPr>
        <w:tc>
          <w:tcPr>
            <w:tcW w:w="3061" w:type="dxa"/>
            <w:tcBorders>
              <w:top w:val="single" w:sz="4" w:space="0" w:color="auto"/>
              <w:left w:val="single" w:sz="4" w:space="0" w:color="000000" w:themeColor="text1"/>
              <w:bottom w:val="nil"/>
              <w:right w:val="single" w:sz="4" w:space="0" w:color="000000" w:themeColor="text1"/>
            </w:tcBorders>
            <w:vAlign w:val="center"/>
          </w:tcPr>
          <w:p w:rsidR="009B72BC" w:rsidRPr="008D3929" w:rsidRDefault="009B72BC" w:rsidP="009B72BC">
            <w:pPr>
              <w:spacing w:before="120" w:after="120" w:line="240" w:lineRule="auto"/>
              <w:jc w:val="center"/>
              <w:rPr>
                <w:b/>
                <w:sz w:val="2"/>
                <w:szCs w:val="2"/>
              </w:rPr>
            </w:pPr>
            <w:r w:rsidRPr="008D3929">
              <w:rPr>
                <w:b/>
                <w:noProof/>
                <w:sz w:val="2"/>
                <w:szCs w:val="2"/>
                <w:lang w:eastAsia="en-AU"/>
              </w:rPr>
              <w:lastRenderedPageBreak/>
              <w:drawing>
                <wp:anchor distT="0" distB="0" distL="114300" distR="114300" simplePos="0" relativeHeight="252021760" behindDoc="1" locked="0" layoutInCell="1" allowOverlap="1">
                  <wp:simplePos x="0" y="0"/>
                  <wp:positionH relativeFrom="column">
                    <wp:posOffset>190167</wp:posOffset>
                  </wp:positionH>
                  <wp:positionV relativeFrom="paragraph">
                    <wp:posOffset>74757</wp:posOffset>
                  </wp:positionV>
                  <wp:extent cx="1438146" cy="1154097"/>
                  <wp:effectExtent l="19050" t="0" r="0" b="0"/>
                  <wp:wrapTight wrapText="bothSides">
                    <wp:wrapPolygon edited="0">
                      <wp:start x="-286" y="0"/>
                      <wp:lineTo x="-286" y="21392"/>
                      <wp:lineTo x="21459" y="21392"/>
                      <wp:lineTo x="21459" y="0"/>
                      <wp:lineTo x="-286" y="0"/>
                    </wp:wrapPolygon>
                  </wp:wrapTight>
                  <wp:docPr id="466" name="Picture 456" descr="paring_chi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ng_chisel.jpg"/>
                          <pic:cNvPicPr/>
                        </pic:nvPicPr>
                        <pic:blipFill>
                          <a:blip r:embed="rId74" cstate="print"/>
                          <a:stretch>
                            <a:fillRect/>
                          </a:stretch>
                        </pic:blipFill>
                        <pic:spPr>
                          <a:xfrm>
                            <a:off x="0" y="0"/>
                            <a:ext cx="1438146" cy="1154097"/>
                          </a:xfrm>
                          <a:prstGeom prst="rect">
                            <a:avLst/>
                          </a:prstGeom>
                        </pic:spPr>
                      </pic:pic>
                    </a:graphicData>
                  </a:graphic>
                </wp:anchor>
              </w:drawing>
            </w:r>
          </w:p>
        </w:tc>
        <w:tc>
          <w:tcPr>
            <w:tcW w:w="3061" w:type="dxa"/>
            <w:tcBorders>
              <w:top w:val="single" w:sz="4" w:space="0" w:color="auto"/>
              <w:left w:val="single" w:sz="4" w:space="0" w:color="000000" w:themeColor="text1"/>
              <w:bottom w:val="nil"/>
              <w:right w:val="single" w:sz="4" w:space="0" w:color="000000" w:themeColor="text1"/>
            </w:tcBorders>
            <w:vAlign w:val="center"/>
          </w:tcPr>
          <w:p w:rsidR="009B72BC" w:rsidRPr="008D3929" w:rsidRDefault="009B72BC" w:rsidP="009B72BC">
            <w:pPr>
              <w:spacing w:before="120" w:after="120" w:line="240" w:lineRule="auto"/>
              <w:jc w:val="center"/>
              <w:rPr>
                <w:b/>
                <w:sz w:val="2"/>
                <w:szCs w:val="2"/>
              </w:rPr>
            </w:pPr>
            <w:r w:rsidRPr="008D3929">
              <w:rPr>
                <w:b/>
                <w:noProof/>
                <w:sz w:val="2"/>
                <w:szCs w:val="2"/>
                <w:lang w:eastAsia="en-AU"/>
              </w:rPr>
              <w:drawing>
                <wp:anchor distT="0" distB="0" distL="114300" distR="114300" simplePos="0" relativeHeight="252022784" behindDoc="1" locked="0" layoutInCell="1" allowOverlap="1">
                  <wp:simplePos x="0" y="0"/>
                  <wp:positionH relativeFrom="column">
                    <wp:posOffset>190642</wp:posOffset>
                  </wp:positionH>
                  <wp:positionV relativeFrom="paragraph">
                    <wp:posOffset>101390</wp:posOffset>
                  </wp:positionV>
                  <wp:extent cx="1438145" cy="1154097"/>
                  <wp:effectExtent l="19050" t="0" r="0" b="0"/>
                  <wp:wrapTight wrapText="bothSides">
                    <wp:wrapPolygon edited="0">
                      <wp:start x="-286" y="0"/>
                      <wp:lineTo x="-286" y="21392"/>
                      <wp:lineTo x="21459" y="21392"/>
                      <wp:lineTo x="21459" y="0"/>
                      <wp:lineTo x="-286" y="0"/>
                    </wp:wrapPolygon>
                  </wp:wrapTight>
                  <wp:docPr id="468" name="Picture 458" descr="utility_kn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ty_knife.jpg"/>
                          <pic:cNvPicPr/>
                        </pic:nvPicPr>
                        <pic:blipFill>
                          <a:blip r:embed="rId75" cstate="print"/>
                          <a:stretch>
                            <a:fillRect/>
                          </a:stretch>
                        </pic:blipFill>
                        <pic:spPr>
                          <a:xfrm>
                            <a:off x="0" y="0"/>
                            <a:ext cx="1438145" cy="1154097"/>
                          </a:xfrm>
                          <a:prstGeom prst="rect">
                            <a:avLst/>
                          </a:prstGeom>
                        </pic:spPr>
                      </pic:pic>
                    </a:graphicData>
                  </a:graphic>
                </wp:anchor>
              </w:drawing>
            </w:r>
          </w:p>
        </w:tc>
      </w:tr>
      <w:tr w:rsidR="009B72BC" w:rsidTr="009B72BC">
        <w:trPr>
          <w:gridAfter w:val="1"/>
          <w:wAfter w:w="3061" w:type="dxa"/>
          <w:trHeight w:val="1263"/>
        </w:trPr>
        <w:tc>
          <w:tcPr>
            <w:tcW w:w="3061" w:type="dxa"/>
            <w:tcBorders>
              <w:top w:val="nil"/>
              <w:left w:val="single" w:sz="4" w:space="0" w:color="000000" w:themeColor="text1"/>
              <w:bottom w:val="single" w:sz="4" w:space="0" w:color="auto"/>
              <w:right w:val="single" w:sz="4" w:space="0" w:color="000000" w:themeColor="text1"/>
            </w:tcBorders>
          </w:tcPr>
          <w:p w:rsidR="009B72BC" w:rsidRPr="009B72BC" w:rsidRDefault="009B72BC" w:rsidP="009B72BC">
            <w:pPr>
              <w:spacing w:before="120" w:after="120" w:line="240" w:lineRule="auto"/>
            </w:pPr>
            <w:r w:rsidRPr="00777630">
              <w:rPr>
                <w:b/>
              </w:rPr>
              <w:t>Paring chisel</w:t>
            </w:r>
            <w:r>
              <w:t xml:space="preserve"> – for ‘paring’ back the surface of timber and panel products by hand</w:t>
            </w:r>
            <w:r w:rsidR="00F6503F">
              <w:t>.</w:t>
            </w:r>
          </w:p>
        </w:tc>
        <w:tc>
          <w:tcPr>
            <w:tcW w:w="3061" w:type="dxa"/>
            <w:tcBorders>
              <w:top w:val="nil"/>
              <w:left w:val="single" w:sz="4" w:space="0" w:color="000000" w:themeColor="text1"/>
              <w:bottom w:val="single" w:sz="4" w:space="0" w:color="auto"/>
              <w:right w:val="single" w:sz="4" w:space="0" w:color="000000" w:themeColor="text1"/>
            </w:tcBorders>
          </w:tcPr>
          <w:p w:rsidR="009B72BC" w:rsidRPr="009B72BC" w:rsidRDefault="009B72BC" w:rsidP="009B72BC">
            <w:pPr>
              <w:spacing w:before="120" w:after="120" w:line="240" w:lineRule="auto"/>
            </w:pPr>
            <w:r w:rsidRPr="00777630">
              <w:rPr>
                <w:b/>
              </w:rPr>
              <w:t>Utility knife</w:t>
            </w:r>
            <w:r>
              <w:t xml:space="preserve"> – for trimming melamine edges, glue lines and general cutting work.</w:t>
            </w:r>
          </w:p>
        </w:tc>
      </w:tr>
    </w:tbl>
    <w:p w:rsidR="0074669A" w:rsidRDefault="009524B5" w:rsidP="004457CB">
      <w:pPr>
        <w:pStyle w:val="Heading3"/>
      </w:pPr>
      <w:r>
        <w:t>Power tools</w:t>
      </w:r>
    </w:p>
    <w:tbl>
      <w:tblPr>
        <w:tblStyle w:val="TableGrid"/>
        <w:tblW w:w="9183" w:type="dxa"/>
        <w:tblInd w:w="108" w:type="dxa"/>
        <w:tblLook w:val="04A0"/>
      </w:tblPr>
      <w:tblGrid>
        <w:gridCol w:w="3061"/>
        <w:gridCol w:w="3061"/>
        <w:gridCol w:w="3061"/>
      </w:tblGrid>
      <w:tr w:rsidR="009524B5" w:rsidRPr="008D3929" w:rsidTr="009B72BC">
        <w:trPr>
          <w:trHeight w:val="1701"/>
        </w:trPr>
        <w:tc>
          <w:tcPr>
            <w:tcW w:w="3061" w:type="dxa"/>
            <w:tcBorders>
              <w:top w:val="single" w:sz="4" w:space="0" w:color="000000" w:themeColor="text1"/>
              <w:left w:val="single" w:sz="4" w:space="0" w:color="000000" w:themeColor="text1"/>
              <w:bottom w:val="nil"/>
              <w:right w:val="single" w:sz="4" w:space="0" w:color="000000" w:themeColor="text1"/>
            </w:tcBorders>
            <w:vAlign w:val="center"/>
            <w:hideMark/>
          </w:tcPr>
          <w:p w:rsidR="009524B5" w:rsidRPr="008D3929" w:rsidRDefault="009524B5" w:rsidP="009B72BC">
            <w:pPr>
              <w:spacing w:before="0" w:line="240" w:lineRule="auto"/>
              <w:jc w:val="center"/>
              <w:rPr>
                <w:rFonts w:ascii="Times New Roman" w:hAnsi="Times New Roman"/>
                <w:sz w:val="2"/>
                <w:szCs w:val="2"/>
                <w:lang w:eastAsia="en-AU"/>
              </w:rPr>
            </w:pPr>
            <w:r w:rsidRPr="008D3929">
              <w:rPr>
                <w:rFonts w:ascii="Times New Roman" w:hAnsi="Times New Roman"/>
                <w:noProof/>
                <w:sz w:val="2"/>
                <w:szCs w:val="2"/>
                <w:lang w:eastAsia="en-AU"/>
              </w:rPr>
              <w:drawing>
                <wp:anchor distT="0" distB="0" distL="114300" distR="114300" simplePos="0" relativeHeight="252018688" behindDoc="1" locked="0" layoutInCell="1" allowOverlap="1">
                  <wp:simplePos x="0" y="0"/>
                  <wp:positionH relativeFrom="column">
                    <wp:posOffset>190167</wp:posOffset>
                  </wp:positionH>
                  <wp:positionV relativeFrom="paragraph">
                    <wp:posOffset>-721</wp:posOffset>
                  </wp:positionV>
                  <wp:extent cx="1436241" cy="1145219"/>
                  <wp:effectExtent l="19050" t="0" r="0" b="0"/>
                  <wp:wrapTight wrapText="bothSides">
                    <wp:wrapPolygon edited="0">
                      <wp:start x="-286" y="0"/>
                      <wp:lineTo x="-286" y="21199"/>
                      <wp:lineTo x="21487" y="21199"/>
                      <wp:lineTo x="21487" y="0"/>
                      <wp:lineTo x="-286" y="0"/>
                    </wp:wrapPolygon>
                  </wp:wrapTight>
                  <wp:docPr id="39" name="Picture 54" descr="angle_gr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grinder.jpg"/>
                          <pic:cNvPicPr/>
                        </pic:nvPicPr>
                        <pic:blipFill>
                          <a:blip r:embed="rId76" cstate="print"/>
                          <a:stretch>
                            <a:fillRect/>
                          </a:stretch>
                        </pic:blipFill>
                        <pic:spPr>
                          <a:xfrm>
                            <a:off x="0" y="0"/>
                            <a:ext cx="1436241" cy="1145219"/>
                          </a:xfrm>
                          <a:prstGeom prst="rect">
                            <a:avLst/>
                          </a:prstGeom>
                        </pic:spPr>
                      </pic:pic>
                    </a:graphicData>
                  </a:graphic>
                </wp:anchor>
              </w:drawing>
            </w:r>
          </w:p>
        </w:tc>
        <w:tc>
          <w:tcPr>
            <w:tcW w:w="3061" w:type="dxa"/>
            <w:tcBorders>
              <w:top w:val="single" w:sz="4" w:space="0" w:color="000000" w:themeColor="text1"/>
              <w:left w:val="single" w:sz="4" w:space="0" w:color="000000" w:themeColor="text1"/>
              <w:bottom w:val="nil"/>
              <w:right w:val="single" w:sz="4" w:space="0" w:color="000000" w:themeColor="text1"/>
            </w:tcBorders>
            <w:vAlign w:val="center"/>
            <w:hideMark/>
          </w:tcPr>
          <w:p w:rsidR="009524B5" w:rsidRPr="008D3929" w:rsidRDefault="009524B5" w:rsidP="009B72BC">
            <w:pPr>
              <w:spacing w:before="0" w:line="240" w:lineRule="auto"/>
              <w:jc w:val="center"/>
              <w:rPr>
                <w:rFonts w:ascii="Times New Roman" w:hAnsi="Times New Roman"/>
                <w:sz w:val="2"/>
                <w:szCs w:val="2"/>
                <w:lang w:eastAsia="en-AU"/>
              </w:rPr>
            </w:pPr>
            <w:r w:rsidRPr="008D3929">
              <w:rPr>
                <w:rFonts w:ascii="Times New Roman" w:hAnsi="Times New Roman"/>
                <w:noProof/>
                <w:sz w:val="2"/>
                <w:szCs w:val="2"/>
                <w:lang w:eastAsia="en-AU"/>
              </w:rPr>
              <w:drawing>
                <wp:anchor distT="0" distB="0" distL="114300" distR="114300" simplePos="0" relativeHeight="252019712" behindDoc="1" locked="0" layoutInCell="1" allowOverlap="1">
                  <wp:simplePos x="0" y="0"/>
                  <wp:positionH relativeFrom="column">
                    <wp:posOffset>243908</wp:posOffset>
                  </wp:positionH>
                  <wp:positionV relativeFrom="paragraph">
                    <wp:posOffset>34789</wp:posOffset>
                  </wp:positionV>
                  <wp:extent cx="1330356" cy="1065321"/>
                  <wp:effectExtent l="19050" t="0" r="3144" b="0"/>
                  <wp:wrapTight wrapText="bothSides">
                    <wp:wrapPolygon edited="0">
                      <wp:start x="-309" y="0"/>
                      <wp:lineTo x="-309" y="21244"/>
                      <wp:lineTo x="21651" y="21244"/>
                      <wp:lineTo x="21651" y="0"/>
                      <wp:lineTo x="-309" y="0"/>
                    </wp:wrapPolygon>
                  </wp:wrapTight>
                  <wp:docPr id="40" name="Picture 748" descr="jig_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g_saw.jpg"/>
                          <pic:cNvPicPr/>
                        </pic:nvPicPr>
                        <pic:blipFill>
                          <a:blip r:embed="rId77" cstate="print"/>
                          <a:stretch>
                            <a:fillRect/>
                          </a:stretch>
                        </pic:blipFill>
                        <pic:spPr>
                          <a:xfrm>
                            <a:off x="0" y="0"/>
                            <a:ext cx="1330356" cy="1065321"/>
                          </a:xfrm>
                          <a:prstGeom prst="rect">
                            <a:avLst/>
                          </a:prstGeom>
                        </pic:spPr>
                      </pic:pic>
                    </a:graphicData>
                  </a:graphic>
                </wp:anchor>
              </w:drawing>
            </w:r>
          </w:p>
        </w:tc>
        <w:tc>
          <w:tcPr>
            <w:tcW w:w="3061" w:type="dxa"/>
            <w:tcBorders>
              <w:top w:val="single" w:sz="4" w:space="0" w:color="000000" w:themeColor="text1"/>
              <w:left w:val="single" w:sz="4" w:space="0" w:color="000000" w:themeColor="text1"/>
              <w:bottom w:val="nil"/>
              <w:right w:val="single" w:sz="4" w:space="0" w:color="000000" w:themeColor="text1"/>
            </w:tcBorders>
            <w:vAlign w:val="center"/>
          </w:tcPr>
          <w:p w:rsidR="009524B5" w:rsidRPr="008D3929" w:rsidRDefault="009524B5" w:rsidP="009B72BC">
            <w:pPr>
              <w:spacing w:before="0" w:line="240" w:lineRule="auto"/>
              <w:jc w:val="center"/>
              <w:rPr>
                <w:rFonts w:ascii="Times New Roman" w:hAnsi="Times New Roman"/>
                <w:sz w:val="2"/>
                <w:szCs w:val="2"/>
                <w:lang w:eastAsia="en-AU"/>
              </w:rPr>
            </w:pPr>
            <w:r w:rsidRPr="008D3929">
              <w:rPr>
                <w:rFonts w:ascii="Times New Roman" w:hAnsi="Times New Roman"/>
                <w:noProof/>
                <w:sz w:val="2"/>
                <w:szCs w:val="2"/>
                <w:lang w:eastAsia="en-AU"/>
              </w:rPr>
              <w:drawing>
                <wp:anchor distT="0" distB="0" distL="114300" distR="114300" simplePos="0" relativeHeight="252020736" behindDoc="1" locked="0" layoutInCell="1" allowOverlap="1">
                  <wp:simplePos x="0" y="0"/>
                  <wp:positionH relativeFrom="column">
                    <wp:posOffset>191117</wp:posOffset>
                  </wp:positionH>
                  <wp:positionV relativeFrom="paragraph">
                    <wp:posOffset>17034</wp:posOffset>
                  </wp:positionV>
                  <wp:extent cx="1436240" cy="1109709"/>
                  <wp:effectExtent l="19050" t="0" r="0" b="0"/>
                  <wp:wrapTight wrapText="bothSides">
                    <wp:wrapPolygon edited="0">
                      <wp:start x="-286" y="0"/>
                      <wp:lineTo x="-286" y="21136"/>
                      <wp:lineTo x="21487" y="21136"/>
                      <wp:lineTo x="21487" y="0"/>
                      <wp:lineTo x="-286" y="0"/>
                    </wp:wrapPolygon>
                  </wp:wrapTight>
                  <wp:docPr id="224" name="Picture 22" descr="power_saw.jpg"/>
                  <wp:cNvGraphicFramePr/>
                  <a:graphic xmlns:a="http://schemas.openxmlformats.org/drawingml/2006/main">
                    <a:graphicData uri="http://schemas.openxmlformats.org/drawingml/2006/picture">
                      <pic:pic xmlns:pic="http://schemas.openxmlformats.org/drawingml/2006/picture">
                        <pic:nvPicPr>
                          <pic:cNvPr id="0" name="power_saw.jpg"/>
                          <pic:cNvPicPr/>
                        </pic:nvPicPr>
                        <pic:blipFill>
                          <a:blip r:embed="rId78" cstate="print"/>
                          <a:srcRect t="3627"/>
                          <a:stretch>
                            <a:fillRect/>
                          </a:stretch>
                        </pic:blipFill>
                        <pic:spPr>
                          <a:xfrm>
                            <a:off x="0" y="0"/>
                            <a:ext cx="1436240" cy="1109709"/>
                          </a:xfrm>
                          <a:prstGeom prst="rect">
                            <a:avLst/>
                          </a:prstGeom>
                        </pic:spPr>
                      </pic:pic>
                    </a:graphicData>
                  </a:graphic>
                </wp:anchor>
              </w:drawing>
            </w:r>
          </w:p>
        </w:tc>
      </w:tr>
      <w:tr w:rsidR="009524B5" w:rsidTr="009524B5">
        <w:trPr>
          <w:trHeight w:val="1156"/>
        </w:trPr>
        <w:tc>
          <w:tcPr>
            <w:tcW w:w="3061" w:type="dxa"/>
            <w:tcBorders>
              <w:top w:val="nil"/>
              <w:left w:val="single" w:sz="4" w:space="0" w:color="000000" w:themeColor="text1"/>
              <w:bottom w:val="single" w:sz="4" w:space="0" w:color="000000" w:themeColor="text1"/>
              <w:right w:val="single" w:sz="4" w:space="0" w:color="000000" w:themeColor="text1"/>
            </w:tcBorders>
          </w:tcPr>
          <w:p w:rsidR="009524B5" w:rsidRPr="009524B5" w:rsidRDefault="009524B5" w:rsidP="009524B5">
            <w:pPr>
              <w:spacing w:before="120" w:after="120" w:line="240" w:lineRule="auto"/>
            </w:pPr>
            <w:r w:rsidRPr="004457CB">
              <w:rPr>
                <w:b/>
              </w:rPr>
              <w:t>Angle grinder</w:t>
            </w:r>
            <w:r>
              <w:t xml:space="preserve"> – for cutting and grinding masonry and steel.</w:t>
            </w:r>
          </w:p>
        </w:tc>
        <w:tc>
          <w:tcPr>
            <w:tcW w:w="3061" w:type="dxa"/>
            <w:tcBorders>
              <w:top w:val="nil"/>
              <w:left w:val="single" w:sz="4" w:space="0" w:color="000000" w:themeColor="text1"/>
              <w:bottom w:val="single" w:sz="4" w:space="0" w:color="000000" w:themeColor="text1"/>
              <w:right w:val="single" w:sz="4" w:space="0" w:color="000000" w:themeColor="text1"/>
            </w:tcBorders>
          </w:tcPr>
          <w:p w:rsidR="009524B5" w:rsidRPr="009524B5" w:rsidRDefault="009524B5" w:rsidP="00F6503F">
            <w:pPr>
              <w:spacing w:before="120" w:after="120" w:line="240" w:lineRule="auto"/>
            </w:pPr>
            <w:r w:rsidRPr="001821FE">
              <w:rPr>
                <w:b/>
              </w:rPr>
              <w:t>Jigsaw</w:t>
            </w:r>
            <w:r>
              <w:t xml:space="preserve"> </w:t>
            </w:r>
            <w:r w:rsidR="00F6503F">
              <w:t xml:space="preserve">– </w:t>
            </w:r>
            <w:r>
              <w:t>for cutting panels and timber to a profiled shape.</w:t>
            </w:r>
          </w:p>
        </w:tc>
        <w:tc>
          <w:tcPr>
            <w:tcW w:w="3061" w:type="dxa"/>
            <w:tcBorders>
              <w:top w:val="nil"/>
              <w:left w:val="single" w:sz="4" w:space="0" w:color="000000" w:themeColor="text1"/>
              <w:bottom w:val="single" w:sz="4" w:space="0" w:color="000000" w:themeColor="text1"/>
              <w:right w:val="single" w:sz="4" w:space="0" w:color="000000" w:themeColor="text1"/>
            </w:tcBorders>
          </w:tcPr>
          <w:p w:rsidR="009524B5" w:rsidRDefault="009524B5" w:rsidP="009524B5">
            <w:pPr>
              <w:spacing w:before="120" w:after="120" w:line="240" w:lineRule="auto"/>
              <w:rPr>
                <w:rFonts w:ascii="Times New Roman" w:hAnsi="Times New Roman"/>
                <w:noProof/>
                <w:sz w:val="20"/>
                <w:szCs w:val="20"/>
                <w:lang w:eastAsia="en-AU"/>
              </w:rPr>
            </w:pPr>
            <w:r w:rsidRPr="00DB08D0">
              <w:rPr>
                <w:b/>
              </w:rPr>
              <w:t>Circular saw</w:t>
            </w:r>
            <w:r>
              <w:t xml:space="preserve"> – for cutting straight lines in timber and panels.</w:t>
            </w:r>
          </w:p>
        </w:tc>
      </w:tr>
      <w:tr w:rsidR="005A02EF" w:rsidRPr="008D3929" w:rsidTr="009B72BC">
        <w:trPr>
          <w:trHeight w:val="1701"/>
        </w:trPr>
        <w:tc>
          <w:tcPr>
            <w:tcW w:w="3061" w:type="dxa"/>
            <w:tcBorders>
              <w:top w:val="single" w:sz="4" w:space="0" w:color="000000" w:themeColor="text1"/>
              <w:left w:val="single" w:sz="4" w:space="0" w:color="000000" w:themeColor="text1"/>
              <w:bottom w:val="nil"/>
              <w:right w:val="single" w:sz="4" w:space="0" w:color="000000" w:themeColor="text1"/>
            </w:tcBorders>
            <w:vAlign w:val="center"/>
          </w:tcPr>
          <w:p w:rsidR="005A02EF" w:rsidRPr="008D3929" w:rsidRDefault="005A02EF" w:rsidP="009B72BC">
            <w:pPr>
              <w:spacing w:before="0" w:line="240" w:lineRule="auto"/>
              <w:jc w:val="center"/>
              <w:rPr>
                <w:b/>
                <w:sz w:val="2"/>
                <w:szCs w:val="2"/>
              </w:rPr>
            </w:pPr>
            <w:r w:rsidRPr="008D3929">
              <w:rPr>
                <w:b/>
                <w:noProof/>
                <w:sz w:val="2"/>
                <w:szCs w:val="2"/>
                <w:lang w:eastAsia="en-AU"/>
              </w:rPr>
              <w:drawing>
                <wp:anchor distT="0" distB="0" distL="114300" distR="114300" simplePos="0" relativeHeight="252017664" behindDoc="1" locked="0" layoutInCell="1" allowOverlap="1">
                  <wp:simplePos x="0" y="0"/>
                  <wp:positionH relativeFrom="column">
                    <wp:posOffset>190167</wp:posOffset>
                  </wp:positionH>
                  <wp:positionV relativeFrom="paragraph">
                    <wp:posOffset>11880</wp:posOffset>
                  </wp:positionV>
                  <wp:extent cx="1436888" cy="1145219"/>
                  <wp:effectExtent l="19050" t="0" r="0" b="0"/>
                  <wp:wrapTight wrapText="bothSides">
                    <wp:wrapPolygon edited="0">
                      <wp:start x="-286" y="0"/>
                      <wp:lineTo x="-286" y="21199"/>
                      <wp:lineTo x="21478" y="21199"/>
                      <wp:lineTo x="21478" y="0"/>
                      <wp:lineTo x="-286" y="0"/>
                    </wp:wrapPolygon>
                  </wp:wrapTight>
                  <wp:docPr id="462" name="Picture 20" descr="drop_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_saw.jpg"/>
                          <pic:cNvPicPr/>
                        </pic:nvPicPr>
                        <pic:blipFill>
                          <a:blip r:embed="rId79" cstate="print"/>
                          <a:stretch>
                            <a:fillRect/>
                          </a:stretch>
                        </pic:blipFill>
                        <pic:spPr>
                          <a:xfrm>
                            <a:off x="0" y="0"/>
                            <a:ext cx="1436888" cy="1145219"/>
                          </a:xfrm>
                          <a:prstGeom prst="rect">
                            <a:avLst/>
                          </a:prstGeom>
                        </pic:spPr>
                      </pic:pic>
                    </a:graphicData>
                  </a:graphic>
                </wp:anchor>
              </w:drawing>
            </w:r>
          </w:p>
        </w:tc>
        <w:tc>
          <w:tcPr>
            <w:tcW w:w="3061" w:type="dxa"/>
            <w:tcBorders>
              <w:top w:val="single" w:sz="4" w:space="0" w:color="000000" w:themeColor="text1"/>
              <w:left w:val="single" w:sz="4" w:space="0" w:color="000000" w:themeColor="text1"/>
              <w:bottom w:val="nil"/>
              <w:right w:val="single" w:sz="4" w:space="0" w:color="000000" w:themeColor="text1"/>
            </w:tcBorders>
            <w:vAlign w:val="center"/>
          </w:tcPr>
          <w:p w:rsidR="005A02EF" w:rsidRPr="008D3929" w:rsidRDefault="009B72BC" w:rsidP="009B72BC">
            <w:pPr>
              <w:spacing w:before="0" w:line="240" w:lineRule="auto"/>
              <w:jc w:val="center"/>
              <w:rPr>
                <w:b/>
                <w:sz w:val="2"/>
                <w:szCs w:val="2"/>
              </w:rPr>
            </w:pPr>
            <w:r w:rsidRPr="008D3929">
              <w:rPr>
                <w:b/>
                <w:noProof/>
                <w:sz w:val="2"/>
                <w:szCs w:val="2"/>
                <w:lang w:eastAsia="en-AU"/>
              </w:rPr>
              <w:drawing>
                <wp:anchor distT="0" distB="0" distL="114300" distR="114300" simplePos="0" relativeHeight="252016640" behindDoc="1" locked="0" layoutInCell="1" allowOverlap="1">
                  <wp:simplePos x="0" y="0"/>
                  <wp:positionH relativeFrom="column">
                    <wp:posOffset>190642</wp:posOffset>
                  </wp:positionH>
                  <wp:positionV relativeFrom="paragraph">
                    <wp:posOffset>3002</wp:posOffset>
                  </wp:positionV>
                  <wp:extent cx="1438145" cy="1154097"/>
                  <wp:effectExtent l="19050" t="0" r="0" b="0"/>
                  <wp:wrapTight wrapText="bothSides">
                    <wp:wrapPolygon edited="0">
                      <wp:start x="-286" y="0"/>
                      <wp:lineTo x="-286" y="21392"/>
                      <wp:lineTo x="21459" y="21392"/>
                      <wp:lineTo x="21459" y="0"/>
                      <wp:lineTo x="-286" y="0"/>
                    </wp:wrapPolygon>
                  </wp:wrapTight>
                  <wp:docPr id="469" name="Picture 468" descr="ro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r.jpg"/>
                          <pic:cNvPicPr/>
                        </pic:nvPicPr>
                        <pic:blipFill>
                          <a:blip r:embed="rId80" cstate="print"/>
                          <a:stretch>
                            <a:fillRect/>
                          </a:stretch>
                        </pic:blipFill>
                        <pic:spPr>
                          <a:xfrm>
                            <a:off x="0" y="0"/>
                            <a:ext cx="1438145" cy="1154097"/>
                          </a:xfrm>
                          <a:prstGeom prst="rect">
                            <a:avLst/>
                          </a:prstGeom>
                        </pic:spPr>
                      </pic:pic>
                    </a:graphicData>
                  </a:graphic>
                </wp:anchor>
              </w:drawing>
            </w:r>
          </w:p>
        </w:tc>
        <w:tc>
          <w:tcPr>
            <w:tcW w:w="3061" w:type="dxa"/>
            <w:tcBorders>
              <w:top w:val="single" w:sz="4" w:space="0" w:color="000000" w:themeColor="text1"/>
              <w:left w:val="single" w:sz="4" w:space="0" w:color="000000" w:themeColor="text1"/>
              <w:bottom w:val="nil"/>
              <w:right w:val="single" w:sz="4" w:space="0" w:color="000000" w:themeColor="text1"/>
            </w:tcBorders>
            <w:vAlign w:val="center"/>
          </w:tcPr>
          <w:p w:rsidR="005A02EF" w:rsidRPr="008D3929" w:rsidRDefault="009B72BC" w:rsidP="009B72BC">
            <w:pPr>
              <w:spacing w:before="0" w:line="240" w:lineRule="auto"/>
              <w:jc w:val="center"/>
              <w:rPr>
                <w:b/>
                <w:sz w:val="2"/>
                <w:szCs w:val="2"/>
              </w:rPr>
            </w:pPr>
            <w:r w:rsidRPr="008D3929">
              <w:rPr>
                <w:b/>
                <w:noProof/>
                <w:sz w:val="2"/>
                <w:szCs w:val="2"/>
                <w:lang w:eastAsia="en-AU"/>
              </w:rPr>
              <w:drawing>
                <wp:anchor distT="0" distB="0" distL="114300" distR="114300" simplePos="0" relativeHeight="252015616" behindDoc="1" locked="0" layoutInCell="1" allowOverlap="1">
                  <wp:simplePos x="0" y="0"/>
                  <wp:positionH relativeFrom="column">
                    <wp:posOffset>191117</wp:posOffset>
                  </wp:positionH>
                  <wp:positionV relativeFrom="paragraph">
                    <wp:posOffset>3002</wp:posOffset>
                  </wp:positionV>
                  <wp:extent cx="1438145" cy="1154097"/>
                  <wp:effectExtent l="19050" t="0" r="0" b="0"/>
                  <wp:wrapTight wrapText="bothSides">
                    <wp:wrapPolygon edited="0">
                      <wp:start x="-286" y="0"/>
                      <wp:lineTo x="-286" y="21392"/>
                      <wp:lineTo x="21459" y="21392"/>
                      <wp:lineTo x="21459" y="0"/>
                      <wp:lineTo x="-286" y="0"/>
                    </wp:wrapPolygon>
                  </wp:wrapTight>
                  <wp:docPr id="471" name="Picture 470" descr="multi_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_tool.jpg"/>
                          <pic:cNvPicPr/>
                        </pic:nvPicPr>
                        <pic:blipFill>
                          <a:blip r:embed="rId81" cstate="print"/>
                          <a:stretch>
                            <a:fillRect/>
                          </a:stretch>
                        </pic:blipFill>
                        <pic:spPr>
                          <a:xfrm>
                            <a:off x="0" y="0"/>
                            <a:ext cx="1438145" cy="1154097"/>
                          </a:xfrm>
                          <a:prstGeom prst="rect">
                            <a:avLst/>
                          </a:prstGeom>
                        </pic:spPr>
                      </pic:pic>
                    </a:graphicData>
                  </a:graphic>
                </wp:anchor>
              </w:drawing>
            </w:r>
          </w:p>
        </w:tc>
      </w:tr>
      <w:tr w:rsidR="005A02EF" w:rsidTr="006A7A61">
        <w:trPr>
          <w:trHeight w:val="1333"/>
        </w:trPr>
        <w:tc>
          <w:tcPr>
            <w:tcW w:w="3061" w:type="dxa"/>
            <w:tcBorders>
              <w:top w:val="nil"/>
              <w:left w:val="single" w:sz="4" w:space="0" w:color="000000" w:themeColor="text1"/>
              <w:bottom w:val="single" w:sz="4" w:space="0" w:color="auto"/>
              <w:right w:val="single" w:sz="4" w:space="0" w:color="000000" w:themeColor="text1"/>
            </w:tcBorders>
          </w:tcPr>
          <w:p w:rsidR="005A02EF" w:rsidRPr="009524B5" w:rsidRDefault="005A02EF" w:rsidP="009524B5">
            <w:pPr>
              <w:spacing w:before="120" w:after="120" w:line="240" w:lineRule="auto"/>
            </w:pPr>
            <w:r w:rsidRPr="005777EC">
              <w:rPr>
                <w:b/>
              </w:rPr>
              <w:t>Drop saw</w:t>
            </w:r>
            <w:r>
              <w:t xml:space="preserve"> – for cross-cutting timber and board products to length.</w:t>
            </w:r>
          </w:p>
        </w:tc>
        <w:tc>
          <w:tcPr>
            <w:tcW w:w="3061" w:type="dxa"/>
            <w:tcBorders>
              <w:top w:val="nil"/>
              <w:left w:val="single" w:sz="4" w:space="0" w:color="000000" w:themeColor="text1"/>
              <w:bottom w:val="single" w:sz="4" w:space="0" w:color="auto"/>
              <w:right w:val="single" w:sz="4" w:space="0" w:color="000000" w:themeColor="text1"/>
            </w:tcBorders>
          </w:tcPr>
          <w:p w:rsidR="005A02EF" w:rsidRPr="00DB08D0" w:rsidRDefault="005A02EF" w:rsidP="009524B5">
            <w:pPr>
              <w:spacing w:before="120" w:after="120" w:line="240" w:lineRule="auto"/>
              <w:rPr>
                <w:b/>
              </w:rPr>
            </w:pPr>
            <w:r w:rsidRPr="00DB08D0">
              <w:rPr>
                <w:b/>
              </w:rPr>
              <w:t xml:space="preserve">Router </w:t>
            </w:r>
            <w:r>
              <w:t>– for cutting grooves and rebates in timber and board products.</w:t>
            </w:r>
          </w:p>
        </w:tc>
        <w:tc>
          <w:tcPr>
            <w:tcW w:w="3061" w:type="dxa"/>
            <w:tcBorders>
              <w:top w:val="nil"/>
              <w:left w:val="single" w:sz="4" w:space="0" w:color="000000" w:themeColor="text1"/>
              <w:bottom w:val="single" w:sz="4" w:space="0" w:color="auto"/>
              <w:right w:val="single" w:sz="4" w:space="0" w:color="000000" w:themeColor="text1"/>
            </w:tcBorders>
          </w:tcPr>
          <w:p w:rsidR="005A02EF" w:rsidRPr="009524B5" w:rsidRDefault="005A02EF" w:rsidP="009524B5">
            <w:pPr>
              <w:spacing w:before="120" w:after="120" w:line="240" w:lineRule="auto"/>
            </w:pPr>
            <w:r w:rsidRPr="005A02EF">
              <w:rPr>
                <w:b/>
              </w:rPr>
              <w:t>Multi tool</w:t>
            </w:r>
            <w:r>
              <w:t xml:space="preserve"> – for </w:t>
            </w:r>
            <w:r w:rsidR="00F57364">
              <w:t>cutting under door jambs and in other awkward areas</w:t>
            </w:r>
            <w:r w:rsidR="00F6503F">
              <w:t>.</w:t>
            </w:r>
          </w:p>
        </w:tc>
      </w:tr>
      <w:tr w:rsidR="006A7A61" w:rsidRPr="008D3929" w:rsidTr="00C447B8">
        <w:trPr>
          <w:gridAfter w:val="2"/>
          <w:wAfter w:w="6122" w:type="dxa"/>
          <w:trHeight w:val="1333"/>
        </w:trPr>
        <w:tc>
          <w:tcPr>
            <w:tcW w:w="3061" w:type="dxa"/>
            <w:tcBorders>
              <w:top w:val="single" w:sz="4" w:space="0" w:color="auto"/>
              <w:left w:val="single" w:sz="4" w:space="0" w:color="000000" w:themeColor="text1"/>
              <w:bottom w:val="nil"/>
              <w:right w:val="single" w:sz="4" w:space="0" w:color="000000" w:themeColor="text1"/>
            </w:tcBorders>
            <w:vAlign w:val="center"/>
          </w:tcPr>
          <w:p w:rsidR="006A7A61" w:rsidRPr="008D3929" w:rsidRDefault="00C447B8" w:rsidP="00C447B8">
            <w:pPr>
              <w:spacing w:before="0" w:line="240" w:lineRule="auto"/>
              <w:jc w:val="center"/>
              <w:rPr>
                <w:b/>
                <w:sz w:val="2"/>
                <w:szCs w:val="2"/>
              </w:rPr>
            </w:pPr>
            <w:r w:rsidRPr="008D3929">
              <w:rPr>
                <w:b/>
                <w:noProof/>
                <w:sz w:val="2"/>
                <w:szCs w:val="2"/>
                <w:lang w:eastAsia="en-AU"/>
              </w:rPr>
              <w:drawing>
                <wp:anchor distT="0" distB="0" distL="114300" distR="114300" simplePos="0" relativeHeight="252014592" behindDoc="1" locked="0" layoutInCell="1" allowOverlap="1">
                  <wp:simplePos x="0" y="0"/>
                  <wp:positionH relativeFrom="column">
                    <wp:posOffset>190167</wp:posOffset>
                  </wp:positionH>
                  <wp:positionV relativeFrom="paragraph">
                    <wp:posOffset>2108</wp:posOffset>
                  </wp:positionV>
                  <wp:extent cx="1438146" cy="1154098"/>
                  <wp:effectExtent l="19050" t="0" r="0" b="0"/>
                  <wp:wrapTight wrapText="bothSides">
                    <wp:wrapPolygon edited="0">
                      <wp:start x="-286" y="0"/>
                      <wp:lineTo x="-286" y="21392"/>
                      <wp:lineTo x="21459" y="21392"/>
                      <wp:lineTo x="21459" y="0"/>
                      <wp:lineTo x="-286" y="0"/>
                    </wp:wrapPolygon>
                  </wp:wrapTight>
                  <wp:docPr id="17" name="Picture 16" descr="biscuit_jo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cuit_joiner.jpg"/>
                          <pic:cNvPicPr/>
                        </pic:nvPicPr>
                        <pic:blipFill>
                          <a:blip r:embed="rId82" cstate="print"/>
                          <a:stretch>
                            <a:fillRect/>
                          </a:stretch>
                        </pic:blipFill>
                        <pic:spPr>
                          <a:xfrm>
                            <a:off x="0" y="0"/>
                            <a:ext cx="1438146" cy="1154098"/>
                          </a:xfrm>
                          <a:prstGeom prst="rect">
                            <a:avLst/>
                          </a:prstGeom>
                        </pic:spPr>
                      </pic:pic>
                    </a:graphicData>
                  </a:graphic>
                </wp:anchor>
              </w:drawing>
            </w:r>
          </w:p>
        </w:tc>
      </w:tr>
      <w:tr w:rsidR="006A7A61" w:rsidTr="00C3022E">
        <w:trPr>
          <w:gridAfter w:val="2"/>
          <w:wAfter w:w="6122" w:type="dxa"/>
          <w:trHeight w:val="1333"/>
        </w:trPr>
        <w:tc>
          <w:tcPr>
            <w:tcW w:w="3061" w:type="dxa"/>
            <w:tcBorders>
              <w:top w:val="nil"/>
              <w:left w:val="single" w:sz="4" w:space="0" w:color="000000" w:themeColor="text1"/>
              <w:bottom w:val="single" w:sz="4" w:space="0" w:color="auto"/>
              <w:right w:val="single" w:sz="4" w:space="0" w:color="000000" w:themeColor="text1"/>
            </w:tcBorders>
          </w:tcPr>
          <w:p w:rsidR="006A7A61" w:rsidRPr="006A7A61" w:rsidRDefault="006A7A61" w:rsidP="006A7A61">
            <w:pPr>
              <w:spacing w:before="120" w:after="120" w:line="240" w:lineRule="auto"/>
            </w:pPr>
            <w:r w:rsidRPr="00C447B8">
              <w:rPr>
                <w:b/>
              </w:rPr>
              <w:t>Biscuit joiner</w:t>
            </w:r>
            <w:r w:rsidRPr="00C447B8">
              <w:t xml:space="preserve"> – for cutting slots in the edges of material to be joined with ‘biscuits’.</w:t>
            </w:r>
          </w:p>
        </w:tc>
      </w:tr>
    </w:tbl>
    <w:p w:rsidR="005B7C62" w:rsidRDefault="006A7A61" w:rsidP="00C447B8">
      <w:pPr>
        <w:pStyle w:val="Heading5"/>
      </w:pPr>
      <w:r>
        <w:br w:type="page"/>
      </w:r>
      <w:r w:rsidR="002B31F0">
        <w:rPr>
          <w:noProof/>
          <w:lang w:eastAsia="en-AU"/>
        </w:rPr>
        <w:lastRenderedPageBreak/>
        <w:drawing>
          <wp:anchor distT="0" distB="0" distL="114300" distR="114300" simplePos="0" relativeHeight="252073984" behindDoc="1" locked="0" layoutInCell="1" allowOverlap="1">
            <wp:simplePos x="0" y="0"/>
            <wp:positionH relativeFrom="column">
              <wp:posOffset>-17145</wp:posOffset>
            </wp:positionH>
            <wp:positionV relativeFrom="paragraph">
              <wp:posOffset>575310</wp:posOffset>
            </wp:positionV>
            <wp:extent cx="1163955" cy="967740"/>
            <wp:effectExtent l="19050" t="0" r="0" b="0"/>
            <wp:wrapTight wrapText="bothSides">
              <wp:wrapPolygon edited="0">
                <wp:start x="-354" y="0"/>
                <wp:lineTo x="-354" y="21260"/>
                <wp:lineTo x="21565" y="21260"/>
                <wp:lineTo x="21565" y="0"/>
                <wp:lineTo x="-354" y="0"/>
              </wp:wrapPolygon>
            </wp:wrapTight>
            <wp:docPr id="37"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3" cstate="print"/>
                    <a:stretch>
                      <a:fillRect/>
                    </a:stretch>
                  </pic:blipFill>
                  <pic:spPr>
                    <a:xfrm>
                      <a:off x="0" y="0"/>
                      <a:ext cx="1163955" cy="967740"/>
                    </a:xfrm>
                    <a:prstGeom prst="rect">
                      <a:avLst/>
                    </a:prstGeom>
                  </pic:spPr>
                </pic:pic>
              </a:graphicData>
            </a:graphic>
          </wp:anchor>
        </w:drawing>
      </w:r>
      <w:r w:rsidR="005B7C62" w:rsidRPr="00D8317E">
        <w:t>Learning activity</w:t>
      </w:r>
    </w:p>
    <w:p w:rsidR="004C3AE9" w:rsidRPr="003E6128" w:rsidRDefault="004C3AE9" w:rsidP="004C3AE9">
      <w:r w:rsidRPr="003E6128">
        <w:t xml:space="preserve">We’ve </w:t>
      </w:r>
      <w:r w:rsidR="00F907CB" w:rsidRPr="003E6128">
        <w:t xml:space="preserve">said above that </w:t>
      </w:r>
      <w:r w:rsidR="009857DE" w:rsidRPr="003E6128">
        <w:t>a router</w:t>
      </w:r>
      <w:r w:rsidR="00F907CB" w:rsidRPr="003E6128">
        <w:t xml:space="preserve"> </w:t>
      </w:r>
      <w:r w:rsidR="009857DE" w:rsidRPr="003E6128">
        <w:t>is</w:t>
      </w:r>
      <w:r w:rsidR="00F907CB" w:rsidRPr="003E6128">
        <w:t xml:space="preserve"> designed to cut grooves and rebates. </w:t>
      </w:r>
      <w:r w:rsidR="009857DE" w:rsidRPr="003E6128">
        <w:t>What’s the difference between a groove and a rebate?</w:t>
      </w:r>
    </w:p>
    <w:p w:rsidR="004833F4" w:rsidRPr="003E6128" w:rsidRDefault="009857DE" w:rsidP="004C3AE9">
      <w:r w:rsidRPr="003E6128">
        <w:t xml:space="preserve">Go to you workbook and do a simple line drawing of each one. </w:t>
      </w:r>
      <w:r w:rsidR="006A7A61" w:rsidRPr="003E6128">
        <w:t>Put a label under each drawing.</w:t>
      </w:r>
    </w:p>
    <w:p w:rsidR="00DA10CD" w:rsidRPr="003E6128" w:rsidRDefault="00DA10CD" w:rsidP="00DA10CD">
      <w:r w:rsidRPr="003E6128">
        <w:t xml:space="preserve">We’ve also said that a biscuit joiner is used to cut slots (known as ‘mouths’) in the corresponding edges of two pieces of material </w:t>
      </w:r>
      <w:r w:rsidR="00C17D3C" w:rsidRPr="003E6128">
        <w:t>that are to be joined together.</w:t>
      </w:r>
    </w:p>
    <w:p w:rsidR="00DA10CD" w:rsidRPr="003E6128" w:rsidRDefault="00DA10CD" w:rsidP="00DA10CD">
      <w:r w:rsidRPr="003E6128">
        <w:t xml:space="preserve">Do you know what a biscuit looks like? Draw one in your workbook and label it. If you haven’t seen </w:t>
      </w:r>
      <w:r w:rsidR="00651780" w:rsidRPr="003E6128">
        <w:t>one before, ask your trainer for more information, or look it up on the web.</w:t>
      </w:r>
    </w:p>
    <w:tbl>
      <w:tblPr>
        <w:tblW w:w="0" w:type="auto"/>
        <w:shd w:val="clear" w:color="auto" w:fill="FFCC99"/>
        <w:tblLook w:val="04A0"/>
      </w:tblPr>
      <w:tblGrid>
        <w:gridCol w:w="9242"/>
      </w:tblGrid>
      <w:tr w:rsidR="002E706A" w:rsidTr="00E50A1C">
        <w:tc>
          <w:tcPr>
            <w:tcW w:w="9242" w:type="dxa"/>
            <w:shd w:val="clear" w:color="auto" w:fill="FFCC99"/>
            <w:hideMark/>
          </w:tcPr>
          <w:p w:rsidR="002E706A" w:rsidRDefault="00223BEA" w:rsidP="00E50A1C">
            <w:pPr>
              <w:pStyle w:val="Heading2"/>
              <w:rPr>
                <w:rFonts w:eastAsiaTheme="minorEastAsia"/>
              </w:rPr>
            </w:pPr>
            <w:bookmarkStart w:id="60" w:name="_Toc378330621"/>
            <w:r>
              <w:rPr>
                <w:rFonts w:eastAsiaTheme="minorEastAsia"/>
              </w:rPr>
              <w:lastRenderedPageBreak/>
              <w:t>Storage and maintenance</w:t>
            </w:r>
            <w:bookmarkEnd w:id="60"/>
          </w:p>
        </w:tc>
      </w:tr>
    </w:tbl>
    <w:p w:rsidR="004A1281" w:rsidRDefault="00DD62D5" w:rsidP="002E706A">
      <w:pPr>
        <w:spacing w:before="360"/>
      </w:pPr>
      <w:r>
        <w:rPr>
          <w:noProof/>
          <w:lang w:eastAsia="en-AU"/>
        </w:rPr>
        <w:drawing>
          <wp:anchor distT="0" distB="0" distL="114300" distR="114300" simplePos="0" relativeHeight="251993088" behindDoc="1" locked="0" layoutInCell="1" allowOverlap="1">
            <wp:simplePos x="0" y="0"/>
            <wp:positionH relativeFrom="column">
              <wp:posOffset>2869565</wp:posOffset>
            </wp:positionH>
            <wp:positionV relativeFrom="paragraph">
              <wp:posOffset>276225</wp:posOffset>
            </wp:positionV>
            <wp:extent cx="2849880" cy="2880360"/>
            <wp:effectExtent l="19050" t="0" r="7620" b="0"/>
            <wp:wrapTight wrapText="bothSides">
              <wp:wrapPolygon edited="0">
                <wp:start x="-144" y="0"/>
                <wp:lineTo x="-144" y="21429"/>
                <wp:lineTo x="21658" y="21429"/>
                <wp:lineTo x="21658" y="0"/>
                <wp:lineTo x="-144" y="0"/>
              </wp:wrapPolygon>
            </wp:wrapTight>
            <wp:docPr id="8" name="Picture 7" descr="DSC_00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3 (2).jpg"/>
                    <pic:cNvPicPr/>
                  </pic:nvPicPr>
                  <pic:blipFill>
                    <a:blip r:embed="rId83" cstate="print">
                      <a:lum bright="10000"/>
                    </a:blip>
                    <a:srcRect/>
                    <a:stretch>
                      <a:fillRect/>
                    </a:stretch>
                  </pic:blipFill>
                  <pic:spPr>
                    <a:xfrm>
                      <a:off x="0" y="0"/>
                      <a:ext cx="2849880" cy="2880360"/>
                    </a:xfrm>
                    <a:prstGeom prst="rect">
                      <a:avLst/>
                    </a:prstGeom>
                  </pic:spPr>
                </pic:pic>
              </a:graphicData>
            </a:graphic>
          </wp:anchor>
        </w:drawing>
      </w:r>
      <w:r w:rsidR="002E706A">
        <w:t>Professional installers need to be able to rely on their tools</w:t>
      </w:r>
      <w:r w:rsidR="004B1E4F">
        <w:t xml:space="preserve"> when they’re out at a jobsite.</w:t>
      </w:r>
    </w:p>
    <w:p w:rsidR="002E706A" w:rsidRDefault="002E706A" w:rsidP="004A1281">
      <w:r>
        <w:t xml:space="preserve">Missing attachments, blunt blades </w:t>
      </w:r>
      <w:r w:rsidR="004A1281">
        <w:t>or</w:t>
      </w:r>
      <w:r>
        <w:t xml:space="preserve"> malfunctioning parts can be very disruptive to an efficient installation, and very frustrating to the installer </w:t>
      </w:r>
      <w:r w:rsidR="00DA7707">
        <w:t xml:space="preserve">– not to mention other team members who </w:t>
      </w:r>
      <w:r w:rsidR="007E418D">
        <w:t xml:space="preserve">might be </w:t>
      </w:r>
      <w:r w:rsidR="009C6A9A">
        <w:t xml:space="preserve">left </w:t>
      </w:r>
      <w:r w:rsidR="007E418D">
        <w:t>waiting</w:t>
      </w:r>
      <w:r w:rsidR="004B1E4F">
        <w:t>.</w:t>
      </w:r>
    </w:p>
    <w:p w:rsidR="004A1281" w:rsidRDefault="002E706A" w:rsidP="002E706A">
      <w:r>
        <w:t xml:space="preserve">The good news is that most of these problems are entirely avoidable if you look after your tools </w:t>
      </w:r>
      <w:r w:rsidR="004B1E4F">
        <w:t>and carry spare parts with you.</w:t>
      </w:r>
    </w:p>
    <w:p w:rsidR="00DA7707" w:rsidRDefault="002E706A" w:rsidP="002E706A">
      <w:r>
        <w:t xml:space="preserve">It’s also important to buy high quality tools and replacement parts, so you can have the confidence that they’ll do the job you expect of them </w:t>
      </w:r>
      <w:r w:rsidR="00DA7707">
        <w:t xml:space="preserve">each time you pick </w:t>
      </w:r>
      <w:r w:rsidR="007B6E7E" w:rsidRPr="009C6A9A">
        <w:t>up</w:t>
      </w:r>
      <w:r w:rsidR="007B6E7E">
        <w:t xml:space="preserve"> </w:t>
      </w:r>
      <w:r w:rsidR="00DA7707">
        <w:t>the tool.</w:t>
      </w:r>
    </w:p>
    <w:p w:rsidR="002E706A" w:rsidRDefault="002E706A" w:rsidP="002E706A">
      <w:r>
        <w:t xml:space="preserve">Below are some general </w:t>
      </w:r>
      <w:r w:rsidR="006D6273">
        <w:t>suggestions</w:t>
      </w:r>
      <w:r>
        <w:t xml:space="preserve"> on lo</w:t>
      </w:r>
      <w:r w:rsidR="006D6273">
        <w:t>oking after tools and equipment.</w:t>
      </w:r>
    </w:p>
    <w:p w:rsidR="006D6273" w:rsidRDefault="006D6273" w:rsidP="006D6273">
      <w:pPr>
        <w:pStyle w:val="Heading3"/>
      </w:pPr>
      <w:r>
        <w:t>General hints</w:t>
      </w:r>
    </w:p>
    <w:p w:rsidR="00A93297" w:rsidRDefault="0081697E" w:rsidP="002E706A">
      <w:r>
        <w:rPr>
          <w:i/>
          <w:noProof/>
          <w:lang w:eastAsia="en-AU"/>
        </w:rPr>
        <w:drawing>
          <wp:anchor distT="0" distB="0" distL="114300" distR="114300" simplePos="0" relativeHeight="251997184" behindDoc="1" locked="0" layoutInCell="1" allowOverlap="1">
            <wp:simplePos x="0" y="0"/>
            <wp:positionH relativeFrom="column">
              <wp:posOffset>-22860</wp:posOffset>
            </wp:positionH>
            <wp:positionV relativeFrom="paragraph">
              <wp:posOffset>59690</wp:posOffset>
            </wp:positionV>
            <wp:extent cx="2524125" cy="1691005"/>
            <wp:effectExtent l="19050" t="0" r="9525" b="0"/>
            <wp:wrapTight wrapText="bothSides">
              <wp:wrapPolygon edited="0">
                <wp:start x="-163" y="0"/>
                <wp:lineTo x="-163" y="21413"/>
                <wp:lineTo x="21682" y="21413"/>
                <wp:lineTo x="21682" y="0"/>
                <wp:lineTo x="-163" y="0"/>
              </wp:wrapPolygon>
            </wp:wrapTight>
            <wp:docPr id="26" name="Picture 25" descr="DSC0359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94 (2).jpg"/>
                    <pic:cNvPicPr/>
                  </pic:nvPicPr>
                  <pic:blipFill>
                    <a:blip r:embed="rId84" cstate="print">
                      <a:lum contrast="10000"/>
                    </a:blip>
                    <a:srcRect/>
                    <a:stretch>
                      <a:fillRect/>
                    </a:stretch>
                  </pic:blipFill>
                  <pic:spPr>
                    <a:xfrm>
                      <a:off x="0" y="0"/>
                      <a:ext cx="2524125" cy="1691005"/>
                    </a:xfrm>
                    <a:prstGeom prst="rect">
                      <a:avLst/>
                    </a:prstGeom>
                  </pic:spPr>
                </pic:pic>
              </a:graphicData>
            </a:graphic>
          </wp:anchor>
        </w:drawing>
      </w:r>
      <w:r w:rsidR="002E706A" w:rsidRPr="009B60E1">
        <w:rPr>
          <w:i/>
        </w:rPr>
        <w:t xml:space="preserve">Don’t leave tools lying around on the floor. </w:t>
      </w:r>
      <w:r w:rsidR="002E706A">
        <w:t>Put them back in your toolbox or in a designated area w</w:t>
      </w:r>
      <w:r w:rsidR="004B1E4F">
        <w:t>hen you’ve finished using them.</w:t>
      </w:r>
    </w:p>
    <w:p w:rsidR="002E706A" w:rsidRDefault="002E706A" w:rsidP="002E706A">
      <w:r>
        <w:t xml:space="preserve">This will not only keep them away from dust and sources of damage, it will also reduce the chance of someone else packing </w:t>
      </w:r>
      <w:r w:rsidR="004B1E4F">
        <w:t>them up into their own toolbox.</w:t>
      </w:r>
    </w:p>
    <w:p w:rsidR="006D6273" w:rsidRPr="003E6128" w:rsidRDefault="0081697E" w:rsidP="00615331">
      <w:pPr>
        <w:spacing w:before="360"/>
        <w:rPr>
          <w:i/>
        </w:rPr>
      </w:pPr>
      <w:r w:rsidRPr="003E6128">
        <w:rPr>
          <w:i/>
          <w:noProof/>
          <w:lang w:eastAsia="en-AU"/>
        </w:rPr>
        <w:drawing>
          <wp:anchor distT="0" distB="0" distL="114300" distR="114300" simplePos="0" relativeHeight="251998208" behindDoc="1" locked="0" layoutInCell="1" allowOverlap="1">
            <wp:simplePos x="0" y="0"/>
            <wp:positionH relativeFrom="column">
              <wp:posOffset>3227070</wp:posOffset>
            </wp:positionH>
            <wp:positionV relativeFrom="paragraph">
              <wp:posOffset>236220</wp:posOffset>
            </wp:positionV>
            <wp:extent cx="2491105" cy="1332230"/>
            <wp:effectExtent l="19050" t="0" r="4445" b="0"/>
            <wp:wrapTight wrapText="bothSides">
              <wp:wrapPolygon edited="0">
                <wp:start x="-165" y="0"/>
                <wp:lineTo x="-165" y="21312"/>
                <wp:lineTo x="21639" y="21312"/>
                <wp:lineTo x="21639" y="0"/>
                <wp:lineTo x="-165" y="0"/>
              </wp:wrapPolygon>
            </wp:wrapTight>
            <wp:docPr id="28" name="Picture 27" descr="DSC_00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5 (2).jpg"/>
                    <pic:cNvPicPr/>
                  </pic:nvPicPr>
                  <pic:blipFill>
                    <a:blip r:embed="rId85" cstate="print">
                      <a:lum bright="10000" contrast="10000"/>
                    </a:blip>
                    <a:srcRect/>
                    <a:stretch>
                      <a:fillRect/>
                    </a:stretch>
                  </pic:blipFill>
                  <pic:spPr>
                    <a:xfrm>
                      <a:off x="0" y="0"/>
                      <a:ext cx="2491105" cy="1332230"/>
                    </a:xfrm>
                    <a:prstGeom prst="rect">
                      <a:avLst/>
                    </a:prstGeom>
                  </pic:spPr>
                </pic:pic>
              </a:graphicData>
            </a:graphic>
          </wp:anchor>
        </w:drawing>
      </w:r>
      <w:r w:rsidR="002E706A" w:rsidRPr="003E6128">
        <w:rPr>
          <w:i/>
        </w:rPr>
        <w:t xml:space="preserve">Protect the cutting edges of saws, chisels, </w:t>
      </w:r>
      <w:r w:rsidR="004B1E4F" w:rsidRPr="003E6128">
        <w:rPr>
          <w:i/>
        </w:rPr>
        <w:t>and other cutting tools.</w:t>
      </w:r>
    </w:p>
    <w:p w:rsidR="002E706A" w:rsidRPr="003E6128" w:rsidRDefault="00DD62D5" w:rsidP="002E706A">
      <w:r w:rsidRPr="003E6128">
        <w:t xml:space="preserve">Lay hand planes on their side </w:t>
      </w:r>
      <w:r w:rsidR="002E706A" w:rsidRPr="003E6128">
        <w:t>and put plastic caps on chisel blades</w:t>
      </w:r>
      <w:r w:rsidR="00FF564E" w:rsidRPr="003E6128">
        <w:t xml:space="preserve"> w</w:t>
      </w:r>
      <w:r w:rsidR="00C17D3C" w:rsidRPr="003E6128">
        <w:t>hen you’ve finished using them.</w:t>
      </w:r>
    </w:p>
    <w:p w:rsidR="00FF564E" w:rsidRPr="003E6128" w:rsidRDefault="00FF564E" w:rsidP="002E706A"/>
    <w:p w:rsidR="006D6273" w:rsidRPr="009B60E1" w:rsidRDefault="0081697E" w:rsidP="002E706A">
      <w:pPr>
        <w:rPr>
          <w:i/>
        </w:rPr>
      </w:pPr>
      <w:r>
        <w:rPr>
          <w:i/>
          <w:noProof/>
          <w:lang w:eastAsia="en-AU"/>
        </w:rPr>
        <w:lastRenderedPageBreak/>
        <w:drawing>
          <wp:anchor distT="0" distB="0" distL="114300" distR="114300" simplePos="0" relativeHeight="251999232" behindDoc="1" locked="0" layoutInCell="1" allowOverlap="1">
            <wp:simplePos x="0" y="0"/>
            <wp:positionH relativeFrom="column">
              <wp:posOffset>6985</wp:posOffset>
            </wp:positionH>
            <wp:positionV relativeFrom="paragraph">
              <wp:posOffset>46355</wp:posOffset>
            </wp:positionV>
            <wp:extent cx="2496820" cy="1344295"/>
            <wp:effectExtent l="19050" t="0" r="0" b="0"/>
            <wp:wrapTight wrapText="bothSides">
              <wp:wrapPolygon edited="0">
                <wp:start x="-165" y="0"/>
                <wp:lineTo x="-165" y="21427"/>
                <wp:lineTo x="21589" y="21427"/>
                <wp:lineTo x="21589" y="0"/>
                <wp:lineTo x="-165" y="0"/>
              </wp:wrapPolygon>
            </wp:wrapTight>
            <wp:docPr id="225" name="Picture 224" descr="DSC036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09 (2).jpg"/>
                    <pic:cNvPicPr/>
                  </pic:nvPicPr>
                  <pic:blipFill>
                    <a:blip r:embed="rId86" cstate="print">
                      <a:lum bright="10000" contrast="10000"/>
                    </a:blip>
                    <a:srcRect/>
                    <a:stretch>
                      <a:fillRect/>
                    </a:stretch>
                  </pic:blipFill>
                  <pic:spPr>
                    <a:xfrm>
                      <a:off x="0" y="0"/>
                      <a:ext cx="2496820" cy="1344295"/>
                    </a:xfrm>
                    <a:prstGeom prst="rect">
                      <a:avLst/>
                    </a:prstGeom>
                  </pic:spPr>
                </pic:pic>
              </a:graphicData>
            </a:graphic>
          </wp:anchor>
        </w:drawing>
      </w:r>
      <w:r w:rsidR="002E706A" w:rsidRPr="009B60E1">
        <w:rPr>
          <w:i/>
        </w:rPr>
        <w:t>Keep delicate tools in their own b</w:t>
      </w:r>
      <w:r w:rsidR="004B1E4F">
        <w:rPr>
          <w:i/>
        </w:rPr>
        <w:t>ag or carry case.</w:t>
      </w:r>
    </w:p>
    <w:p w:rsidR="002E706A" w:rsidRDefault="002E706A" w:rsidP="002E706A">
      <w:r>
        <w:t>Sensitive measuring devices and other tools that could be affected by dust or moisture should only be left out while you’re actually using them.</w:t>
      </w:r>
    </w:p>
    <w:p w:rsidR="00EF5135" w:rsidRPr="009B60E1" w:rsidRDefault="0081697E" w:rsidP="00615331">
      <w:pPr>
        <w:spacing w:before="360"/>
        <w:rPr>
          <w:i/>
        </w:rPr>
      </w:pPr>
      <w:r>
        <w:rPr>
          <w:i/>
          <w:noProof/>
          <w:lang w:eastAsia="en-AU"/>
        </w:rPr>
        <w:drawing>
          <wp:anchor distT="0" distB="0" distL="114300" distR="114300" simplePos="0" relativeHeight="252000256" behindDoc="1" locked="0" layoutInCell="1" allowOverlap="1">
            <wp:simplePos x="0" y="0"/>
            <wp:positionH relativeFrom="column">
              <wp:posOffset>3246120</wp:posOffset>
            </wp:positionH>
            <wp:positionV relativeFrom="paragraph">
              <wp:posOffset>294005</wp:posOffset>
            </wp:positionV>
            <wp:extent cx="2454910" cy="1141095"/>
            <wp:effectExtent l="19050" t="0" r="2540" b="0"/>
            <wp:wrapTight wrapText="bothSides">
              <wp:wrapPolygon edited="0">
                <wp:start x="-168" y="0"/>
                <wp:lineTo x="-168" y="21275"/>
                <wp:lineTo x="21622" y="21275"/>
                <wp:lineTo x="21622" y="0"/>
                <wp:lineTo x="-168" y="0"/>
              </wp:wrapPolygon>
            </wp:wrapTight>
            <wp:docPr id="226" name="Picture 225" descr="DSC0357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77 (2).jpg"/>
                    <pic:cNvPicPr/>
                  </pic:nvPicPr>
                  <pic:blipFill>
                    <a:blip r:embed="rId87" cstate="print"/>
                    <a:srcRect/>
                    <a:stretch>
                      <a:fillRect/>
                    </a:stretch>
                  </pic:blipFill>
                  <pic:spPr>
                    <a:xfrm>
                      <a:off x="0" y="0"/>
                      <a:ext cx="2454910" cy="1141095"/>
                    </a:xfrm>
                    <a:prstGeom prst="rect">
                      <a:avLst/>
                    </a:prstGeom>
                  </pic:spPr>
                </pic:pic>
              </a:graphicData>
            </a:graphic>
          </wp:anchor>
        </w:drawing>
      </w:r>
      <w:r w:rsidR="00DA7707" w:rsidRPr="009B60E1">
        <w:rPr>
          <w:i/>
        </w:rPr>
        <w:t>Store loose items and spare</w:t>
      </w:r>
      <w:r w:rsidR="004B1E4F">
        <w:rPr>
          <w:i/>
        </w:rPr>
        <w:t xml:space="preserve"> parts in their </w:t>
      </w:r>
      <w:r w:rsidR="00683647">
        <w:rPr>
          <w:i/>
        </w:rPr>
        <w:br/>
      </w:r>
      <w:r w:rsidR="004B1E4F">
        <w:rPr>
          <w:i/>
        </w:rPr>
        <w:t>own containers.</w:t>
      </w:r>
    </w:p>
    <w:p w:rsidR="00DA7707" w:rsidRDefault="00DA7707" w:rsidP="002E706A">
      <w:r>
        <w:t xml:space="preserve">These may include blades, bolts, screws, </w:t>
      </w:r>
      <w:r w:rsidR="00683647">
        <w:br/>
      </w:r>
      <w:r>
        <w:t>pin heads</w:t>
      </w:r>
      <w:r w:rsidR="00EF5135">
        <w:t>, probes</w:t>
      </w:r>
      <w:r w:rsidR="004B1E4F">
        <w:t xml:space="preserve"> and specialised attachments.</w:t>
      </w:r>
    </w:p>
    <w:p w:rsidR="00615331" w:rsidRPr="009B60E1" w:rsidRDefault="00683647" w:rsidP="00615331">
      <w:pPr>
        <w:spacing w:before="360"/>
        <w:rPr>
          <w:i/>
        </w:rPr>
      </w:pPr>
      <w:r>
        <w:rPr>
          <w:i/>
          <w:noProof/>
          <w:lang w:eastAsia="en-AU"/>
        </w:rPr>
        <w:drawing>
          <wp:anchor distT="0" distB="0" distL="114300" distR="114300" simplePos="0" relativeHeight="252001280" behindDoc="1" locked="0" layoutInCell="1" allowOverlap="1">
            <wp:simplePos x="0" y="0"/>
            <wp:positionH relativeFrom="column">
              <wp:posOffset>6985</wp:posOffset>
            </wp:positionH>
            <wp:positionV relativeFrom="paragraph">
              <wp:posOffset>306705</wp:posOffset>
            </wp:positionV>
            <wp:extent cx="2524760" cy="1511935"/>
            <wp:effectExtent l="19050" t="0" r="8890" b="0"/>
            <wp:wrapTight wrapText="bothSides">
              <wp:wrapPolygon edited="0">
                <wp:start x="-163" y="0"/>
                <wp:lineTo x="-163" y="21228"/>
                <wp:lineTo x="21676" y="21228"/>
                <wp:lineTo x="21676" y="0"/>
                <wp:lineTo x="-163" y="0"/>
              </wp:wrapPolygon>
            </wp:wrapTight>
            <wp:docPr id="236" name="Picture 235" descr="DSC_01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9 (2).jpg"/>
                    <pic:cNvPicPr/>
                  </pic:nvPicPr>
                  <pic:blipFill>
                    <a:blip r:embed="rId88" cstate="print">
                      <a:lum bright="10000"/>
                    </a:blip>
                    <a:srcRect/>
                    <a:stretch>
                      <a:fillRect/>
                    </a:stretch>
                  </pic:blipFill>
                  <pic:spPr>
                    <a:xfrm>
                      <a:off x="0" y="0"/>
                      <a:ext cx="2524760" cy="1511935"/>
                    </a:xfrm>
                    <a:prstGeom prst="rect">
                      <a:avLst/>
                    </a:prstGeom>
                  </pic:spPr>
                </pic:pic>
              </a:graphicData>
            </a:graphic>
          </wp:anchor>
        </w:drawing>
      </w:r>
      <w:r w:rsidR="00DA7707" w:rsidRPr="009B60E1">
        <w:rPr>
          <w:i/>
        </w:rPr>
        <w:t xml:space="preserve">Lubricate </w:t>
      </w:r>
      <w:r w:rsidR="00EF5135" w:rsidRPr="009B60E1">
        <w:rPr>
          <w:i/>
        </w:rPr>
        <w:t>moving parts</w:t>
      </w:r>
      <w:r w:rsidR="00DA7707" w:rsidRPr="009B60E1">
        <w:rPr>
          <w:i/>
        </w:rPr>
        <w:t xml:space="preserve"> and clean out </w:t>
      </w:r>
      <w:r w:rsidR="007E418D" w:rsidRPr="009B60E1">
        <w:rPr>
          <w:i/>
        </w:rPr>
        <w:t xml:space="preserve">any </w:t>
      </w:r>
      <w:r w:rsidR="004B1E4F">
        <w:rPr>
          <w:i/>
        </w:rPr>
        <w:t>excess dust as required.</w:t>
      </w:r>
    </w:p>
    <w:p w:rsidR="00DA7707" w:rsidRDefault="007E418D" w:rsidP="002E706A">
      <w:r>
        <w:t xml:space="preserve">Don’t wait until parts start to seize up or air filters get blocked. The manufacturer’s manual for each tool will have a checklist and </w:t>
      </w:r>
      <w:r w:rsidR="00D4411E" w:rsidRPr="00D1784A">
        <w:t>a</w:t>
      </w:r>
      <w:r w:rsidR="00D4411E">
        <w:t xml:space="preserve"> </w:t>
      </w:r>
      <w:r>
        <w:t>recommended schedule for carrying out general maintenance procedures.</w:t>
      </w:r>
    </w:p>
    <w:p w:rsidR="000D0B72" w:rsidRPr="009B60E1" w:rsidRDefault="00683647" w:rsidP="009A593C">
      <w:pPr>
        <w:spacing w:before="360"/>
        <w:rPr>
          <w:bCs/>
          <w:i/>
        </w:rPr>
      </w:pPr>
      <w:r>
        <w:rPr>
          <w:bCs/>
          <w:i/>
          <w:noProof/>
          <w:lang w:eastAsia="en-AU"/>
        </w:rPr>
        <w:drawing>
          <wp:anchor distT="0" distB="0" distL="114300" distR="114300" simplePos="0" relativeHeight="252002304" behindDoc="1" locked="0" layoutInCell="1" allowOverlap="1">
            <wp:simplePos x="0" y="0"/>
            <wp:positionH relativeFrom="column">
              <wp:posOffset>3246120</wp:posOffset>
            </wp:positionH>
            <wp:positionV relativeFrom="paragraph">
              <wp:posOffset>306705</wp:posOffset>
            </wp:positionV>
            <wp:extent cx="2496820" cy="2743200"/>
            <wp:effectExtent l="19050" t="0" r="0" b="0"/>
            <wp:wrapTight wrapText="bothSides">
              <wp:wrapPolygon edited="0">
                <wp:start x="-165" y="0"/>
                <wp:lineTo x="-165" y="21450"/>
                <wp:lineTo x="21589" y="21450"/>
                <wp:lineTo x="21589" y="0"/>
                <wp:lineTo x="-165" y="0"/>
              </wp:wrapPolygon>
            </wp:wrapTight>
            <wp:docPr id="255" name="Picture 254" descr="DSC_01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8 (2).jpg"/>
                    <pic:cNvPicPr/>
                  </pic:nvPicPr>
                  <pic:blipFill>
                    <a:blip r:embed="rId89" cstate="print">
                      <a:lum bright="10000" contrast="10000"/>
                    </a:blip>
                    <a:srcRect/>
                    <a:stretch>
                      <a:fillRect/>
                    </a:stretch>
                  </pic:blipFill>
                  <pic:spPr>
                    <a:xfrm>
                      <a:off x="0" y="0"/>
                      <a:ext cx="2496820" cy="2743200"/>
                    </a:xfrm>
                    <a:prstGeom prst="rect">
                      <a:avLst/>
                    </a:prstGeom>
                  </pic:spPr>
                </pic:pic>
              </a:graphicData>
            </a:graphic>
          </wp:anchor>
        </w:drawing>
      </w:r>
      <w:r w:rsidR="00AE1821" w:rsidRPr="009B60E1">
        <w:rPr>
          <w:bCs/>
          <w:i/>
        </w:rPr>
        <w:t>Put a tag on any</w:t>
      </w:r>
      <w:r w:rsidR="004B1E4F">
        <w:rPr>
          <w:bCs/>
          <w:i/>
        </w:rPr>
        <w:t xml:space="preserve"> tools that are malfunctioning.</w:t>
      </w:r>
    </w:p>
    <w:p w:rsidR="00683647" w:rsidRDefault="00277F43" w:rsidP="00AE1821">
      <w:pPr>
        <w:rPr>
          <w:bCs/>
        </w:rPr>
      </w:pPr>
      <w:r>
        <w:rPr>
          <w:bCs/>
        </w:rPr>
        <w:t xml:space="preserve">This especially applies to power tools. </w:t>
      </w:r>
      <w:r w:rsidR="00AE1821">
        <w:rPr>
          <w:bCs/>
        </w:rPr>
        <w:t xml:space="preserve">The </w:t>
      </w:r>
      <w:r w:rsidR="00683647">
        <w:rPr>
          <w:bCs/>
        </w:rPr>
        <w:t>tag could say ‘Do not use’ or ‘F</w:t>
      </w:r>
      <w:r w:rsidR="00AE1821">
        <w:rPr>
          <w:bCs/>
        </w:rPr>
        <w:t xml:space="preserve">or repair’ or </w:t>
      </w:r>
      <w:r w:rsidR="006A7A61">
        <w:rPr>
          <w:bCs/>
        </w:rPr>
        <w:t>something like that.</w:t>
      </w:r>
    </w:p>
    <w:p w:rsidR="000D0B72" w:rsidRDefault="00277F43" w:rsidP="00AE1821">
      <w:pPr>
        <w:rPr>
          <w:bCs/>
        </w:rPr>
      </w:pPr>
      <w:r>
        <w:rPr>
          <w:bCs/>
        </w:rPr>
        <w:t xml:space="preserve">Then take the tool to your supervisor or </w:t>
      </w:r>
      <w:r w:rsidR="000D0B72">
        <w:rPr>
          <w:bCs/>
        </w:rPr>
        <w:t>an</w:t>
      </w:r>
      <w:r>
        <w:rPr>
          <w:bCs/>
        </w:rPr>
        <w:t xml:space="preserve"> authorised </w:t>
      </w:r>
      <w:r w:rsidR="000D0B72">
        <w:rPr>
          <w:bCs/>
        </w:rPr>
        <w:t xml:space="preserve">maintenance </w:t>
      </w:r>
      <w:r>
        <w:rPr>
          <w:bCs/>
        </w:rPr>
        <w:t xml:space="preserve">person so </w:t>
      </w:r>
      <w:r w:rsidR="004B1E4F">
        <w:rPr>
          <w:bCs/>
        </w:rPr>
        <w:t>they can attend to the problem.</w:t>
      </w:r>
    </w:p>
    <w:p w:rsidR="00F35ADA" w:rsidRDefault="000D0B72" w:rsidP="00F35ADA">
      <w:pPr>
        <w:rPr>
          <w:bCs/>
        </w:rPr>
      </w:pPr>
      <w:r>
        <w:rPr>
          <w:bCs/>
        </w:rPr>
        <w:t>Never put faulty power tools away for someone else to pick up and use – at the very least it will be annoying for them when they find the tool doesn’t work, and at worst it could be very dangerous.</w:t>
      </w:r>
    </w:p>
    <w:p w:rsidR="00F35ADA" w:rsidRDefault="00F35ADA">
      <w:pPr>
        <w:spacing w:before="0" w:line="240" w:lineRule="auto"/>
        <w:rPr>
          <w:bCs/>
        </w:rPr>
      </w:pPr>
      <w:r>
        <w:rPr>
          <w:bCs/>
        </w:rPr>
        <w:br w:type="page"/>
      </w:r>
    </w:p>
    <w:p w:rsidR="002E706A" w:rsidRPr="00D8317E" w:rsidRDefault="002E706A" w:rsidP="002E706A">
      <w:pPr>
        <w:pStyle w:val="Heading5"/>
      </w:pPr>
      <w:r w:rsidRPr="00D8317E">
        <w:lastRenderedPageBreak/>
        <w:t>Learning activity</w:t>
      </w:r>
    </w:p>
    <w:p w:rsidR="00683647" w:rsidRDefault="002B31F0" w:rsidP="00957757">
      <w:pPr>
        <w:ind w:left="1843" w:hanging="1843"/>
      </w:pPr>
      <w:r>
        <w:rPr>
          <w:noProof/>
          <w:lang w:eastAsia="en-AU"/>
        </w:rPr>
        <w:drawing>
          <wp:anchor distT="0" distB="0" distL="114300" distR="114300" simplePos="0" relativeHeight="252076032" behindDoc="1" locked="0" layoutInCell="1" allowOverlap="1">
            <wp:simplePos x="0" y="0"/>
            <wp:positionH relativeFrom="column">
              <wp:posOffset>-8255</wp:posOffset>
            </wp:positionH>
            <wp:positionV relativeFrom="paragraph">
              <wp:posOffset>92710</wp:posOffset>
            </wp:positionV>
            <wp:extent cx="1163955" cy="967740"/>
            <wp:effectExtent l="19050" t="0" r="0" b="0"/>
            <wp:wrapTight wrapText="bothSides">
              <wp:wrapPolygon edited="0">
                <wp:start x="-354" y="0"/>
                <wp:lineTo x="-354" y="21260"/>
                <wp:lineTo x="21565" y="21260"/>
                <wp:lineTo x="21565" y="0"/>
                <wp:lineTo x="-354" y="0"/>
              </wp:wrapPolygon>
            </wp:wrapTight>
            <wp:docPr id="38"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3" cstate="print"/>
                    <a:stretch>
                      <a:fillRect/>
                    </a:stretch>
                  </pic:blipFill>
                  <pic:spPr>
                    <a:xfrm>
                      <a:off x="0" y="0"/>
                      <a:ext cx="1163955" cy="967740"/>
                    </a:xfrm>
                    <a:prstGeom prst="rect">
                      <a:avLst/>
                    </a:prstGeom>
                  </pic:spPr>
                </pic:pic>
              </a:graphicData>
            </a:graphic>
          </wp:anchor>
        </w:drawing>
      </w:r>
      <w:r w:rsidR="00106ACC">
        <w:t>Do you have responsibility for carrying out any specific maintenance procedure</w:t>
      </w:r>
      <w:r w:rsidR="00C17D3C">
        <w:t>s on the tools you use at work?</w:t>
      </w:r>
    </w:p>
    <w:p w:rsidR="00106ACC" w:rsidRDefault="00106ACC" w:rsidP="002B31F0">
      <w:pPr>
        <w:ind w:left="1985"/>
      </w:pPr>
      <w:r>
        <w:t xml:space="preserve">For example, your job might include </w:t>
      </w:r>
      <w:r w:rsidR="00957757">
        <w:t>being responsible</w:t>
      </w:r>
      <w:r>
        <w:t xml:space="preserve"> for cleaning out </w:t>
      </w:r>
      <w:r w:rsidR="00957757">
        <w:t>vacuum cleaners and filters, or replacing blunt blades on cutting tools, or doing routine maintenance on machines th</w:t>
      </w:r>
      <w:r w:rsidR="004B1E4F">
        <w:t>at need to be oiled or cleaned.</w:t>
      </w:r>
    </w:p>
    <w:p w:rsidR="004833F4" w:rsidRDefault="00957757" w:rsidP="002E706A">
      <w:r>
        <w:t>List each tool that you are personally responsible for and briefly state what sort of maintenance procedures you carry out.</w:t>
      </w:r>
    </w:p>
    <w:tbl>
      <w:tblPr>
        <w:tblW w:w="0" w:type="auto"/>
        <w:shd w:val="clear" w:color="auto" w:fill="FFCC99"/>
        <w:tblLook w:val="04A0"/>
      </w:tblPr>
      <w:tblGrid>
        <w:gridCol w:w="9242"/>
      </w:tblGrid>
      <w:tr w:rsidR="004833F4" w:rsidTr="00B23A20">
        <w:tc>
          <w:tcPr>
            <w:tcW w:w="9242" w:type="dxa"/>
            <w:shd w:val="clear" w:color="auto" w:fill="FFCC99"/>
            <w:hideMark/>
          </w:tcPr>
          <w:p w:rsidR="004833F4" w:rsidRDefault="004833F4" w:rsidP="00B23A20">
            <w:pPr>
              <w:pStyle w:val="Heading2"/>
              <w:rPr>
                <w:rFonts w:eastAsiaTheme="minorEastAsia"/>
              </w:rPr>
            </w:pPr>
            <w:bookmarkStart w:id="61" w:name="_Toc378330622"/>
            <w:r>
              <w:rPr>
                <w:rFonts w:eastAsiaTheme="minorEastAsia"/>
              </w:rPr>
              <w:lastRenderedPageBreak/>
              <w:t>Sharpening cutting edges</w:t>
            </w:r>
            <w:bookmarkEnd w:id="61"/>
          </w:p>
        </w:tc>
      </w:tr>
    </w:tbl>
    <w:p w:rsidR="00A660B4" w:rsidRDefault="00A660B4" w:rsidP="00A660B4">
      <w:pPr>
        <w:spacing w:before="360"/>
      </w:pPr>
      <w:r>
        <w:rPr>
          <w:noProof/>
          <w:lang w:eastAsia="en-AU"/>
        </w:rPr>
        <w:drawing>
          <wp:anchor distT="0" distB="0" distL="114300" distR="114300" simplePos="0" relativeHeight="252003328" behindDoc="1" locked="0" layoutInCell="1" allowOverlap="1">
            <wp:simplePos x="0" y="0"/>
            <wp:positionH relativeFrom="column">
              <wp:posOffset>2869565</wp:posOffset>
            </wp:positionH>
            <wp:positionV relativeFrom="paragraph">
              <wp:posOffset>294005</wp:posOffset>
            </wp:positionV>
            <wp:extent cx="2879090" cy="2037715"/>
            <wp:effectExtent l="19050" t="0" r="0" b="0"/>
            <wp:wrapTight wrapText="bothSides">
              <wp:wrapPolygon edited="0">
                <wp:start x="-143" y="0"/>
                <wp:lineTo x="-143" y="21405"/>
                <wp:lineTo x="21581" y="21405"/>
                <wp:lineTo x="21581" y="0"/>
                <wp:lineTo x="-143" y="0"/>
              </wp:wrapPolygon>
            </wp:wrapTight>
            <wp:docPr id="464" name="Picture 463" descr="DSC_0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4 (2).jpg"/>
                    <pic:cNvPicPr/>
                  </pic:nvPicPr>
                  <pic:blipFill>
                    <a:blip r:embed="rId90" cstate="print">
                      <a:lum bright="10000" contrast="10000"/>
                    </a:blip>
                    <a:srcRect/>
                    <a:stretch>
                      <a:fillRect/>
                    </a:stretch>
                  </pic:blipFill>
                  <pic:spPr>
                    <a:xfrm>
                      <a:off x="0" y="0"/>
                      <a:ext cx="2879090" cy="2037715"/>
                    </a:xfrm>
                    <a:prstGeom prst="rect">
                      <a:avLst/>
                    </a:prstGeom>
                  </pic:spPr>
                </pic:pic>
              </a:graphicData>
            </a:graphic>
          </wp:anchor>
        </w:drawing>
      </w:r>
      <w:r w:rsidR="00E946B8">
        <w:t>C</w:t>
      </w:r>
      <w:r w:rsidR="004E7FB1">
        <w:t xml:space="preserve">utting </w:t>
      </w:r>
      <w:r w:rsidR="006A7A61">
        <w:t>edges don’t stay sharp forever.</w:t>
      </w:r>
    </w:p>
    <w:p w:rsidR="00A660B4" w:rsidRDefault="004E7FB1" w:rsidP="004833F4">
      <w:r>
        <w:t xml:space="preserve">In fact, tools that are designed to be razor sharp – such as </w:t>
      </w:r>
      <w:r w:rsidR="00E946B8">
        <w:t xml:space="preserve">knives and </w:t>
      </w:r>
      <w:r>
        <w:t>chisels</w:t>
      </w:r>
      <w:r w:rsidR="00E946B8">
        <w:t xml:space="preserve"> </w:t>
      </w:r>
      <w:r>
        <w:t xml:space="preserve">– </w:t>
      </w:r>
      <w:r w:rsidR="00A636F5">
        <w:t>tend to</w:t>
      </w:r>
      <w:r>
        <w:t xml:space="preserve"> go blunt very quickly</w:t>
      </w:r>
      <w:r w:rsidR="00A660B4">
        <w:t xml:space="preserve"> while you’re using them</w:t>
      </w:r>
      <w:r>
        <w:t xml:space="preserve">, </w:t>
      </w:r>
      <w:r w:rsidR="004A1B15">
        <w:t>especially</w:t>
      </w:r>
      <w:r>
        <w:t xml:space="preserve"> if</w:t>
      </w:r>
      <w:r w:rsidR="006A7A61">
        <w:t xml:space="preserve"> you’re cutting hard materials.</w:t>
      </w:r>
    </w:p>
    <w:p w:rsidR="00A660B4" w:rsidRDefault="004E7FB1" w:rsidP="004833F4">
      <w:r>
        <w:t>In the case of utility knives</w:t>
      </w:r>
      <w:r w:rsidR="00A660B4">
        <w:t>, you can simply replace the</w:t>
      </w:r>
      <w:r w:rsidR="006A7A61">
        <w:t xml:space="preserve"> blade once the edge goes dull.</w:t>
      </w:r>
    </w:p>
    <w:p w:rsidR="00E946B8" w:rsidRDefault="00A660B4" w:rsidP="00E946B8">
      <w:r>
        <w:t>But chisels need to be</w:t>
      </w:r>
      <w:r w:rsidR="00360565">
        <w:t xml:space="preserve"> rubbed up on an oilstone – or</w:t>
      </w:r>
      <w:r>
        <w:t xml:space="preserve"> </w:t>
      </w:r>
      <w:r w:rsidR="00360565" w:rsidRPr="00360565">
        <w:t>'</w:t>
      </w:r>
      <w:r w:rsidRPr="00360565">
        <w:t>honed</w:t>
      </w:r>
      <w:r w:rsidR="00360565" w:rsidRPr="00360565">
        <w:t>'</w:t>
      </w:r>
      <w:r>
        <w:t xml:space="preserve"> </w:t>
      </w:r>
      <w:r w:rsidR="00360565">
        <w:t>– r</w:t>
      </w:r>
      <w:r>
        <w:t>egularly</w:t>
      </w:r>
      <w:r w:rsidR="00360565">
        <w:t>. I</w:t>
      </w:r>
      <w:r>
        <w:t>n some cases</w:t>
      </w:r>
      <w:r w:rsidR="00360565">
        <w:t xml:space="preserve"> you may need to do this </w:t>
      </w:r>
      <w:r>
        <w:t xml:space="preserve">several times </w:t>
      </w:r>
      <w:r w:rsidR="00E946B8">
        <w:t xml:space="preserve">in a single work session. The same applies to </w:t>
      </w:r>
      <w:r w:rsidR="00BE5752">
        <w:t>the blade</w:t>
      </w:r>
      <w:r w:rsidR="00360565">
        <w:t xml:space="preserve"> (called the '</w:t>
      </w:r>
      <w:r w:rsidR="00BE5752">
        <w:t>iron</w:t>
      </w:r>
      <w:r w:rsidR="00360565">
        <w:t>')</w:t>
      </w:r>
      <w:r w:rsidR="00BE5752">
        <w:t xml:space="preserve"> in a </w:t>
      </w:r>
      <w:r w:rsidR="00E946B8">
        <w:t>hand plane. Some tradespeople also like to sharpen their own electric planer cutters. But many people find it easier to send them to a professional sharpening service, or simp</w:t>
      </w:r>
      <w:r w:rsidR="00C17D3C">
        <w:t>ly replace them with a new set.</w:t>
      </w:r>
    </w:p>
    <w:p w:rsidR="004E7FB1" w:rsidRDefault="004A1B15" w:rsidP="004833F4">
      <w:r>
        <w:t>Note that plywood and particleboard will dull sharp blades more quickly than</w:t>
      </w:r>
      <w:r w:rsidR="00FC5E74">
        <w:t xml:space="preserve"> solid timber, because the glue</w:t>
      </w:r>
      <w:r w:rsidR="00E946B8">
        <w:t xml:space="preserve"> in these manufactur</w:t>
      </w:r>
      <w:r w:rsidR="00FC5E74">
        <w:t>ed boards is</w:t>
      </w:r>
      <w:r w:rsidR="00BE5752">
        <w:t xml:space="preserve"> harder than </w:t>
      </w:r>
      <w:r w:rsidR="00B33897">
        <w:t xml:space="preserve">the </w:t>
      </w:r>
      <w:r w:rsidR="00BE5752">
        <w:t>wood fibres.</w:t>
      </w:r>
    </w:p>
    <w:p w:rsidR="004833F4" w:rsidRDefault="00B33897" w:rsidP="002E706A">
      <w:r>
        <w:t>Below is the general procedure for sharpening chisels. The same process applies to h</w:t>
      </w:r>
      <w:r w:rsidR="00BE5752">
        <w:t xml:space="preserve">and plane </w:t>
      </w:r>
      <w:r>
        <w:t>irons. Also below are some hints on how to sharpen drill bits, since they too will need</w:t>
      </w:r>
      <w:r w:rsidR="00C17D3C">
        <w:t xml:space="preserve"> touching up from time to time.</w:t>
      </w:r>
    </w:p>
    <w:p w:rsidR="00E176F2" w:rsidRDefault="00B35112" w:rsidP="00B33897">
      <w:pPr>
        <w:pStyle w:val="Heading3"/>
      </w:pPr>
      <w:r>
        <w:t>Chisels</w:t>
      </w:r>
    </w:p>
    <w:p w:rsidR="00B33897" w:rsidRDefault="00C447B8" w:rsidP="002E706A">
      <w:r>
        <w:rPr>
          <w:noProof/>
          <w:lang w:eastAsia="en-AU"/>
        </w:rPr>
        <w:drawing>
          <wp:anchor distT="0" distB="0" distL="114300" distR="114300" simplePos="0" relativeHeight="252006400" behindDoc="1" locked="0" layoutInCell="1" allowOverlap="1">
            <wp:simplePos x="0" y="0"/>
            <wp:positionH relativeFrom="column">
              <wp:posOffset>3124200</wp:posOffset>
            </wp:positionH>
            <wp:positionV relativeFrom="paragraph">
              <wp:posOffset>68580</wp:posOffset>
            </wp:positionV>
            <wp:extent cx="2516505" cy="2018030"/>
            <wp:effectExtent l="19050" t="0" r="0" b="0"/>
            <wp:wrapTight wrapText="bothSides">
              <wp:wrapPolygon edited="0">
                <wp:start x="-164" y="0"/>
                <wp:lineTo x="-164" y="21410"/>
                <wp:lineTo x="21584" y="21410"/>
                <wp:lineTo x="21584" y="0"/>
                <wp:lineTo x="-164" y="0"/>
              </wp:wrapPolygon>
            </wp:wrapTight>
            <wp:docPr id="457" name="Picture 456" descr="chisel_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sel_edge.jpg"/>
                    <pic:cNvPicPr/>
                  </pic:nvPicPr>
                  <pic:blipFill>
                    <a:blip r:embed="rId91" cstate="print"/>
                    <a:stretch>
                      <a:fillRect/>
                    </a:stretch>
                  </pic:blipFill>
                  <pic:spPr>
                    <a:xfrm>
                      <a:off x="0" y="0"/>
                      <a:ext cx="2516505" cy="2018030"/>
                    </a:xfrm>
                    <a:prstGeom prst="rect">
                      <a:avLst/>
                    </a:prstGeom>
                  </pic:spPr>
                </pic:pic>
              </a:graphicData>
            </a:graphic>
          </wp:anchor>
        </w:drawing>
      </w:r>
      <w:r w:rsidR="00B33897">
        <w:t>Th</w:t>
      </w:r>
      <w:r w:rsidR="00B07DC9">
        <w:t xml:space="preserve">ere are two important angles at the sharp end of a chisel – the grinding angle and the sharpening angle. </w:t>
      </w:r>
    </w:p>
    <w:p w:rsidR="00F66332" w:rsidRDefault="00C5796B" w:rsidP="002E706A">
      <w:r>
        <w:t xml:space="preserve">The </w:t>
      </w:r>
      <w:r w:rsidRPr="00F66332">
        <w:rPr>
          <w:b/>
        </w:rPr>
        <w:t>grinding angle</w:t>
      </w:r>
      <w:r>
        <w:t xml:space="preserve"> is formed on a grinding wheel. It should be between 25</w:t>
      </w:r>
      <w:r w:rsidR="007C1ADF">
        <w:rPr>
          <w:rFonts w:cs="Arial"/>
        </w:rPr>
        <w:t>°</w:t>
      </w:r>
      <w:r>
        <w:t xml:space="preserve"> to 30</w:t>
      </w:r>
      <w:r w:rsidR="007C1ADF">
        <w:rPr>
          <w:rFonts w:cs="Arial"/>
        </w:rPr>
        <w:t>°</w:t>
      </w:r>
      <w:r>
        <w:t xml:space="preserve"> fro</w:t>
      </w:r>
      <w:r w:rsidR="00C447B8">
        <w:t>m the face of the chisel blade.</w:t>
      </w:r>
    </w:p>
    <w:p w:rsidR="001241D3" w:rsidRDefault="00F66332" w:rsidP="002E706A">
      <w:r>
        <w:t xml:space="preserve">The </w:t>
      </w:r>
      <w:r w:rsidRPr="00F66332">
        <w:rPr>
          <w:b/>
        </w:rPr>
        <w:t>sharpening</w:t>
      </w:r>
      <w:r>
        <w:t xml:space="preserve"> </w:t>
      </w:r>
      <w:r w:rsidRPr="00F66332">
        <w:rPr>
          <w:b/>
        </w:rPr>
        <w:t>angle</w:t>
      </w:r>
      <w:r>
        <w:t xml:space="preserve"> is between 30</w:t>
      </w:r>
      <w:r w:rsidR="007C1ADF">
        <w:rPr>
          <w:rFonts w:cs="Arial"/>
        </w:rPr>
        <w:t>°</w:t>
      </w:r>
      <w:r>
        <w:t xml:space="preserve"> to 35</w:t>
      </w:r>
      <w:r w:rsidR="007C1ADF">
        <w:rPr>
          <w:rFonts w:cs="Arial"/>
        </w:rPr>
        <w:t>°</w:t>
      </w:r>
      <w:r>
        <w:t xml:space="preserve">. This is the angle that gives you a sharp cutting edge, so it’s the one you must maintain by ‘honing’ the chisel </w:t>
      </w:r>
      <w:r w:rsidR="007C1ADF">
        <w:t xml:space="preserve">regularly </w:t>
      </w:r>
      <w:r>
        <w:t xml:space="preserve">on </w:t>
      </w:r>
      <w:r w:rsidR="00D4411E">
        <w:br/>
      </w:r>
      <w:r>
        <w:t xml:space="preserve">an </w:t>
      </w:r>
      <w:r w:rsidR="00C17D3C">
        <w:t>oilstone.</w:t>
      </w:r>
    </w:p>
    <w:p w:rsidR="00F66332" w:rsidRDefault="00F66332" w:rsidP="002E706A">
      <w:r>
        <w:lastRenderedPageBreak/>
        <w:t xml:space="preserve">If you’re cutting softwood or doing very delicate work, keep the angle closer to </w:t>
      </w:r>
      <w:r w:rsidRPr="00360565">
        <w:t>30</w:t>
      </w:r>
      <w:r w:rsidR="007C1ADF" w:rsidRPr="00360565">
        <w:rPr>
          <w:rFonts w:cs="Arial"/>
        </w:rPr>
        <w:t>°</w:t>
      </w:r>
      <w:r w:rsidRPr="00360565">
        <w:t>,</w:t>
      </w:r>
      <w:r>
        <w:t xml:space="preserve"> because that will give you a sharper blade. But for harder materials, an angle closer to 35</w:t>
      </w:r>
      <w:r w:rsidR="007C1ADF">
        <w:rPr>
          <w:rFonts w:cs="Arial"/>
        </w:rPr>
        <w:t>°</w:t>
      </w:r>
      <w:r>
        <w:t xml:space="preserve"> is better, because the edge is less brittle</w:t>
      </w:r>
      <w:r w:rsidR="00651780">
        <w:t xml:space="preserve">, so it’s </w:t>
      </w:r>
      <w:r>
        <w:t>less</w:t>
      </w:r>
      <w:r w:rsidR="00651780">
        <w:t xml:space="preserve"> likely to break away while you’re</w:t>
      </w:r>
      <w:r>
        <w:t xml:space="preserve"> </w:t>
      </w:r>
      <w:r w:rsidR="007C1ADF">
        <w:t>cutting</w:t>
      </w:r>
      <w:r>
        <w:t>.</w:t>
      </w:r>
    </w:p>
    <w:p w:rsidR="001241D3" w:rsidRDefault="001241D3" w:rsidP="001241D3">
      <w:pPr>
        <w:pStyle w:val="Heading4"/>
      </w:pPr>
      <w:r>
        <w:t>Honing</w:t>
      </w:r>
    </w:p>
    <w:p w:rsidR="007C1ADF" w:rsidRDefault="001241D3" w:rsidP="002E706A">
      <w:r>
        <w:rPr>
          <w:noProof/>
          <w:lang w:eastAsia="en-AU"/>
        </w:rPr>
        <w:drawing>
          <wp:anchor distT="0" distB="0" distL="114300" distR="114300" simplePos="0" relativeHeight="252008448" behindDoc="1" locked="0" layoutInCell="1" allowOverlap="1">
            <wp:simplePos x="0" y="0"/>
            <wp:positionH relativeFrom="column">
              <wp:posOffset>3178810</wp:posOffset>
            </wp:positionH>
            <wp:positionV relativeFrom="paragraph">
              <wp:posOffset>196850</wp:posOffset>
            </wp:positionV>
            <wp:extent cx="2515235" cy="1457960"/>
            <wp:effectExtent l="19050" t="0" r="0" b="0"/>
            <wp:wrapTight wrapText="bothSides">
              <wp:wrapPolygon edited="0">
                <wp:start x="-164" y="0"/>
                <wp:lineTo x="-164" y="21449"/>
                <wp:lineTo x="21595" y="21449"/>
                <wp:lineTo x="21595" y="0"/>
                <wp:lineTo x="-164" y="0"/>
              </wp:wrapPolygon>
            </wp:wrapTight>
            <wp:docPr id="472" name="Picture 471" descr="oilstone_chise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stone_chisel_2.jpg"/>
                    <pic:cNvPicPr/>
                  </pic:nvPicPr>
                  <pic:blipFill>
                    <a:blip r:embed="rId92" cstate="print"/>
                    <a:srcRect t="16667" b="10919"/>
                    <a:stretch>
                      <a:fillRect/>
                    </a:stretch>
                  </pic:blipFill>
                  <pic:spPr>
                    <a:xfrm>
                      <a:off x="0" y="0"/>
                      <a:ext cx="2515235" cy="1457960"/>
                    </a:xfrm>
                    <a:prstGeom prst="rect">
                      <a:avLst/>
                    </a:prstGeom>
                  </pic:spPr>
                </pic:pic>
              </a:graphicData>
            </a:graphic>
          </wp:anchor>
        </w:drawing>
      </w:r>
      <w:r w:rsidR="007C1ADF">
        <w:t>Here’s how to hone a chisel:</w:t>
      </w:r>
    </w:p>
    <w:p w:rsidR="007C1ADF" w:rsidRPr="00AE233A" w:rsidRDefault="007C1ADF" w:rsidP="00AE233A">
      <w:pPr>
        <w:pStyle w:val="ListParagraph"/>
      </w:pPr>
      <w:r w:rsidRPr="00AE233A">
        <w:t>Spread a smal</w:t>
      </w:r>
      <w:r w:rsidR="00AE233A">
        <w:t>l amount of oil on an oilstone.</w:t>
      </w:r>
    </w:p>
    <w:p w:rsidR="000463D6" w:rsidRPr="00AE233A" w:rsidRDefault="000463D6" w:rsidP="00AE233A">
      <w:pPr>
        <w:pStyle w:val="ListParagraph"/>
      </w:pPr>
      <w:r w:rsidRPr="00AE233A">
        <w:t>Put the back of the chisel blade flat on the stone and rub it back and forth to clean it and take out any burrs.</w:t>
      </w:r>
    </w:p>
    <w:p w:rsidR="001241D3" w:rsidRDefault="001241D3" w:rsidP="00AE233A">
      <w:pPr>
        <w:pStyle w:val="ListParagraph"/>
      </w:pPr>
      <w:r>
        <w:rPr>
          <w:noProof/>
          <w:lang w:val="en-AU" w:eastAsia="en-AU"/>
        </w:rPr>
        <w:drawing>
          <wp:anchor distT="0" distB="0" distL="114300" distR="114300" simplePos="0" relativeHeight="252009472" behindDoc="1" locked="0" layoutInCell="1" allowOverlap="1">
            <wp:simplePos x="0" y="0"/>
            <wp:positionH relativeFrom="column">
              <wp:posOffset>3039745</wp:posOffset>
            </wp:positionH>
            <wp:positionV relativeFrom="paragraph">
              <wp:posOffset>18415</wp:posOffset>
            </wp:positionV>
            <wp:extent cx="2515235" cy="1273175"/>
            <wp:effectExtent l="19050" t="0" r="0" b="0"/>
            <wp:wrapTight wrapText="bothSides">
              <wp:wrapPolygon edited="0">
                <wp:start x="-164" y="0"/>
                <wp:lineTo x="-164" y="21331"/>
                <wp:lineTo x="21595" y="21331"/>
                <wp:lineTo x="21595" y="0"/>
                <wp:lineTo x="-164" y="0"/>
              </wp:wrapPolygon>
            </wp:wrapTight>
            <wp:docPr id="473" name="Picture 472" descr="oilstone_chisel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stone_chisel_3.jpg"/>
                    <pic:cNvPicPr/>
                  </pic:nvPicPr>
                  <pic:blipFill>
                    <a:blip r:embed="rId93" cstate="print"/>
                    <a:srcRect t="12644" b="24138"/>
                    <a:stretch>
                      <a:fillRect/>
                    </a:stretch>
                  </pic:blipFill>
                  <pic:spPr>
                    <a:xfrm>
                      <a:off x="0" y="0"/>
                      <a:ext cx="2515235" cy="1273175"/>
                    </a:xfrm>
                    <a:prstGeom prst="rect">
                      <a:avLst/>
                    </a:prstGeom>
                  </pic:spPr>
                </pic:pic>
              </a:graphicData>
            </a:graphic>
          </wp:anchor>
        </w:drawing>
      </w:r>
      <w:r w:rsidR="000463D6" w:rsidRPr="00AE233A">
        <w:t xml:space="preserve">Turn the chisel over and raise it to </w:t>
      </w:r>
      <w:r w:rsidR="004B0F5C" w:rsidRPr="00AE233A">
        <w:t xml:space="preserve">the point where the </w:t>
      </w:r>
      <w:r w:rsidR="007C1ADF" w:rsidRPr="00AE233A">
        <w:t xml:space="preserve">grinding surface </w:t>
      </w:r>
      <w:r w:rsidR="004B0F5C" w:rsidRPr="00AE233A">
        <w:t xml:space="preserve">is </w:t>
      </w:r>
      <w:r w:rsidR="007C1ADF" w:rsidRPr="00AE233A">
        <w:t>flat aga</w:t>
      </w:r>
      <w:r w:rsidR="004B0F5C" w:rsidRPr="00AE233A">
        <w:t xml:space="preserve">inst the surface of the stone. </w:t>
      </w:r>
    </w:p>
    <w:p w:rsidR="007C1ADF" w:rsidRPr="00AE233A" w:rsidRDefault="004B0F5C" w:rsidP="001241D3">
      <w:pPr>
        <w:ind w:left="426"/>
      </w:pPr>
      <w:r w:rsidRPr="00AE233A">
        <w:t>Then l</w:t>
      </w:r>
      <w:r w:rsidR="007C1ADF" w:rsidRPr="00AE233A">
        <w:t>ift the chisel up slightly</w:t>
      </w:r>
      <w:r w:rsidRPr="00AE233A">
        <w:t xml:space="preserve"> further </w:t>
      </w:r>
      <w:r w:rsidR="007C1ADF" w:rsidRPr="00AE233A">
        <w:t>to find the sharpening angle.</w:t>
      </w:r>
    </w:p>
    <w:p w:rsidR="001241D3" w:rsidRDefault="001241D3" w:rsidP="00AE233A">
      <w:pPr>
        <w:pStyle w:val="ListParagraph"/>
      </w:pPr>
      <w:r>
        <w:rPr>
          <w:noProof/>
          <w:lang w:val="en-AU" w:eastAsia="en-AU"/>
        </w:rPr>
        <w:drawing>
          <wp:anchor distT="0" distB="0" distL="114300" distR="114300" simplePos="0" relativeHeight="252010496" behindDoc="1" locked="0" layoutInCell="1" allowOverlap="1">
            <wp:simplePos x="0" y="0"/>
            <wp:positionH relativeFrom="column">
              <wp:posOffset>3178810</wp:posOffset>
            </wp:positionH>
            <wp:positionV relativeFrom="paragraph">
              <wp:posOffset>347980</wp:posOffset>
            </wp:positionV>
            <wp:extent cx="2515235" cy="2013585"/>
            <wp:effectExtent l="19050" t="0" r="0" b="0"/>
            <wp:wrapTight wrapText="bothSides">
              <wp:wrapPolygon edited="0">
                <wp:start x="-164" y="0"/>
                <wp:lineTo x="-164" y="21457"/>
                <wp:lineTo x="21595" y="21457"/>
                <wp:lineTo x="21595" y="0"/>
                <wp:lineTo x="-164" y="0"/>
              </wp:wrapPolygon>
            </wp:wrapTight>
            <wp:docPr id="474" name="Picture 473" descr="oilstone_chise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stone_chisel_1.jpg"/>
                    <pic:cNvPicPr/>
                  </pic:nvPicPr>
                  <pic:blipFill>
                    <a:blip r:embed="rId94" cstate="print"/>
                    <a:stretch>
                      <a:fillRect/>
                    </a:stretch>
                  </pic:blipFill>
                  <pic:spPr>
                    <a:xfrm>
                      <a:off x="0" y="0"/>
                      <a:ext cx="2515235" cy="2013585"/>
                    </a:xfrm>
                    <a:prstGeom prst="rect">
                      <a:avLst/>
                    </a:prstGeom>
                  </pic:spPr>
                </pic:pic>
              </a:graphicData>
            </a:graphic>
          </wp:anchor>
        </w:drawing>
      </w:r>
      <w:r w:rsidR="007C1ADF" w:rsidRPr="00AE233A">
        <w:t xml:space="preserve">Rub the chisel in a figure-eight pattern on the stone to hone it. </w:t>
      </w:r>
    </w:p>
    <w:p w:rsidR="00AA0184" w:rsidRPr="00AE233A" w:rsidRDefault="007C1ADF" w:rsidP="001241D3">
      <w:pPr>
        <w:ind w:left="426"/>
      </w:pPr>
      <w:r w:rsidRPr="00AE233A">
        <w:t xml:space="preserve">A </w:t>
      </w:r>
      <w:r w:rsidR="00AA0184" w:rsidRPr="00AE233A">
        <w:t>tiny burr will form on the back of the blade at the edge, called a ‘</w:t>
      </w:r>
      <w:r w:rsidRPr="00AE233A">
        <w:t>wire edge</w:t>
      </w:r>
      <w:r w:rsidR="00AE233A">
        <w:t>’.</w:t>
      </w:r>
    </w:p>
    <w:p w:rsidR="001241D3" w:rsidRDefault="00AA0184" w:rsidP="00AE233A">
      <w:pPr>
        <w:pStyle w:val="ListParagraph"/>
      </w:pPr>
      <w:r w:rsidRPr="00AE233A">
        <w:t xml:space="preserve">Turn the blade over and hold the back flat against the stone. </w:t>
      </w:r>
    </w:p>
    <w:p w:rsidR="00AA0184" w:rsidRPr="00AE233A" w:rsidRDefault="00AA0184" w:rsidP="001241D3">
      <w:pPr>
        <w:ind w:left="426"/>
      </w:pPr>
      <w:r w:rsidRPr="00AE233A">
        <w:t>Rub the blade back and forth to remove the wire edge.</w:t>
      </w:r>
    </w:p>
    <w:p w:rsidR="007C1ADF" w:rsidRPr="00AE233A" w:rsidRDefault="00AA0184" w:rsidP="00AE233A">
      <w:pPr>
        <w:pStyle w:val="ListParagraph"/>
      </w:pPr>
      <w:r w:rsidRPr="00AE233A">
        <w:t>If the blade is not sharp or the wire edge has not fully come away, repeat steps 3 and 4, using a few strokes only, u</w:t>
      </w:r>
      <w:r w:rsidR="00AE233A" w:rsidRPr="00AE233A">
        <w:t>ntil you achieve a sharp edge.</w:t>
      </w:r>
    </w:p>
    <w:p w:rsidR="001241D3" w:rsidRDefault="001241D3">
      <w:pPr>
        <w:spacing w:before="0" w:line="240" w:lineRule="auto"/>
      </w:pPr>
      <w:r>
        <w:br w:type="page"/>
      </w:r>
    </w:p>
    <w:p w:rsidR="001241D3" w:rsidRDefault="001241D3" w:rsidP="001241D3">
      <w:pPr>
        <w:pStyle w:val="Heading4"/>
      </w:pPr>
      <w:r>
        <w:lastRenderedPageBreak/>
        <w:t>Grinding</w:t>
      </w:r>
    </w:p>
    <w:p w:rsidR="00F66332" w:rsidRDefault="00C5402E" w:rsidP="002E706A">
      <w:r>
        <w:rPr>
          <w:noProof/>
          <w:lang w:eastAsia="en-AU"/>
        </w:rPr>
        <w:drawing>
          <wp:anchor distT="0" distB="0" distL="114300" distR="114300" simplePos="0" relativeHeight="252004352" behindDoc="1" locked="0" layoutInCell="1" allowOverlap="1">
            <wp:simplePos x="0" y="0"/>
            <wp:positionH relativeFrom="column">
              <wp:posOffset>19050</wp:posOffset>
            </wp:positionH>
            <wp:positionV relativeFrom="paragraph">
              <wp:posOffset>119380</wp:posOffset>
            </wp:positionV>
            <wp:extent cx="2124710" cy="2694940"/>
            <wp:effectExtent l="19050" t="0" r="8890" b="0"/>
            <wp:wrapTight wrapText="bothSides">
              <wp:wrapPolygon edited="0">
                <wp:start x="-194" y="0"/>
                <wp:lineTo x="-194" y="21376"/>
                <wp:lineTo x="21690" y="21376"/>
                <wp:lineTo x="21690" y="0"/>
                <wp:lineTo x="-194" y="0"/>
              </wp:wrapPolygon>
            </wp:wrapTight>
            <wp:docPr id="14" name="Picture 13" descr="DSC_0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3 (2).jpg"/>
                    <pic:cNvPicPr/>
                  </pic:nvPicPr>
                  <pic:blipFill>
                    <a:blip r:embed="rId95" cstate="print">
                      <a:lum bright="10000" contrast="10000"/>
                    </a:blip>
                    <a:srcRect/>
                    <a:stretch>
                      <a:fillRect/>
                    </a:stretch>
                  </pic:blipFill>
                  <pic:spPr>
                    <a:xfrm>
                      <a:off x="0" y="0"/>
                      <a:ext cx="2124710" cy="2694940"/>
                    </a:xfrm>
                    <a:prstGeom prst="rect">
                      <a:avLst/>
                    </a:prstGeom>
                  </pic:spPr>
                </pic:pic>
              </a:graphicData>
            </a:graphic>
          </wp:anchor>
        </w:drawing>
      </w:r>
      <w:r w:rsidR="00EC3765">
        <w:t xml:space="preserve">After repeated </w:t>
      </w:r>
      <w:proofErr w:type="spellStart"/>
      <w:r w:rsidR="00EC3765">
        <w:t>sharpenings</w:t>
      </w:r>
      <w:proofErr w:type="spellEnd"/>
      <w:r w:rsidR="00EC3765">
        <w:t>, the angle of the sharpening bevel will start to increase as the end gets progressively shorter. Eventually, you’ll need to regrind the chisel to get back to a full-length 25</w:t>
      </w:r>
      <w:r w:rsidR="00EC3765">
        <w:rPr>
          <w:rFonts w:cs="Arial"/>
        </w:rPr>
        <w:t>°</w:t>
      </w:r>
      <w:r w:rsidR="00AE233A">
        <w:t xml:space="preserve"> flat surface.</w:t>
      </w:r>
    </w:p>
    <w:p w:rsidR="00C5796B" w:rsidRDefault="00C5796B" w:rsidP="002E706A">
      <w:r>
        <w:t>When you’re grinding</w:t>
      </w:r>
      <w:r w:rsidR="00B14483">
        <w:t xml:space="preserve"> the chisel</w:t>
      </w:r>
      <w:r>
        <w:t xml:space="preserve">, be very careful to avoid overheating the edge, because this will cause the steel to lose its strength or ‘temper’. </w:t>
      </w:r>
      <w:r w:rsidR="00F66332">
        <w:t xml:space="preserve">Cool the edge </w:t>
      </w:r>
      <w:r w:rsidR="00651780">
        <w:t>frequently</w:t>
      </w:r>
      <w:r w:rsidR="00F66332">
        <w:t xml:space="preserve"> by dipping it in water.</w:t>
      </w:r>
    </w:p>
    <w:p w:rsidR="00B14483" w:rsidRDefault="00B14483" w:rsidP="002E706A">
      <w:r>
        <w:t>The video clip</w:t>
      </w:r>
      <w:r w:rsidR="007356D8">
        <w:t>s</w:t>
      </w:r>
      <w:r>
        <w:t xml:space="preserve"> </w:t>
      </w:r>
      <w:r w:rsidR="007356D8">
        <w:t xml:space="preserve">referenced </w:t>
      </w:r>
      <w:r>
        <w:t xml:space="preserve">in the learning activity below shows the </w:t>
      </w:r>
      <w:r w:rsidR="007356D8">
        <w:t>procedures used to grind and hone</w:t>
      </w:r>
      <w:r>
        <w:t xml:space="preserve"> a chisel.</w:t>
      </w:r>
    </w:p>
    <w:p w:rsidR="00651780" w:rsidRDefault="00651780" w:rsidP="00B14483">
      <w:pPr>
        <w:pStyle w:val="Heading3"/>
      </w:pPr>
      <w:r>
        <w:t>Drill bits</w:t>
      </w:r>
    </w:p>
    <w:p w:rsidR="00651780" w:rsidRDefault="00651780" w:rsidP="00651780">
      <w:r>
        <w:t>Like chisels, drill bits will lose their edge at different rates, depending on what materials you’re working with. Metals, manufactured boards and surface laminates will all take their toll on the cutting edges of a drill bit.</w:t>
      </w:r>
    </w:p>
    <w:p w:rsidR="00651780" w:rsidRDefault="00651780" w:rsidP="00651780">
      <w:r>
        <w:t xml:space="preserve">There are various </w:t>
      </w:r>
      <w:r w:rsidR="004319C8">
        <w:t xml:space="preserve">machines and jigs </w:t>
      </w:r>
      <w:r w:rsidR="00590BA6">
        <w:t>designed</w:t>
      </w:r>
      <w:r>
        <w:t xml:space="preserve"> for sharpening </w:t>
      </w:r>
      <w:r w:rsidR="006013BF">
        <w:t>drill bits</w:t>
      </w:r>
      <w:r>
        <w:t xml:space="preserve">. </w:t>
      </w:r>
      <w:r w:rsidRPr="00360565">
        <w:t xml:space="preserve">Some of these are </w:t>
      </w:r>
      <w:r w:rsidR="00360565">
        <w:t>quite cheap</w:t>
      </w:r>
      <w:r w:rsidR="00B171F5" w:rsidRPr="00360565">
        <w:t xml:space="preserve"> </w:t>
      </w:r>
      <w:r w:rsidRPr="00360565">
        <w:t>and av</w:t>
      </w:r>
      <w:r w:rsidR="004319C8" w:rsidRPr="00360565">
        <w:t>a</w:t>
      </w:r>
      <w:r w:rsidRPr="00360565">
        <w:t>ilable in any hardware store.</w:t>
      </w:r>
      <w:r>
        <w:t xml:space="preserve"> But many tradespeople like to sharpen their own drill bits by hand, using either</w:t>
      </w:r>
      <w:r w:rsidR="006013BF">
        <w:t xml:space="preserve"> a grinding wheel or hand file.</w:t>
      </w:r>
    </w:p>
    <w:p w:rsidR="001241D3" w:rsidRDefault="001241D3" w:rsidP="00651780">
      <w:r>
        <w:rPr>
          <w:noProof/>
          <w:lang w:eastAsia="en-AU"/>
        </w:rPr>
        <w:drawing>
          <wp:anchor distT="0" distB="0" distL="114300" distR="114300" simplePos="0" relativeHeight="252007424" behindDoc="1" locked="0" layoutInCell="1" allowOverlap="1">
            <wp:simplePos x="0" y="0"/>
            <wp:positionH relativeFrom="column">
              <wp:posOffset>3201670</wp:posOffset>
            </wp:positionH>
            <wp:positionV relativeFrom="paragraph">
              <wp:posOffset>81280</wp:posOffset>
            </wp:positionV>
            <wp:extent cx="2515235" cy="2013585"/>
            <wp:effectExtent l="19050" t="0" r="0" b="0"/>
            <wp:wrapTight wrapText="bothSides">
              <wp:wrapPolygon edited="0">
                <wp:start x="-164" y="0"/>
                <wp:lineTo x="-164" y="21457"/>
                <wp:lineTo x="21595" y="21457"/>
                <wp:lineTo x="21595" y="0"/>
                <wp:lineTo x="-164" y="0"/>
              </wp:wrapPolygon>
            </wp:wrapTight>
            <wp:docPr id="459" name="Picture 458" descr="drill_b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ll_bits.jpg"/>
                    <pic:cNvPicPr/>
                  </pic:nvPicPr>
                  <pic:blipFill>
                    <a:blip r:embed="rId96" cstate="print"/>
                    <a:stretch>
                      <a:fillRect/>
                    </a:stretch>
                  </pic:blipFill>
                  <pic:spPr>
                    <a:xfrm>
                      <a:off x="0" y="0"/>
                      <a:ext cx="2515235" cy="2013585"/>
                    </a:xfrm>
                    <a:prstGeom prst="rect">
                      <a:avLst/>
                    </a:prstGeom>
                  </pic:spPr>
                </pic:pic>
              </a:graphicData>
            </a:graphic>
          </wp:anchor>
        </w:drawing>
      </w:r>
      <w:r w:rsidR="00590BA6">
        <w:t xml:space="preserve">The </w:t>
      </w:r>
      <w:r w:rsidR="006013BF">
        <w:t xml:space="preserve">equipment and </w:t>
      </w:r>
      <w:r w:rsidR="00590BA6">
        <w:t xml:space="preserve">technique you use will depend on the type of drill bit you’re sharpening. </w:t>
      </w:r>
    </w:p>
    <w:p w:rsidR="006013BF" w:rsidRDefault="006013BF" w:rsidP="00651780">
      <w:r>
        <w:t>For kitchen and bathroom cabinetmaking, you’ll probably use a twist drill most of the time for small holes and a spade bit for larger ones. There may also be times when y</w:t>
      </w:r>
      <w:r w:rsidR="00AE233A">
        <w:t>ou use an auger or brad point.</w:t>
      </w:r>
    </w:p>
    <w:p w:rsidR="00590BA6" w:rsidRDefault="00590BA6" w:rsidP="00651780">
      <w:r>
        <w:t xml:space="preserve">Follow the links in the learning activity below </w:t>
      </w:r>
      <w:r w:rsidR="00474C1C">
        <w:t>for more information</w:t>
      </w:r>
      <w:r w:rsidR="006013BF">
        <w:t xml:space="preserve"> on how to sharpen </w:t>
      </w:r>
      <w:r w:rsidR="00FD00B3">
        <w:t xml:space="preserve">each of these types </w:t>
      </w:r>
      <w:r w:rsidR="00AE233A">
        <w:t>of drill bits.</w:t>
      </w:r>
    </w:p>
    <w:p w:rsidR="001241D3" w:rsidRDefault="001241D3">
      <w:pPr>
        <w:spacing w:before="0" w:line="240" w:lineRule="auto"/>
        <w:rPr>
          <w:rFonts w:cs="Arial"/>
          <w:b/>
          <w:i/>
          <w:color w:val="0033CC"/>
          <w:sz w:val="28"/>
          <w:szCs w:val="28"/>
        </w:rPr>
      </w:pPr>
      <w:r>
        <w:br w:type="page"/>
      </w:r>
    </w:p>
    <w:p w:rsidR="00651780" w:rsidRDefault="002B31F0" w:rsidP="00C447B8">
      <w:pPr>
        <w:pStyle w:val="Heading5"/>
      </w:pPr>
      <w:r>
        <w:rPr>
          <w:noProof/>
          <w:lang w:eastAsia="en-AU"/>
        </w:rPr>
        <w:lastRenderedPageBreak/>
        <w:drawing>
          <wp:anchor distT="0" distB="0" distL="114300" distR="114300" simplePos="0" relativeHeight="252078080" behindDoc="1" locked="0" layoutInCell="1" allowOverlap="1">
            <wp:simplePos x="0" y="0"/>
            <wp:positionH relativeFrom="column">
              <wp:posOffset>19050</wp:posOffset>
            </wp:positionH>
            <wp:positionV relativeFrom="paragraph">
              <wp:posOffset>360045</wp:posOffset>
            </wp:positionV>
            <wp:extent cx="1163955" cy="967740"/>
            <wp:effectExtent l="19050" t="0" r="0" b="0"/>
            <wp:wrapTight wrapText="bothSides">
              <wp:wrapPolygon edited="0">
                <wp:start x="-354" y="0"/>
                <wp:lineTo x="-354" y="21260"/>
                <wp:lineTo x="21565" y="21260"/>
                <wp:lineTo x="21565" y="0"/>
                <wp:lineTo x="-354" y="0"/>
              </wp:wrapPolygon>
            </wp:wrapTight>
            <wp:docPr id="43"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3" cstate="print"/>
                    <a:stretch>
                      <a:fillRect/>
                    </a:stretch>
                  </pic:blipFill>
                  <pic:spPr>
                    <a:xfrm>
                      <a:off x="0" y="0"/>
                      <a:ext cx="1163955" cy="967740"/>
                    </a:xfrm>
                    <a:prstGeom prst="rect">
                      <a:avLst/>
                    </a:prstGeom>
                  </pic:spPr>
                </pic:pic>
              </a:graphicData>
            </a:graphic>
          </wp:anchor>
        </w:drawing>
      </w:r>
      <w:r w:rsidR="00985928">
        <w:t>Learning activity</w:t>
      </w:r>
    </w:p>
    <w:p w:rsidR="00E90BCD" w:rsidRPr="003E6128" w:rsidRDefault="007356D8" w:rsidP="00651780">
      <w:r w:rsidRPr="003E6128">
        <w:t xml:space="preserve">Below are some links to web pages and YouTube video clips showing how to sharpen chisels and drill bits. We’ll concentrate </w:t>
      </w:r>
      <w:r w:rsidR="00E90BCD" w:rsidRPr="003E6128">
        <w:t xml:space="preserve">on the procedures used to hone a chisel on an oilstone and grind a twist drill on a bench grinder. These are the two skills you’re most likely </w:t>
      </w:r>
      <w:r w:rsidR="00AE233A" w:rsidRPr="003E6128">
        <w:t>to use in your day-to-day work.</w:t>
      </w:r>
    </w:p>
    <w:p w:rsidR="00E90BCD" w:rsidRPr="003E6128" w:rsidRDefault="00360565" w:rsidP="00651780">
      <w:r w:rsidRPr="003E6128">
        <w:t>Also below are</w:t>
      </w:r>
      <w:r w:rsidR="00E90BCD" w:rsidRPr="003E6128">
        <w:t xml:space="preserve"> references to web pages and video clips showing other procedures relating to sharpening chisels and drill bits. These are for your own general interest. You’ll find many other video clips on YouTube </w:t>
      </w:r>
      <w:r w:rsidR="00475745" w:rsidRPr="003E6128">
        <w:t>– just type in phrases like: ‘How to sharpen a wood chisel’, or ‘How to sharpen a drill bit’.</w:t>
      </w:r>
    </w:p>
    <w:p w:rsidR="00985928" w:rsidRPr="003E6128" w:rsidRDefault="00E90BCD" w:rsidP="000463D6">
      <w:pPr>
        <w:spacing w:before="360"/>
        <w:rPr>
          <w:b/>
        </w:rPr>
      </w:pPr>
      <w:r w:rsidRPr="003E6128">
        <w:rPr>
          <w:b/>
        </w:rPr>
        <w:t>Honing</w:t>
      </w:r>
      <w:r w:rsidR="00985928" w:rsidRPr="003E6128">
        <w:rPr>
          <w:b/>
        </w:rPr>
        <w:t xml:space="preserve"> a chisel</w:t>
      </w:r>
      <w:r w:rsidRPr="003E6128">
        <w:rPr>
          <w:b/>
        </w:rPr>
        <w:t xml:space="preserve"> on an oilstone</w:t>
      </w:r>
    </w:p>
    <w:p w:rsidR="00985928" w:rsidRPr="003E6128" w:rsidRDefault="000368F0" w:rsidP="00651780">
      <w:hyperlink r:id="rId97" w:history="1">
        <w:r w:rsidR="00985928" w:rsidRPr="007B591F">
          <w:rPr>
            <w:rStyle w:val="Hyperlink"/>
          </w:rPr>
          <w:t>http://www.youtube.com/watch?v=1F5aSs2ureQ</w:t>
        </w:r>
      </w:hyperlink>
    </w:p>
    <w:p w:rsidR="00A10C72" w:rsidRPr="003E6128" w:rsidRDefault="00A10C72" w:rsidP="00651780">
      <w:r w:rsidRPr="003E6128">
        <w:t>Watch the video clip and then answer the following questions:</w:t>
      </w:r>
    </w:p>
    <w:p w:rsidR="00985928" w:rsidRPr="003E6128" w:rsidRDefault="00985928" w:rsidP="00A10C72">
      <w:pPr>
        <w:pStyle w:val="ListBullet"/>
      </w:pPr>
      <w:r w:rsidRPr="003E6128">
        <w:t xml:space="preserve">What </w:t>
      </w:r>
      <w:r w:rsidR="00FD2A7E" w:rsidRPr="003E6128">
        <w:t xml:space="preserve">sharpening angle does </w:t>
      </w:r>
      <w:r w:rsidR="00360565" w:rsidRPr="003E6128">
        <w:t>the demonstrator</w:t>
      </w:r>
      <w:r w:rsidR="00FD2A7E" w:rsidRPr="003E6128">
        <w:t xml:space="preserve"> use for his honing?</w:t>
      </w:r>
    </w:p>
    <w:p w:rsidR="00FD2A7E" w:rsidRPr="003E6128" w:rsidRDefault="00FD2A7E" w:rsidP="00A10C72">
      <w:pPr>
        <w:pStyle w:val="ListBullet"/>
      </w:pPr>
      <w:r w:rsidRPr="003E6128">
        <w:t>How does he remove the wire edge?</w:t>
      </w:r>
    </w:p>
    <w:p w:rsidR="00FD2A7E" w:rsidRPr="003E6128" w:rsidRDefault="00A10C72" w:rsidP="000463D6">
      <w:pPr>
        <w:spacing w:before="360"/>
        <w:rPr>
          <w:b/>
        </w:rPr>
      </w:pPr>
      <w:r w:rsidRPr="003E6128">
        <w:rPr>
          <w:b/>
        </w:rPr>
        <w:t>Sharpening a twist drill</w:t>
      </w:r>
    </w:p>
    <w:p w:rsidR="00B33897" w:rsidRPr="003E6128" w:rsidRDefault="000368F0" w:rsidP="002E706A">
      <w:hyperlink r:id="rId98" w:history="1">
        <w:r w:rsidR="00651780" w:rsidRPr="007B591F">
          <w:rPr>
            <w:rStyle w:val="Hyperlink"/>
          </w:rPr>
          <w:t>http://woodgears.ca/drill/sharpen.html</w:t>
        </w:r>
      </w:hyperlink>
      <w:r w:rsidR="009C122C">
        <w:t xml:space="preserve"> </w:t>
      </w:r>
    </w:p>
    <w:p w:rsidR="00A10C72" w:rsidRPr="003E6128" w:rsidRDefault="00A10C72" w:rsidP="002E706A">
      <w:r w:rsidRPr="003E6128">
        <w:t xml:space="preserve">Have a look at the photos and </w:t>
      </w:r>
      <w:r w:rsidR="000A7969" w:rsidRPr="003E6128">
        <w:t xml:space="preserve">read </w:t>
      </w:r>
      <w:r w:rsidRPr="003E6128">
        <w:t xml:space="preserve">the text beside </w:t>
      </w:r>
      <w:r w:rsidR="000A7969" w:rsidRPr="003E6128">
        <w:t>each photo</w:t>
      </w:r>
      <w:r w:rsidRPr="003E6128">
        <w:t>. The</w:t>
      </w:r>
      <w:r w:rsidR="000A7969" w:rsidRPr="003E6128">
        <w:t>n</w:t>
      </w:r>
      <w:r w:rsidRPr="003E6128">
        <w:t xml:space="preserve"> scroll down to the video clip and watch it</w:t>
      </w:r>
      <w:r w:rsidR="000A7969" w:rsidRPr="003E6128">
        <w:t>. Answer the following question:</w:t>
      </w:r>
    </w:p>
    <w:p w:rsidR="000A7969" w:rsidRPr="003E6128" w:rsidRDefault="000A7969" w:rsidP="000A7969">
      <w:pPr>
        <w:pStyle w:val="ListBullet"/>
      </w:pPr>
      <w:r w:rsidRPr="003E6128">
        <w:t>What is wrong with ‘sweeping the edge too far back’ when you turn the drill bit while grinding it on the grinding wheel? That is, what will it do to the cutting edge?</w:t>
      </w:r>
    </w:p>
    <w:p w:rsidR="00A10C72" w:rsidRPr="003E6128" w:rsidRDefault="00475745" w:rsidP="002E706A">
      <w:pPr>
        <w:rPr>
          <w:b/>
        </w:rPr>
      </w:pPr>
      <w:r w:rsidRPr="003E6128">
        <w:rPr>
          <w:b/>
        </w:rPr>
        <w:t xml:space="preserve">More information </w:t>
      </w:r>
    </w:p>
    <w:p w:rsidR="00475745" w:rsidRPr="003E6128" w:rsidRDefault="00475745" w:rsidP="002E706A">
      <w:r w:rsidRPr="003E6128">
        <w:t>For a demonstration on how to grind a chisel on a bench grinder, go to:</w:t>
      </w:r>
    </w:p>
    <w:p w:rsidR="00475745" w:rsidRPr="003E6128" w:rsidRDefault="000368F0" w:rsidP="000463D6">
      <w:pPr>
        <w:spacing w:before="120"/>
      </w:pPr>
      <w:hyperlink r:id="rId99" w:history="1">
        <w:r w:rsidR="00475745" w:rsidRPr="007B591F">
          <w:rPr>
            <w:rStyle w:val="Hyperlink"/>
          </w:rPr>
          <w:t>http://www.youtube.com/watch?v=3Hm4HiN2Lww</w:t>
        </w:r>
      </w:hyperlink>
      <w:r w:rsidR="009C122C">
        <w:t xml:space="preserve">  </w:t>
      </w:r>
    </w:p>
    <w:p w:rsidR="00474C1C" w:rsidRPr="003E6128" w:rsidRDefault="00474C1C" w:rsidP="002E706A">
      <w:r w:rsidRPr="003E6128">
        <w:t xml:space="preserve">For details on how to sharpen </w:t>
      </w:r>
      <w:r w:rsidR="006013BF" w:rsidRPr="003E6128">
        <w:t xml:space="preserve">auger, spade and brad point bits, </w:t>
      </w:r>
      <w:r w:rsidR="000463D6" w:rsidRPr="003E6128">
        <w:t>go to</w:t>
      </w:r>
      <w:r w:rsidRPr="003E6128">
        <w:t>:</w:t>
      </w:r>
    </w:p>
    <w:p w:rsidR="00E176F2" w:rsidRPr="003E6128" w:rsidRDefault="000368F0" w:rsidP="00AE233A">
      <w:pPr>
        <w:spacing w:before="120"/>
      </w:pPr>
      <w:hyperlink r:id="rId100" w:history="1">
        <w:r w:rsidR="00651780" w:rsidRPr="007B591F">
          <w:rPr>
            <w:rStyle w:val="Hyperlink"/>
          </w:rPr>
          <w:t>http://workshopcompanion.com/KnowHow/Tools/Sharpening/9_Sharpening_Drill_Bits/9_Sharpening_Drill_Bits.htm</w:t>
        </w:r>
      </w:hyperlink>
    </w:p>
    <w:tbl>
      <w:tblPr>
        <w:tblW w:w="0" w:type="auto"/>
        <w:shd w:val="clear" w:color="auto" w:fill="FFCC99"/>
        <w:tblLook w:val="04A0"/>
      </w:tblPr>
      <w:tblGrid>
        <w:gridCol w:w="9242"/>
      </w:tblGrid>
      <w:tr w:rsidR="00106ACC" w:rsidTr="002A68E1">
        <w:tc>
          <w:tcPr>
            <w:tcW w:w="9242" w:type="dxa"/>
            <w:shd w:val="clear" w:color="auto" w:fill="FFCC99"/>
            <w:hideMark/>
          </w:tcPr>
          <w:p w:rsidR="00106ACC" w:rsidRDefault="00106ACC" w:rsidP="002A68E1">
            <w:pPr>
              <w:pStyle w:val="Heading2"/>
              <w:rPr>
                <w:rFonts w:eastAsiaTheme="minorEastAsia"/>
              </w:rPr>
            </w:pPr>
            <w:bookmarkStart w:id="62" w:name="_Toc378330623"/>
            <w:r>
              <w:rPr>
                <w:rFonts w:eastAsiaTheme="minorEastAsia"/>
              </w:rPr>
              <w:lastRenderedPageBreak/>
              <w:t>Assignment 1</w:t>
            </w:r>
            <w:bookmarkEnd w:id="62"/>
          </w:p>
        </w:tc>
      </w:tr>
    </w:tbl>
    <w:p w:rsidR="003577F7" w:rsidRDefault="003577F7" w:rsidP="00C63832">
      <w:pPr>
        <w:spacing w:before="360"/>
      </w:pPr>
      <w:r>
        <w:t xml:space="preserve">Choose </w:t>
      </w:r>
      <w:r w:rsidR="00FD00B3">
        <w:t>three</w:t>
      </w:r>
      <w:r>
        <w:t xml:space="preserve"> hand tools you use at work that don’t require a power source other than your own muscles. (Note that we will cover power-operated tools separately in Assignment 3.)</w:t>
      </w:r>
    </w:p>
    <w:p w:rsidR="003577F7" w:rsidRDefault="003577F7" w:rsidP="003577F7">
      <w:r>
        <w:t xml:space="preserve">For each tool, </w:t>
      </w:r>
      <w:r w:rsidR="00BC491A">
        <w:t>provide the following information</w:t>
      </w:r>
      <w:r>
        <w:t>:</w:t>
      </w:r>
    </w:p>
    <w:p w:rsidR="003577F7" w:rsidRPr="00BF35BE" w:rsidRDefault="003577F7" w:rsidP="00AE233A">
      <w:pPr>
        <w:pStyle w:val="ListParagraph"/>
        <w:numPr>
          <w:ilvl w:val="0"/>
          <w:numId w:val="49"/>
        </w:numPr>
        <w:ind w:left="426" w:hanging="426"/>
      </w:pPr>
      <w:r w:rsidRPr="00BF35BE">
        <w:t>What type of tool is it?</w:t>
      </w:r>
    </w:p>
    <w:p w:rsidR="003577F7" w:rsidRPr="00BF35BE" w:rsidRDefault="003577F7" w:rsidP="00BF35BE">
      <w:pPr>
        <w:pStyle w:val="ListParagraph"/>
      </w:pPr>
      <w:r w:rsidRPr="00BF35BE">
        <w:t>Who is the manufacturer and what is the brand name of the tool?</w:t>
      </w:r>
    </w:p>
    <w:p w:rsidR="003577F7" w:rsidRPr="00BF35BE" w:rsidRDefault="003577F7" w:rsidP="00BF35BE">
      <w:pPr>
        <w:pStyle w:val="ListParagraph"/>
      </w:pPr>
      <w:r w:rsidRPr="00BF35BE">
        <w:t>What is i</w:t>
      </w:r>
      <w:r w:rsidR="00AE233A">
        <w:t>ts main purpose?</w:t>
      </w:r>
    </w:p>
    <w:p w:rsidR="003577F7" w:rsidRPr="00BF35BE" w:rsidRDefault="003577F7" w:rsidP="00BF35BE">
      <w:pPr>
        <w:pStyle w:val="ListParagraph"/>
      </w:pPr>
      <w:r w:rsidRPr="00BF35BE">
        <w:t xml:space="preserve">What </w:t>
      </w:r>
      <w:r w:rsidR="00D5150D" w:rsidRPr="00BF35BE">
        <w:t>secondary</w:t>
      </w:r>
      <w:r w:rsidRPr="00BF35BE">
        <w:t xml:space="preserve"> functions does the tool have (if any)? That is, </w:t>
      </w:r>
      <w:r w:rsidR="00C63832" w:rsidRPr="00BF35BE">
        <w:t xml:space="preserve">does the tool </w:t>
      </w:r>
      <w:r w:rsidRPr="00BF35BE">
        <w:t xml:space="preserve">have any other </w:t>
      </w:r>
      <w:r w:rsidR="00C63832" w:rsidRPr="00BF35BE">
        <w:t xml:space="preserve">features, </w:t>
      </w:r>
      <w:r w:rsidRPr="00BF35BE">
        <w:t xml:space="preserve">attachments or </w:t>
      </w:r>
      <w:r w:rsidR="00C63832" w:rsidRPr="00BF35BE">
        <w:t>uses?</w:t>
      </w:r>
    </w:p>
    <w:p w:rsidR="00C63832" w:rsidRPr="00BF35BE" w:rsidRDefault="00C63832" w:rsidP="00BF35BE">
      <w:pPr>
        <w:pStyle w:val="ListParagraph"/>
      </w:pPr>
      <w:r w:rsidRPr="00BF35BE">
        <w:t>What personal protective equipment should you wear when you are using the tool (if any)? For example, do you need to wear safety glasses, gloves, dust mask, etc. If you only need to wear PPE for certain types of jobs, state the item of PPE and briefly describe when it would be required.</w:t>
      </w:r>
    </w:p>
    <w:p w:rsidR="00D5150D" w:rsidRPr="00BF35BE" w:rsidRDefault="00D5150D" w:rsidP="00BF35BE">
      <w:pPr>
        <w:pStyle w:val="ListParagraph"/>
      </w:pPr>
      <w:r w:rsidRPr="00BF35BE">
        <w:t>Does the tool have any fragile or delicate parts that need to be protected? If so, how do you protect them, and how do you carry the tool to the jobsite?</w:t>
      </w:r>
    </w:p>
    <w:p w:rsidR="00C63832" w:rsidRPr="00BF35BE" w:rsidRDefault="00C63832" w:rsidP="00BF35BE">
      <w:pPr>
        <w:pStyle w:val="ListParagraph"/>
      </w:pPr>
      <w:r w:rsidRPr="00BF35BE">
        <w:t>Does the tool have any parts that are designed to wear out and be replaced on a regular basis? For example, you may need to carry spare blades, cutters, tips, etc. What are these replacement parts, and how do you carry them with you to the jobsite?</w:t>
      </w:r>
    </w:p>
    <w:p w:rsidR="00D5150D" w:rsidRPr="00BF35BE" w:rsidRDefault="00D5150D" w:rsidP="00BF35BE">
      <w:pPr>
        <w:pStyle w:val="ListParagraph"/>
      </w:pPr>
      <w:r w:rsidRPr="00BF35BE">
        <w:t>Do you need to carry any other equipment or maintenance item to the site to keep the tool operational? For example, do you need to have a sharpening stone, oil, grease or other item in your toolbox to keep it working properly?</w:t>
      </w:r>
    </w:p>
    <w:p w:rsidR="00B2105C" w:rsidRPr="00BF35BE" w:rsidRDefault="00B2105C" w:rsidP="00BF35BE">
      <w:pPr>
        <w:pStyle w:val="ListParagraph"/>
      </w:pPr>
      <w:r w:rsidRPr="00BF35BE">
        <w:t>What checks do you need to carry out before you use the tool? These may include safety checks, adjustments, inspections on the sharpness of blades, tightening of screws, etc.</w:t>
      </w:r>
    </w:p>
    <w:p w:rsidR="00BC491A" w:rsidRPr="00BF35BE" w:rsidRDefault="00CF6C85" w:rsidP="00BF35BE">
      <w:pPr>
        <w:pStyle w:val="ListParagraph"/>
      </w:pPr>
      <w:r w:rsidRPr="00BF35BE">
        <w:t xml:space="preserve">What are the main things that can go wrong with the tool? For each problem you state, briefly describe how you would fix it, or whether the problem would mean that the tool must be </w:t>
      </w:r>
      <w:r w:rsidR="002A68E1" w:rsidRPr="00BF35BE">
        <w:t>put in for repair or thrown out.</w:t>
      </w:r>
    </w:p>
    <w:p w:rsidR="004B1E4F" w:rsidRDefault="004B1E4F">
      <w:pPr>
        <w:spacing w:before="0" w:line="240" w:lineRule="auto"/>
      </w:pPr>
      <w:r>
        <w:br w:type="page"/>
      </w:r>
    </w:p>
    <w:p w:rsidR="00C17D3C" w:rsidRDefault="00C17D3C">
      <w:pPr>
        <w:spacing w:before="0" w:line="240" w:lineRule="auto"/>
      </w:pPr>
      <w:r>
        <w:lastRenderedPageBreak/>
        <w:br w:type="page"/>
      </w:r>
    </w:p>
    <w:p w:rsidR="004B1E4F" w:rsidRDefault="004B1E4F" w:rsidP="009524B5">
      <w:pPr>
        <w:spacing w:before="0" w:line="240" w:lineRule="auto"/>
      </w:pPr>
    </w:p>
    <w:p w:rsidR="00C17D3C" w:rsidRDefault="00C17D3C" w:rsidP="009524B5">
      <w:pPr>
        <w:spacing w:before="0" w:line="240" w:lineRule="auto"/>
      </w:pPr>
    </w:p>
    <w:p w:rsidR="00790BDD" w:rsidRDefault="00790BDD" w:rsidP="00790BDD">
      <w:pPr>
        <w:spacing w:before="120"/>
      </w:pPr>
    </w:p>
    <w:p w:rsidR="00790BDD" w:rsidRDefault="005A02EF" w:rsidP="00790BDD">
      <w:pPr>
        <w:spacing w:before="120"/>
      </w:pPr>
      <w:r>
        <w:rPr>
          <w:noProof/>
          <w:lang w:eastAsia="en-AU"/>
        </w:rPr>
        <w:drawing>
          <wp:anchor distT="0" distB="0" distL="114300" distR="114300" simplePos="0" relativeHeight="251985920" behindDoc="1" locked="0" layoutInCell="1" allowOverlap="1">
            <wp:simplePos x="0" y="0"/>
            <wp:positionH relativeFrom="column">
              <wp:posOffset>3650615</wp:posOffset>
            </wp:positionH>
            <wp:positionV relativeFrom="paragraph">
              <wp:posOffset>10795</wp:posOffset>
            </wp:positionV>
            <wp:extent cx="2991485" cy="7642860"/>
            <wp:effectExtent l="19050" t="0" r="0" b="0"/>
            <wp:wrapTight wrapText="bothSides">
              <wp:wrapPolygon edited="0">
                <wp:start x="-138" y="0"/>
                <wp:lineTo x="-138" y="21535"/>
                <wp:lineTo x="21595" y="21535"/>
                <wp:lineTo x="21595" y="0"/>
                <wp:lineTo x="-138" y="0"/>
              </wp:wrapPolygon>
            </wp:wrapTight>
            <wp:docPr id="460" name="Picture 9" descr="DSC_02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0 (2).jpg"/>
                    <pic:cNvPicPr/>
                  </pic:nvPicPr>
                  <pic:blipFill>
                    <a:blip r:embed="rId8" cstate="print">
                      <a:lum bright="10000" contrast="10000"/>
                    </a:blip>
                    <a:srcRect/>
                    <a:stretch>
                      <a:fillRect/>
                    </a:stretch>
                  </pic:blipFill>
                  <pic:spPr>
                    <a:xfrm>
                      <a:off x="0" y="0"/>
                      <a:ext cx="2991485" cy="7642860"/>
                    </a:xfrm>
                    <a:prstGeom prst="rect">
                      <a:avLst/>
                    </a:prstGeom>
                  </pic:spPr>
                </pic:pic>
              </a:graphicData>
            </a:graphic>
          </wp:anchor>
        </w:drawing>
      </w:r>
    </w:p>
    <w:p w:rsidR="00790BDD" w:rsidRDefault="00790BDD" w:rsidP="00790BDD">
      <w:pPr>
        <w:spacing w:before="120"/>
      </w:pPr>
    </w:p>
    <w:p w:rsidR="00790BDD" w:rsidRDefault="00790BDD" w:rsidP="00790BDD">
      <w:pPr>
        <w:spacing w:before="120"/>
      </w:pPr>
    </w:p>
    <w:p w:rsidR="00790BDD" w:rsidRDefault="00790BDD" w:rsidP="00790BDD">
      <w:pPr>
        <w:spacing w:before="120"/>
      </w:pPr>
    </w:p>
    <w:p w:rsidR="00790BDD" w:rsidRDefault="00790BDD" w:rsidP="00790BDD">
      <w:pPr>
        <w:pStyle w:val="Heading1"/>
        <w:pageBreakBefore w:val="0"/>
        <w:spacing w:before="360" w:line="240" w:lineRule="auto"/>
        <w:jc w:val="right"/>
      </w:pPr>
      <w:bookmarkStart w:id="63" w:name="_Toc378330624"/>
      <w:r>
        <w:rPr>
          <w:color w:val="0099CC"/>
        </w:rPr>
        <w:t xml:space="preserve">Section </w:t>
      </w:r>
      <w:r w:rsidR="00B2184D">
        <w:rPr>
          <w:color w:val="0099CC"/>
          <w:sz w:val="240"/>
          <w:szCs w:val="240"/>
        </w:rPr>
        <w:t>2</w:t>
      </w:r>
      <w:bookmarkEnd w:id="63"/>
    </w:p>
    <w:p w:rsidR="00790BDD" w:rsidRDefault="00E0068B" w:rsidP="00B2184D">
      <w:pPr>
        <w:pStyle w:val="Heading1"/>
        <w:pageBreakBefore w:val="0"/>
        <w:spacing w:before="360" w:line="240" w:lineRule="auto"/>
        <w:ind w:left="-426"/>
        <w:jc w:val="right"/>
        <w:rPr>
          <w:sz w:val="72"/>
          <w:szCs w:val="72"/>
        </w:rPr>
      </w:pPr>
      <w:r>
        <w:rPr>
          <w:sz w:val="72"/>
          <w:szCs w:val="72"/>
        </w:rPr>
        <w:br/>
      </w:r>
      <w:bookmarkStart w:id="64" w:name="_Toc378330625"/>
      <w:r>
        <w:rPr>
          <w:sz w:val="72"/>
          <w:szCs w:val="72"/>
        </w:rPr>
        <w:t>P</w:t>
      </w:r>
      <w:r w:rsidR="00E60A7E">
        <w:rPr>
          <w:sz w:val="72"/>
          <w:szCs w:val="72"/>
        </w:rPr>
        <w:t xml:space="preserve">ower </w:t>
      </w:r>
      <w:r w:rsidR="00E60A7E">
        <w:rPr>
          <w:sz w:val="72"/>
          <w:szCs w:val="72"/>
        </w:rPr>
        <w:br/>
      </w:r>
      <w:r>
        <w:rPr>
          <w:sz w:val="72"/>
          <w:szCs w:val="72"/>
        </w:rPr>
        <w:t>sources</w:t>
      </w:r>
      <w:bookmarkEnd w:id="64"/>
    </w:p>
    <w:p w:rsidR="00790BDD" w:rsidRDefault="00790BDD" w:rsidP="00790BDD"/>
    <w:p w:rsidR="00AB2102" w:rsidRDefault="00790BDD">
      <w:pPr>
        <w:spacing w:before="0" w:line="240" w:lineRule="auto"/>
      </w:pPr>
      <w:r>
        <w:br w:type="page"/>
      </w:r>
      <w:r w:rsidR="00AB2102">
        <w:lastRenderedPageBreak/>
        <w:br w:type="page"/>
      </w:r>
    </w:p>
    <w:tbl>
      <w:tblPr>
        <w:tblW w:w="0" w:type="auto"/>
        <w:shd w:val="clear" w:color="auto" w:fill="FFCC99"/>
        <w:tblLook w:val="04A0"/>
      </w:tblPr>
      <w:tblGrid>
        <w:gridCol w:w="9242"/>
      </w:tblGrid>
      <w:tr w:rsidR="00E642BB" w:rsidTr="00E642BB">
        <w:tc>
          <w:tcPr>
            <w:tcW w:w="9242" w:type="dxa"/>
            <w:shd w:val="clear" w:color="auto" w:fill="FFCC99"/>
            <w:hideMark/>
          </w:tcPr>
          <w:p w:rsidR="00E642BB" w:rsidRDefault="00B1032C" w:rsidP="00E642BB">
            <w:pPr>
              <w:pStyle w:val="Heading2"/>
              <w:rPr>
                <w:rFonts w:eastAsiaTheme="minorEastAsia"/>
              </w:rPr>
            </w:pPr>
            <w:bookmarkStart w:id="65" w:name="_Toc378330626"/>
            <w:r>
              <w:rPr>
                <w:rFonts w:eastAsiaTheme="minorEastAsia"/>
              </w:rPr>
              <w:lastRenderedPageBreak/>
              <w:t>Overview</w:t>
            </w:r>
            <w:bookmarkEnd w:id="65"/>
          </w:p>
        </w:tc>
      </w:tr>
    </w:tbl>
    <w:p w:rsidR="00E6202E" w:rsidRDefault="00E6202E" w:rsidP="00FB69E4">
      <w:pPr>
        <w:spacing w:before="360"/>
      </w:pPr>
      <w:r>
        <w:rPr>
          <w:noProof/>
          <w:lang w:eastAsia="en-AU"/>
        </w:rPr>
        <w:drawing>
          <wp:anchor distT="0" distB="0" distL="114300" distR="114300" simplePos="0" relativeHeight="251783168" behindDoc="1" locked="0" layoutInCell="1" allowOverlap="1">
            <wp:simplePos x="0" y="0"/>
            <wp:positionH relativeFrom="column">
              <wp:posOffset>2887345</wp:posOffset>
            </wp:positionH>
            <wp:positionV relativeFrom="paragraph">
              <wp:posOffset>265430</wp:posOffset>
            </wp:positionV>
            <wp:extent cx="2861310" cy="2458720"/>
            <wp:effectExtent l="19050" t="0" r="0" b="0"/>
            <wp:wrapTight wrapText="bothSides">
              <wp:wrapPolygon edited="0">
                <wp:start x="-144" y="0"/>
                <wp:lineTo x="-144" y="21421"/>
                <wp:lineTo x="21571" y="21421"/>
                <wp:lineTo x="21571" y="0"/>
                <wp:lineTo x="-144" y="0"/>
              </wp:wrapPolygon>
            </wp:wrapTight>
            <wp:docPr id="449" name="Picture 448" descr="DSC_00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7 (2).jpg"/>
                    <pic:cNvPicPr/>
                  </pic:nvPicPr>
                  <pic:blipFill>
                    <a:blip r:embed="rId101" cstate="print">
                      <a:lum contrast="10000"/>
                    </a:blip>
                    <a:srcRect/>
                    <a:stretch>
                      <a:fillRect/>
                    </a:stretch>
                  </pic:blipFill>
                  <pic:spPr>
                    <a:xfrm>
                      <a:off x="0" y="0"/>
                      <a:ext cx="2861310" cy="2458720"/>
                    </a:xfrm>
                    <a:prstGeom prst="rect">
                      <a:avLst/>
                    </a:prstGeom>
                  </pic:spPr>
                </pic:pic>
              </a:graphicData>
            </a:graphic>
          </wp:anchor>
        </w:drawing>
      </w:r>
      <w:r w:rsidR="009A785E">
        <w:t xml:space="preserve">Hand-held tools use a </w:t>
      </w:r>
      <w:r w:rsidR="00CB7760">
        <w:t xml:space="preserve">wide </w:t>
      </w:r>
      <w:r w:rsidR="009A785E">
        <w:t xml:space="preserve">range of </w:t>
      </w:r>
      <w:r w:rsidR="004B1E4F">
        <w:t>energy sources.</w:t>
      </w:r>
    </w:p>
    <w:p w:rsidR="00BF609B" w:rsidRDefault="00BF4EBB" w:rsidP="00E6202E">
      <w:r>
        <w:t>T</w:t>
      </w:r>
      <w:r w:rsidR="00CB7760">
        <w:t>he most common forms</w:t>
      </w:r>
      <w:r w:rsidR="00BF609B">
        <w:t xml:space="preserve"> of energy are mains electricity, rechargeable battery, and of course, good old fashioned muscle power.</w:t>
      </w:r>
    </w:p>
    <w:p w:rsidR="009A785E" w:rsidRDefault="00CB7760" w:rsidP="00B0073B">
      <w:r>
        <w:t xml:space="preserve">However, there are times when other </w:t>
      </w:r>
      <w:r w:rsidR="00BF609B">
        <w:t>power</w:t>
      </w:r>
      <w:r w:rsidR="00BF4EBB">
        <w:t xml:space="preserve"> sources are used – generally </w:t>
      </w:r>
      <w:r>
        <w:t xml:space="preserve">because you’re </w:t>
      </w:r>
      <w:r w:rsidR="00BF4EBB">
        <w:t xml:space="preserve">either </w:t>
      </w:r>
      <w:r>
        <w:t xml:space="preserve">using a specialised tool or </w:t>
      </w:r>
      <w:r w:rsidR="00BF4EBB">
        <w:t>you’re on-site and the mains power hasn’t yet been connected</w:t>
      </w:r>
      <w:r w:rsidR="00E0068B">
        <w:t>.</w:t>
      </w:r>
    </w:p>
    <w:p w:rsidR="00E6202E" w:rsidRDefault="00E0068B" w:rsidP="00B0073B">
      <w:r>
        <w:t xml:space="preserve">In this section, we’ll look at the main </w:t>
      </w:r>
      <w:r w:rsidR="00E50A1C">
        <w:t xml:space="preserve">types of energy used to drive </w:t>
      </w:r>
      <w:r w:rsidR="00B1032C">
        <w:t xml:space="preserve">hand-held </w:t>
      </w:r>
      <w:r w:rsidR="00E50A1C">
        <w:t xml:space="preserve">power tools. We won’t go into muscle power, because the issues relating to </w:t>
      </w:r>
      <w:r w:rsidR="000613DF">
        <w:t xml:space="preserve">‘manual handling’ and </w:t>
      </w:r>
      <w:r w:rsidR="00E50A1C">
        <w:t>physical exertion have alrea</w:t>
      </w:r>
      <w:r w:rsidR="004B1E4F">
        <w:t>dy been covered in other units.</w:t>
      </w:r>
    </w:p>
    <w:p w:rsidR="00123B1B" w:rsidRDefault="00123B1B" w:rsidP="00123B1B">
      <w:pPr>
        <w:pStyle w:val="Heading3"/>
      </w:pPr>
      <w:r w:rsidRPr="008071D3">
        <w:t>Completing this section</w:t>
      </w:r>
    </w:p>
    <w:p w:rsidR="00123B1B" w:rsidRDefault="003F71B7" w:rsidP="00123B1B">
      <w:pPr>
        <w:ind w:left="1985"/>
        <w:rPr>
          <w:lang w:eastAsia="en-AU"/>
        </w:rPr>
      </w:pPr>
      <w:r>
        <w:rPr>
          <w:noProof/>
          <w:lang w:eastAsia="en-AU"/>
        </w:rPr>
        <w:drawing>
          <wp:anchor distT="0" distB="0" distL="114300" distR="114300" simplePos="0" relativeHeight="251813888" behindDoc="1" locked="0" layoutInCell="1" allowOverlap="1">
            <wp:simplePos x="0" y="0"/>
            <wp:positionH relativeFrom="column">
              <wp:posOffset>-22860</wp:posOffset>
            </wp:positionH>
            <wp:positionV relativeFrom="paragraph">
              <wp:posOffset>89535</wp:posOffset>
            </wp:positionV>
            <wp:extent cx="1092200" cy="908050"/>
            <wp:effectExtent l="19050" t="0" r="0" b="0"/>
            <wp:wrapTight wrapText="bothSides">
              <wp:wrapPolygon edited="0">
                <wp:start x="-377" y="0"/>
                <wp:lineTo x="-377" y="21298"/>
                <wp:lineTo x="21474" y="21298"/>
                <wp:lineTo x="21474" y="0"/>
                <wp:lineTo x="-377" y="0"/>
              </wp:wrapPolygon>
            </wp:wrapTight>
            <wp:docPr id="479"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7" cstate="print"/>
                    <a:srcRect/>
                    <a:stretch>
                      <a:fillRect/>
                    </a:stretch>
                  </pic:blipFill>
                  <pic:spPr bwMode="auto">
                    <a:xfrm>
                      <a:off x="0" y="0"/>
                      <a:ext cx="1092200" cy="908050"/>
                    </a:xfrm>
                    <a:prstGeom prst="rect">
                      <a:avLst/>
                    </a:prstGeom>
                    <a:noFill/>
                  </pic:spPr>
                </pic:pic>
              </a:graphicData>
            </a:graphic>
          </wp:anchor>
        </w:drawing>
      </w:r>
      <w:r w:rsidR="00123B1B">
        <w:rPr>
          <w:lang w:eastAsia="en-AU"/>
        </w:rPr>
        <w:t xml:space="preserve">The assignment for this section will ask you to </w:t>
      </w:r>
      <w:r w:rsidR="009C6A9A">
        <w:rPr>
          <w:lang w:eastAsia="en-AU"/>
        </w:rPr>
        <w:t>compare two tools that are powered by different energy sources, but are designed to do the same job.</w:t>
      </w:r>
    </w:p>
    <w:p w:rsidR="00123B1B" w:rsidRPr="00B171F5" w:rsidRDefault="00123B1B" w:rsidP="00123B1B">
      <w:pPr>
        <w:ind w:left="1985"/>
        <w:rPr>
          <w:lang w:eastAsia="en-AU"/>
        </w:rPr>
      </w:pPr>
      <w:r w:rsidRPr="00B171F5">
        <w:rPr>
          <w:lang w:eastAsia="en-AU"/>
        </w:rPr>
        <w:t xml:space="preserve">Have a look at </w:t>
      </w:r>
      <w:r w:rsidRPr="00B171F5">
        <w:rPr>
          <w:i/>
          <w:lang w:eastAsia="en-AU"/>
        </w:rPr>
        <w:t xml:space="preserve">Assignment 2 </w:t>
      </w:r>
      <w:r w:rsidRPr="00B171F5">
        <w:rPr>
          <w:lang w:eastAsia="en-AU"/>
        </w:rPr>
        <w:t xml:space="preserve">on page </w:t>
      </w:r>
      <w:r w:rsidR="00B171F5" w:rsidRPr="00B171F5">
        <w:rPr>
          <w:lang w:eastAsia="en-AU"/>
        </w:rPr>
        <w:t>42</w:t>
      </w:r>
      <w:r w:rsidRPr="00B171F5">
        <w:rPr>
          <w:lang w:eastAsia="en-AU"/>
        </w:rPr>
        <w:t xml:space="preserve"> to see what yo</w:t>
      </w:r>
      <w:r w:rsidR="004B1E4F" w:rsidRPr="00B171F5">
        <w:rPr>
          <w:lang w:eastAsia="en-AU"/>
        </w:rPr>
        <w:t>u’ll need to do to complete it.</w:t>
      </w:r>
    </w:p>
    <w:p w:rsidR="00123B1B" w:rsidRDefault="00123B1B" w:rsidP="009C6A9A">
      <w:pPr>
        <w:rPr>
          <w:lang w:eastAsia="en-AU"/>
        </w:rPr>
      </w:pPr>
      <w:r>
        <w:rPr>
          <w:lang w:eastAsia="en-AU"/>
        </w:rPr>
        <w:t>There are also three lessons in this section:</w:t>
      </w:r>
    </w:p>
    <w:p w:rsidR="00123B1B" w:rsidRPr="00546ADA" w:rsidRDefault="004B1E4F" w:rsidP="00123B1B">
      <w:pPr>
        <w:pStyle w:val="ListParagraph1"/>
        <w:rPr>
          <w:i/>
        </w:rPr>
      </w:pPr>
      <w:r>
        <w:rPr>
          <w:i/>
        </w:rPr>
        <w:t>Electricity</w:t>
      </w:r>
    </w:p>
    <w:p w:rsidR="00123B1B" w:rsidRPr="001C6725" w:rsidRDefault="00123B1B" w:rsidP="00123B1B">
      <w:pPr>
        <w:pStyle w:val="BodyText"/>
        <w:numPr>
          <w:ilvl w:val="0"/>
          <w:numId w:val="9"/>
        </w:numPr>
        <w:spacing w:before="120"/>
        <w:ind w:left="426" w:hanging="426"/>
        <w:rPr>
          <w:i w:val="0"/>
        </w:rPr>
      </w:pPr>
      <w:r>
        <w:rPr>
          <w:rFonts w:eastAsiaTheme="minorEastAsia"/>
        </w:rPr>
        <w:t>Compressed air</w:t>
      </w:r>
    </w:p>
    <w:p w:rsidR="00123B1B" w:rsidRPr="001C6725" w:rsidRDefault="00123B1B" w:rsidP="00123B1B">
      <w:pPr>
        <w:pStyle w:val="BodyText"/>
        <w:numPr>
          <w:ilvl w:val="0"/>
          <w:numId w:val="9"/>
        </w:numPr>
        <w:spacing w:before="120"/>
        <w:ind w:left="426" w:hanging="426"/>
        <w:rPr>
          <w:i w:val="0"/>
        </w:rPr>
      </w:pPr>
      <w:r>
        <w:t>Other power sources.</w:t>
      </w:r>
    </w:p>
    <w:p w:rsidR="00123B1B" w:rsidRDefault="00123B1B" w:rsidP="004B1E4F">
      <w:pPr>
        <w:rPr>
          <w:lang w:eastAsia="en-AU"/>
        </w:rPr>
      </w:pPr>
      <w:r>
        <w:rPr>
          <w:lang w:eastAsia="en-AU"/>
        </w:rPr>
        <w:t>These lessons will provide you with background information relevant to the assignment.</w:t>
      </w:r>
    </w:p>
    <w:tbl>
      <w:tblPr>
        <w:tblW w:w="0" w:type="auto"/>
        <w:shd w:val="clear" w:color="auto" w:fill="FFCC99"/>
        <w:tblLook w:val="04A0"/>
      </w:tblPr>
      <w:tblGrid>
        <w:gridCol w:w="9242"/>
      </w:tblGrid>
      <w:tr w:rsidR="00B1032C" w:rsidTr="00DA7707">
        <w:tc>
          <w:tcPr>
            <w:tcW w:w="9242" w:type="dxa"/>
            <w:shd w:val="clear" w:color="auto" w:fill="FFCC99"/>
            <w:hideMark/>
          </w:tcPr>
          <w:p w:rsidR="00B1032C" w:rsidRDefault="00B1032C" w:rsidP="00DA7707">
            <w:pPr>
              <w:pStyle w:val="Heading2"/>
              <w:rPr>
                <w:rFonts w:eastAsiaTheme="minorEastAsia"/>
              </w:rPr>
            </w:pPr>
            <w:bookmarkStart w:id="66" w:name="_Toc378330627"/>
            <w:r>
              <w:rPr>
                <w:rFonts w:eastAsiaTheme="minorEastAsia"/>
              </w:rPr>
              <w:lastRenderedPageBreak/>
              <w:t>Electricity</w:t>
            </w:r>
            <w:bookmarkEnd w:id="66"/>
            <w:r>
              <w:rPr>
                <w:rFonts w:eastAsiaTheme="minorEastAsia"/>
              </w:rPr>
              <w:t xml:space="preserve"> </w:t>
            </w:r>
          </w:p>
        </w:tc>
      </w:tr>
    </w:tbl>
    <w:p w:rsidR="00AB498E" w:rsidRDefault="00AB498E" w:rsidP="003A7D36">
      <w:pPr>
        <w:spacing w:before="360"/>
      </w:pPr>
      <w:r>
        <w:rPr>
          <w:noProof/>
          <w:lang w:eastAsia="en-AU"/>
        </w:rPr>
        <w:drawing>
          <wp:anchor distT="0" distB="0" distL="114300" distR="114300" simplePos="0" relativeHeight="251784192" behindDoc="1" locked="0" layoutInCell="1" allowOverlap="1">
            <wp:simplePos x="0" y="0"/>
            <wp:positionH relativeFrom="column">
              <wp:posOffset>2887345</wp:posOffset>
            </wp:positionH>
            <wp:positionV relativeFrom="paragraph">
              <wp:posOffset>283845</wp:posOffset>
            </wp:positionV>
            <wp:extent cx="2834640" cy="2265045"/>
            <wp:effectExtent l="19050" t="0" r="3810" b="0"/>
            <wp:wrapTight wrapText="bothSides">
              <wp:wrapPolygon edited="0">
                <wp:start x="-145" y="0"/>
                <wp:lineTo x="-145" y="21437"/>
                <wp:lineTo x="21629" y="21437"/>
                <wp:lineTo x="21629" y="0"/>
                <wp:lineTo x="-145" y="0"/>
              </wp:wrapPolygon>
            </wp:wrapTight>
            <wp:docPr id="467" name="Picture 466" descr="DSC_017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5 (2).jpg"/>
                    <pic:cNvPicPr/>
                  </pic:nvPicPr>
                  <pic:blipFill>
                    <a:blip r:embed="rId102" cstate="print"/>
                    <a:srcRect/>
                    <a:stretch>
                      <a:fillRect/>
                    </a:stretch>
                  </pic:blipFill>
                  <pic:spPr>
                    <a:xfrm>
                      <a:off x="0" y="0"/>
                      <a:ext cx="2834640" cy="2265045"/>
                    </a:xfrm>
                    <a:prstGeom prst="rect">
                      <a:avLst/>
                    </a:prstGeom>
                  </pic:spPr>
                </pic:pic>
              </a:graphicData>
            </a:graphic>
          </wp:anchor>
        </w:drawing>
      </w:r>
      <w:r w:rsidR="000F4D4D">
        <w:t xml:space="preserve">The two most common sources of </w:t>
      </w:r>
      <w:r w:rsidR="00E710BF">
        <w:t>elec</w:t>
      </w:r>
      <w:r w:rsidR="000F4D4D">
        <w:t>tricity for power tools are</w:t>
      </w:r>
      <w:r w:rsidR="00E710BF">
        <w:t xml:space="preserve"> mains electr</w:t>
      </w:r>
      <w:r w:rsidR="004B1E4F">
        <w:t>icity and rechargeable battery.</w:t>
      </w:r>
    </w:p>
    <w:p w:rsidR="00AB498E" w:rsidRDefault="00AB498E" w:rsidP="00AB498E">
      <w:r>
        <w:t>Note that h</w:t>
      </w:r>
      <w:r w:rsidR="00E710BF">
        <w:t xml:space="preserve">eavy industrial machines </w:t>
      </w:r>
      <w:r w:rsidR="003F71B7">
        <w:t>generally</w:t>
      </w:r>
      <w:r w:rsidR="00E710BF">
        <w:t xml:space="preserve"> run on 415 volt power, a</w:t>
      </w:r>
      <w:r w:rsidR="004B1E4F">
        <w:t>lso called ‘three-phase’ power.</w:t>
      </w:r>
    </w:p>
    <w:p w:rsidR="00B1032C" w:rsidRDefault="00AB498E" w:rsidP="00AB498E">
      <w:r>
        <w:t xml:space="preserve">However, </w:t>
      </w:r>
      <w:r w:rsidR="00E710BF">
        <w:t xml:space="preserve">they use a different type of power plug and socket and </w:t>
      </w:r>
      <w:r>
        <w:t>are</w:t>
      </w:r>
      <w:r w:rsidR="00E710BF">
        <w:t xml:space="preserve"> not </w:t>
      </w:r>
      <w:r w:rsidR="009A593C">
        <w:t>produced</w:t>
      </w:r>
      <w:r>
        <w:t xml:space="preserve"> in the </w:t>
      </w:r>
      <w:r w:rsidR="00E710BF">
        <w:t xml:space="preserve">hand-held range of </w:t>
      </w:r>
      <w:r>
        <w:t xml:space="preserve">power </w:t>
      </w:r>
      <w:r w:rsidR="00E710BF">
        <w:t>tools.</w:t>
      </w:r>
    </w:p>
    <w:p w:rsidR="00887F99" w:rsidRDefault="00887F99" w:rsidP="00887F99">
      <w:pPr>
        <w:pStyle w:val="Heading3"/>
      </w:pPr>
      <w:r>
        <w:t>Mains electricity</w:t>
      </w:r>
    </w:p>
    <w:p w:rsidR="00887F99" w:rsidRDefault="00887F99" w:rsidP="00887F99">
      <w:r>
        <w:rPr>
          <w:noProof/>
          <w:lang w:eastAsia="en-AU"/>
        </w:rPr>
        <w:drawing>
          <wp:anchor distT="0" distB="0" distL="114300" distR="114300" simplePos="0" relativeHeight="252098560" behindDoc="1" locked="0" layoutInCell="1" allowOverlap="1">
            <wp:simplePos x="0" y="0"/>
            <wp:positionH relativeFrom="column">
              <wp:posOffset>-5080</wp:posOffset>
            </wp:positionH>
            <wp:positionV relativeFrom="paragraph">
              <wp:posOffset>49530</wp:posOffset>
            </wp:positionV>
            <wp:extent cx="2120265" cy="2456180"/>
            <wp:effectExtent l="19050" t="0" r="0" b="0"/>
            <wp:wrapTight wrapText="bothSides">
              <wp:wrapPolygon edited="0">
                <wp:start x="-194" y="0"/>
                <wp:lineTo x="-194" y="21444"/>
                <wp:lineTo x="21542" y="21444"/>
                <wp:lineTo x="21542" y="0"/>
                <wp:lineTo x="-194" y="0"/>
              </wp:wrapPolygon>
            </wp:wrapTight>
            <wp:docPr id="237" name="Picture 469" descr="DSC_0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3 (2).jpg"/>
                    <pic:cNvPicPr/>
                  </pic:nvPicPr>
                  <pic:blipFill>
                    <a:blip r:embed="rId103" cstate="print"/>
                    <a:srcRect/>
                    <a:stretch>
                      <a:fillRect/>
                    </a:stretch>
                  </pic:blipFill>
                  <pic:spPr>
                    <a:xfrm>
                      <a:off x="0" y="0"/>
                      <a:ext cx="2120265" cy="2456180"/>
                    </a:xfrm>
                    <a:prstGeom prst="rect">
                      <a:avLst/>
                    </a:prstGeom>
                  </pic:spPr>
                </pic:pic>
              </a:graphicData>
            </a:graphic>
          </wp:anchor>
        </w:drawing>
      </w:r>
      <w:r>
        <w:t>Some people refer to mains electricity as ‘240 volt power’, because that’s the voltage that comes out of a standard power point.</w:t>
      </w:r>
    </w:p>
    <w:p w:rsidR="00887F99" w:rsidRDefault="00887F99" w:rsidP="00887F99">
      <w:r>
        <w:t xml:space="preserve">Standard power points are designed to take two-pin or three-pin plugs. One pin connects to the </w:t>
      </w:r>
      <w:r w:rsidRPr="00791649">
        <w:rPr>
          <w:b/>
        </w:rPr>
        <w:t>active</w:t>
      </w:r>
      <w:r>
        <w:t xml:space="preserve"> or live wire. The opposing pin connects to the </w:t>
      </w:r>
      <w:r w:rsidRPr="00791649">
        <w:rPr>
          <w:b/>
        </w:rPr>
        <w:t>neutral</w:t>
      </w:r>
      <w:r>
        <w:t xml:space="preserve"> wire, which completes the circuit.</w:t>
      </w:r>
    </w:p>
    <w:p w:rsidR="00887F99" w:rsidRDefault="00887F99" w:rsidP="00887F99">
      <w:r>
        <w:t xml:space="preserve">The bottom pin has no role in delivering electricity, but connects the tool to the </w:t>
      </w:r>
      <w:r w:rsidRPr="00791649">
        <w:rPr>
          <w:b/>
        </w:rPr>
        <w:t>earth</w:t>
      </w:r>
      <w:r>
        <w:t xml:space="preserve"> wire as a safety mechanism, in case there is a malfunction or 'short circuit'.</w:t>
      </w:r>
    </w:p>
    <w:p w:rsidR="00887F99" w:rsidRDefault="00887F99" w:rsidP="00887F99">
      <w:r>
        <w:t>Power circuits are always protected either by a fuse or circuit breaker. If the system is overloaded or a fault develops, the fuse is designed to blow, or the circuit breaker to trip, which cuts off the power supply.</w:t>
      </w:r>
    </w:p>
    <w:p w:rsidR="00887F99" w:rsidRDefault="00887F99" w:rsidP="00887F99">
      <w:r>
        <w:t>There are two main systems of insulation used in power tools:</w:t>
      </w:r>
    </w:p>
    <w:p w:rsidR="00887F99" w:rsidRDefault="00887F99" w:rsidP="00887F99">
      <w:pPr>
        <w:pStyle w:val="ListBullet"/>
      </w:pPr>
      <w:r w:rsidRPr="00E8172D">
        <w:rPr>
          <w:b/>
        </w:rPr>
        <w:t>Single insulated tools</w:t>
      </w:r>
      <w:r>
        <w:t xml:space="preserve"> use an earth wire which is connected to the metal casing of the tool at one end and the earth pin of the plug at the other end. In the event of a fault that causes a short circuit, the current is able to flow straight to earth without giving the operator an electric shock.</w:t>
      </w:r>
    </w:p>
    <w:p w:rsidR="00887F99" w:rsidRDefault="00887F99" w:rsidP="00887F99">
      <w:pPr>
        <w:pStyle w:val="ListBullet"/>
      </w:pPr>
      <w:r w:rsidRPr="00E8172D">
        <w:rPr>
          <w:b/>
        </w:rPr>
        <w:t>Double insulated tools</w:t>
      </w:r>
      <w:r>
        <w:t xml:space="preserve"> use two layers of insulation between the internal parts that carry a current and the outer metal parts of the body. For this reason, they are not connected to an earth wire.</w:t>
      </w:r>
    </w:p>
    <w:p w:rsidR="00887F99" w:rsidRDefault="00887F99" w:rsidP="00887F99">
      <w:pPr>
        <w:pStyle w:val="Heading3"/>
      </w:pPr>
      <w:r>
        <w:lastRenderedPageBreak/>
        <w:t>Rechargeable battery</w:t>
      </w:r>
    </w:p>
    <w:p w:rsidR="00887F99" w:rsidRDefault="00887F99" w:rsidP="00887F99">
      <w:r>
        <w:rPr>
          <w:noProof/>
          <w:lang w:eastAsia="en-AU"/>
        </w:rPr>
        <w:drawing>
          <wp:anchor distT="0" distB="0" distL="114300" distR="114300" simplePos="0" relativeHeight="252099584" behindDoc="1" locked="0" layoutInCell="1" allowOverlap="1">
            <wp:simplePos x="0" y="0"/>
            <wp:positionH relativeFrom="column">
              <wp:posOffset>3221990</wp:posOffset>
            </wp:positionH>
            <wp:positionV relativeFrom="paragraph">
              <wp:posOffset>47625</wp:posOffset>
            </wp:positionV>
            <wp:extent cx="2484755" cy="2294890"/>
            <wp:effectExtent l="19050" t="0" r="0" b="0"/>
            <wp:wrapTight wrapText="bothSides">
              <wp:wrapPolygon edited="0">
                <wp:start x="-166" y="0"/>
                <wp:lineTo x="-166" y="21337"/>
                <wp:lineTo x="21528" y="21337"/>
                <wp:lineTo x="21528" y="0"/>
                <wp:lineTo x="-166" y="0"/>
              </wp:wrapPolygon>
            </wp:wrapTight>
            <wp:docPr id="238" name="Picture 450" descr="DSC_02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1 (2).jpg"/>
                    <pic:cNvPicPr/>
                  </pic:nvPicPr>
                  <pic:blipFill>
                    <a:blip r:embed="rId104" cstate="print"/>
                    <a:srcRect/>
                    <a:stretch>
                      <a:fillRect/>
                    </a:stretch>
                  </pic:blipFill>
                  <pic:spPr>
                    <a:xfrm>
                      <a:off x="0" y="0"/>
                      <a:ext cx="2484755" cy="2294890"/>
                    </a:xfrm>
                    <a:prstGeom prst="rect">
                      <a:avLst/>
                    </a:prstGeom>
                  </pic:spPr>
                </pic:pic>
              </a:graphicData>
            </a:graphic>
          </wp:anchor>
        </w:drawing>
      </w:r>
      <w:r>
        <w:t xml:space="preserve">As rechargeable batteries continue to improve in performance and power output, an increasing variety of ‘cordless’ tools </w:t>
      </w:r>
      <w:r w:rsidRPr="00234010">
        <w:t>are</w:t>
      </w:r>
      <w:r>
        <w:t xml:space="preserve"> coming onto the market, including jigsaws, circular saws, planers, and even chainsaws.</w:t>
      </w:r>
    </w:p>
    <w:p w:rsidR="00887F99" w:rsidRDefault="00887F99" w:rsidP="00887F99">
      <w:r>
        <w:t>However, by far the most common cordless power tool is the drill. This is because most drills are smaller and consume less power than the other types of tools, so their rechargeable batteries are lightweight and relatively cheap.</w:t>
      </w:r>
    </w:p>
    <w:p w:rsidR="00887F99" w:rsidRDefault="00887F99" w:rsidP="00887F99">
      <w:r>
        <w:t>Always remember to pack the battery charger when you take cordless tools to the jobsite. It’s also a good idea to take two batteries, so you can leave one on ‘charge’ while the other is in the tool.</w:t>
      </w:r>
    </w:p>
    <w:p w:rsidR="00887F99" w:rsidRDefault="00887F99" w:rsidP="00887F99">
      <w:pPr>
        <w:pStyle w:val="Heading3"/>
      </w:pPr>
      <w:r>
        <w:t>Safety with mains power</w:t>
      </w:r>
    </w:p>
    <w:p w:rsidR="00887F99" w:rsidRDefault="00887F99" w:rsidP="00887F99">
      <w:r>
        <w:t>Mains power is used everywhere, but that doesn't mean you should take its safety for granted. Every year people are hospitalised as a result of electric shock, and occasionally the shocks prove fatal.</w:t>
      </w:r>
    </w:p>
    <w:p w:rsidR="00887F99" w:rsidRDefault="00887F99" w:rsidP="00887F99">
      <w:r>
        <w:rPr>
          <w:noProof/>
          <w:lang w:eastAsia="en-AU"/>
        </w:rPr>
        <w:drawing>
          <wp:anchor distT="0" distB="0" distL="114300" distR="114300" simplePos="0" relativeHeight="252100608" behindDoc="1" locked="0" layoutInCell="1" allowOverlap="1">
            <wp:simplePos x="0" y="0"/>
            <wp:positionH relativeFrom="column">
              <wp:posOffset>6985</wp:posOffset>
            </wp:positionH>
            <wp:positionV relativeFrom="paragraph">
              <wp:posOffset>212090</wp:posOffset>
            </wp:positionV>
            <wp:extent cx="2498725" cy="2300605"/>
            <wp:effectExtent l="19050" t="0" r="0" b="0"/>
            <wp:wrapTight wrapText="bothSides">
              <wp:wrapPolygon edited="0">
                <wp:start x="-165" y="0"/>
                <wp:lineTo x="-165" y="21463"/>
                <wp:lineTo x="21573" y="21463"/>
                <wp:lineTo x="21573" y="0"/>
                <wp:lineTo x="-165" y="0"/>
              </wp:wrapPolygon>
            </wp:wrapTight>
            <wp:docPr id="242" name="Picture 452" descr="DSC_00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4 (2).jpg"/>
                    <pic:cNvPicPr/>
                  </pic:nvPicPr>
                  <pic:blipFill>
                    <a:blip r:embed="rId105" cstate="print"/>
                    <a:srcRect/>
                    <a:stretch>
                      <a:fillRect/>
                    </a:stretch>
                  </pic:blipFill>
                  <pic:spPr>
                    <a:xfrm>
                      <a:off x="0" y="0"/>
                      <a:ext cx="2498725" cy="2300605"/>
                    </a:xfrm>
                    <a:prstGeom prst="rect">
                      <a:avLst/>
                    </a:prstGeom>
                  </pic:spPr>
                </pic:pic>
              </a:graphicData>
            </a:graphic>
          </wp:anchor>
        </w:drawing>
      </w:r>
      <w:r>
        <w:t>Electrical faults are also responsible for many fires, because the sparks from short circuits or the heat from overloaded wires can ignite flammable substances or materials.</w:t>
      </w:r>
    </w:p>
    <w:p w:rsidR="00887F99" w:rsidRDefault="00887F99" w:rsidP="00887F99">
      <w:r>
        <w:t>The first rule when using power tools is to make sure the electrical cable is in good condition.</w:t>
      </w:r>
    </w:p>
    <w:p w:rsidR="00887F99" w:rsidRDefault="00887F99" w:rsidP="00887F99">
      <w:r>
        <w:t>Check that the insulation is sound and there are no exposed wires at the plug end or the other end where it enters the tool.</w:t>
      </w:r>
    </w:p>
    <w:p w:rsidR="00887F99" w:rsidRDefault="00887F99" w:rsidP="00887F99">
      <w:r>
        <w:t>The second rule is to avoid using electrical tools in wet conditions. If it has been raining, or you're in a wet area, only use the tool if:</w:t>
      </w:r>
    </w:p>
    <w:p w:rsidR="00887F99" w:rsidRDefault="00887F99" w:rsidP="00887F99">
      <w:pPr>
        <w:pStyle w:val="ListParagraph1"/>
        <w:spacing w:before="100"/>
        <w:ind w:left="425" w:hanging="425"/>
      </w:pPr>
      <w:r>
        <w:t>your hands are dry</w:t>
      </w:r>
    </w:p>
    <w:p w:rsidR="00887F99" w:rsidRDefault="00887F99" w:rsidP="00887F99">
      <w:pPr>
        <w:pStyle w:val="ListParagraph1"/>
        <w:spacing w:before="100"/>
        <w:ind w:left="425" w:hanging="425"/>
      </w:pPr>
      <w:r>
        <w:t>the tool is completely dry</w:t>
      </w:r>
    </w:p>
    <w:p w:rsidR="00887F99" w:rsidRDefault="00887F99" w:rsidP="00887F99">
      <w:pPr>
        <w:pStyle w:val="ListParagraph1"/>
        <w:spacing w:before="100"/>
        <w:ind w:left="425" w:hanging="425"/>
      </w:pPr>
      <w:r>
        <w:t>you are wearing rubber soled boots and standing on a dry surface</w:t>
      </w:r>
    </w:p>
    <w:p w:rsidR="00887F99" w:rsidRDefault="00887F99" w:rsidP="00887F99">
      <w:pPr>
        <w:pStyle w:val="ListParagraph1"/>
        <w:spacing w:before="100"/>
        <w:ind w:left="425" w:hanging="425"/>
      </w:pPr>
      <w:r>
        <w:t>electrical leads and connections are clear of damp ground.</w:t>
      </w:r>
    </w:p>
    <w:p w:rsidR="00887F99" w:rsidRPr="005F0D5D" w:rsidRDefault="00887F99" w:rsidP="00887F99">
      <w:pPr>
        <w:pStyle w:val="Heading4"/>
      </w:pPr>
      <w:r>
        <w:lastRenderedPageBreak/>
        <w:t>Testing and tagging</w:t>
      </w:r>
    </w:p>
    <w:p w:rsidR="00887F99" w:rsidRDefault="00887F99" w:rsidP="00887F99">
      <w:r>
        <w:rPr>
          <w:noProof/>
          <w:lang w:eastAsia="en-AU"/>
        </w:rPr>
        <w:drawing>
          <wp:anchor distT="0" distB="0" distL="114300" distR="114300" simplePos="0" relativeHeight="252101632" behindDoc="1" locked="0" layoutInCell="1" allowOverlap="1">
            <wp:simplePos x="0" y="0"/>
            <wp:positionH relativeFrom="column">
              <wp:posOffset>3465830</wp:posOffset>
            </wp:positionH>
            <wp:positionV relativeFrom="paragraph">
              <wp:posOffset>136525</wp:posOffset>
            </wp:positionV>
            <wp:extent cx="2252980" cy="1864360"/>
            <wp:effectExtent l="19050" t="0" r="0" b="0"/>
            <wp:wrapTight wrapText="bothSides">
              <wp:wrapPolygon edited="0">
                <wp:start x="-183" y="0"/>
                <wp:lineTo x="-183" y="21409"/>
                <wp:lineTo x="21551" y="21409"/>
                <wp:lineTo x="21551" y="0"/>
                <wp:lineTo x="-183" y="0"/>
              </wp:wrapPolygon>
            </wp:wrapTight>
            <wp:docPr id="245" name="Picture 235" descr="DSC_00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0 (2).jpg"/>
                    <pic:cNvPicPr/>
                  </pic:nvPicPr>
                  <pic:blipFill>
                    <a:blip r:embed="rId106" cstate="print">
                      <a:lum bright="10000" contrast="10000"/>
                    </a:blip>
                    <a:srcRect/>
                    <a:stretch>
                      <a:fillRect/>
                    </a:stretch>
                  </pic:blipFill>
                  <pic:spPr>
                    <a:xfrm>
                      <a:off x="0" y="0"/>
                      <a:ext cx="2252980" cy="1864360"/>
                    </a:xfrm>
                    <a:prstGeom prst="rect">
                      <a:avLst/>
                    </a:prstGeom>
                  </pic:spPr>
                </pic:pic>
              </a:graphicData>
            </a:graphic>
          </wp:anchor>
        </w:drawing>
      </w:r>
      <w:r>
        <w:t xml:space="preserve">It is a </w:t>
      </w:r>
      <w:proofErr w:type="spellStart"/>
      <w:r>
        <w:t>WorkCover</w:t>
      </w:r>
      <w:proofErr w:type="spellEnd"/>
      <w:r>
        <w:t xml:space="preserve"> requirement that all power tools used at work are </w:t>
      </w:r>
      <w:r w:rsidRPr="005F0D5D">
        <w:rPr>
          <w:b/>
        </w:rPr>
        <w:t>tested and tagged</w:t>
      </w:r>
      <w:r>
        <w:t xml:space="preserve"> every three months by an authorised person. The test is designed to ensure that the tools are safe and not likely to cause a fire or electric shock.</w:t>
      </w:r>
    </w:p>
    <w:p w:rsidR="00887F99" w:rsidRDefault="00887F99" w:rsidP="00887F99">
      <w:r>
        <w:t>Once a piece of equipment has been tested and passed, the authorised person attaches a tag to it, stating their name or company they work for and the test date.</w:t>
      </w:r>
    </w:p>
    <w:p w:rsidR="00887F99" w:rsidRDefault="00887F99" w:rsidP="00887F99">
      <w:r>
        <w:t>If you pick up a power tool and find that the tag is out of date, make sure you take it straight to the person responsible for getting it tested.</w:t>
      </w:r>
    </w:p>
    <w:p w:rsidR="00887F99" w:rsidRDefault="00887F99" w:rsidP="00887F99">
      <w:pPr>
        <w:pStyle w:val="Heading4"/>
      </w:pPr>
      <w:r>
        <w:t>Setting up extension leads</w:t>
      </w:r>
    </w:p>
    <w:p w:rsidR="00887F99" w:rsidRDefault="00887F99" w:rsidP="00887F99">
      <w:r>
        <w:t>If the power source is not close to the area you're working in, you may need to run an extension lead some distance. Always make the effort to keep extension leads safe, because they can be a serious hazard to your own team as well as other workers on-site if you don't.</w:t>
      </w:r>
    </w:p>
    <w:p w:rsidR="00887F99" w:rsidRDefault="00887F99" w:rsidP="00887F99">
      <w:r>
        <w:t>Here's some tips on using extension leads safely:</w:t>
      </w:r>
    </w:p>
    <w:p w:rsidR="00887F99" w:rsidRDefault="00887F99" w:rsidP="00887F99">
      <w:pPr>
        <w:pStyle w:val="ListParagraph1"/>
        <w:spacing w:before="240"/>
        <w:ind w:left="425" w:hanging="425"/>
      </w:pPr>
      <w:r>
        <w:drawing>
          <wp:anchor distT="0" distB="0" distL="114300" distR="114300" simplePos="0" relativeHeight="252102656" behindDoc="1" locked="0" layoutInCell="1" allowOverlap="1">
            <wp:simplePos x="0" y="0"/>
            <wp:positionH relativeFrom="column">
              <wp:posOffset>3657600</wp:posOffset>
            </wp:positionH>
            <wp:positionV relativeFrom="paragraph">
              <wp:posOffset>161925</wp:posOffset>
            </wp:positionV>
            <wp:extent cx="2061845" cy="4003675"/>
            <wp:effectExtent l="19050" t="0" r="0" b="0"/>
            <wp:wrapTight wrapText="bothSides">
              <wp:wrapPolygon edited="0">
                <wp:start x="-200" y="0"/>
                <wp:lineTo x="-200" y="21480"/>
                <wp:lineTo x="21553" y="21480"/>
                <wp:lineTo x="21553" y="0"/>
                <wp:lineTo x="-200" y="0"/>
              </wp:wrapPolygon>
            </wp:wrapTight>
            <wp:docPr id="253" name="Picture 10" descr="DSC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4.JPG"/>
                    <pic:cNvPicPr/>
                  </pic:nvPicPr>
                  <pic:blipFill>
                    <a:blip r:embed="rId107" cstate="print"/>
                    <a:srcRect/>
                    <a:stretch>
                      <a:fillRect/>
                    </a:stretch>
                  </pic:blipFill>
                  <pic:spPr>
                    <a:xfrm>
                      <a:off x="0" y="0"/>
                      <a:ext cx="2061845" cy="4003675"/>
                    </a:xfrm>
                    <a:prstGeom prst="rect">
                      <a:avLst/>
                    </a:prstGeom>
                  </pic:spPr>
                </pic:pic>
              </a:graphicData>
            </a:graphic>
          </wp:anchor>
        </w:drawing>
      </w:r>
      <w:r>
        <w:t>Fully unwind a long lead before you use it. Leads that are left coiled up can generate a lot of heat when there's a current passing through them.</w:t>
      </w:r>
    </w:p>
    <w:p w:rsidR="00887F99" w:rsidRDefault="00887F99" w:rsidP="00887F99">
      <w:pPr>
        <w:pStyle w:val="ListParagraph1"/>
        <w:spacing w:before="240"/>
      </w:pPr>
      <w:r>
        <w:t>Check the plugs at each end to make sure that the wires aren't starting to pull out. If the plugs or lead are not in good condition, tag it and take it straight back to your supervisor for repairs.</w:t>
      </w:r>
    </w:p>
    <w:p w:rsidR="00887F99" w:rsidRDefault="00887F99" w:rsidP="00887F99">
      <w:pPr>
        <w:pStyle w:val="ListParagraph1"/>
        <w:spacing w:before="240"/>
      </w:pPr>
      <w:r>
        <w:t>Never pull a plug out of a socket by tugging on the lead. Always hold the body of the plug when you remove it.</w:t>
      </w:r>
    </w:p>
    <w:p w:rsidR="00887F99" w:rsidRDefault="00887F99" w:rsidP="00887F99">
      <w:pPr>
        <w:pStyle w:val="ListParagraph1"/>
        <w:spacing w:before="240"/>
      </w:pPr>
      <w:r>
        <w:t>Keep leads clear of wet patches on the ground or floor. This especially applies to any joins in leads.</w:t>
      </w:r>
    </w:p>
    <w:p w:rsidR="00887F99" w:rsidRDefault="00887F99" w:rsidP="00887F99">
      <w:pPr>
        <w:pStyle w:val="ListParagraph1"/>
        <w:spacing w:before="240"/>
        <w:ind w:left="425" w:hanging="425"/>
      </w:pPr>
      <w:r>
        <w:t>As a rule of thumb, use leads rated at a minimum of 10 amps for power tools, and 15 amps or more for large machines.</w:t>
      </w:r>
    </w:p>
    <w:p w:rsidR="00887F99" w:rsidRDefault="00887F99" w:rsidP="00887F99">
      <w:pPr>
        <w:pStyle w:val="ListParagraph1"/>
        <w:spacing w:before="240"/>
        <w:ind w:left="425" w:hanging="425"/>
      </w:pPr>
      <w:r>
        <w:lastRenderedPageBreak/>
        <w:t>Try to keep the lead as short as possible for the job you're doing. The longer a lead is, the higher the voltage drop will be from one end to the other, so the higher its amp rating will need to be.</w:t>
      </w:r>
    </w:p>
    <w:p w:rsidR="00887F99" w:rsidRDefault="00887F99" w:rsidP="00887F99">
      <w:pPr>
        <w:pStyle w:val="ListParagraph1"/>
        <w:spacing w:before="240"/>
        <w:ind w:left="425" w:hanging="425"/>
      </w:pPr>
      <w:r>
        <w:t>Don't drape leads across walkways, access-ways or vehicle paths. If there is no alternative to running a lead across a thoroughfare, make sure the lead is very obvious, and either protect it from vehicle and pedestrian traffic or put it overhead.</w:t>
      </w:r>
    </w:p>
    <w:p w:rsidR="00681959" w:rsidRDefault="00C64CF1" w:rsidP="00A77834">
      <w:pPr>
        <w:pStyle w:val="Heading5"/>
      </w:pPr>
      <w:r>
        <w:t>Learning activity</w:t>
      </w:r>
    </w:p>
    <w:p w:rsidR="002A68E1" w:rsidRDefault="002B31F0" w:rsidP="008E6CC0">
      <w:r>
        <w:rPr>
          <w:noProof/>
          <w:lang w:eastAsia="en-AU"/>
        </w:rPr>
        <w:drawing>
          <wp:anchor distT="0" distB="0" distL="114300" distR="114300" simplePos="0" relativeHeight="252080128" behindDoc="1" locked="0" layoutInCell="1" allowOverlap="1">
            <wp:simplePos x="0" y="0"/>
            <wp:positionH relativeFrom="column">
              <wp:posOffset>-17145</wp:posOffset>
            </wp:positionH>
            <wp:positionV relativeFrom="paragraph">
              <wp:posOffset>73025</wp:posOffset>
            </wp:positionV>
            <wp:extent cx="1163955" cy="967740"/>
            <wp:effectExtent l="19050" t="0" r="0" b="0"/>
            <wp:wrapTight wrapText="bothSides">
              <wp:wrapPolygon edited="0">
                <wp:start x="-354" y="0"/>
                <wp:lineTo x="-354" y="21260"/>
                <wp:lineTo x="21565" y="21260"/>
                <wp:lineTo x="21565" y="0"/>
                <wp:lineTo x="-354" y="0"/>
              </wp:wrapPolygon>
            </wp:wrapTight>
            <wp:docPr id="44"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3" cstate="print"/>
                    <a:stretch>
                      <a:fillRect/>
                    </a:stretch>
                  </pic:blipFill>
                  <pic:spPr>
                    <a:xfrm>
                      <a:off x="0" y="0"/>
                      <a:ext cx="1163955" cy="967740"/>
                    </a:xfrm>
                    <a:prstGeom prst="rect">
                      <a:avLst/>
                    </a:prstGeom>
                  </pic:spPr>
                </pic:pic>
              </a:graphicData>
            </a:graphic>
          </wp:anchor>
        </w:drawing>
      </w:r>
      <w:r w:rsidR="00C64CF1" w:rsidRPr="00C64CF1">
        <w:t xml:space="preserve">Write up a list of the </w:t>
      </w:r>
      <w:r w:rsidR="007E6D29">
        <w:t xml:space="preserve">hand-held electric </w:t>
      </w:r>
      <w:r w:rsidR="00C64CF1" w:rsidRPr="00C64CF1">
        <w:t>tools you re</w:t>
      </w:r>
      <w:r w:rsidR="002A68E1">
        <w:t>gularly use, naming their brand and</w:t>
      </w:r>
      <w:r w:rsidR="007E6D29">
        <w:t xml:space="preserve"> power source (mains power or battery).</w:t>
      </w:r>
    </w:p>
    <w:p w:rsidR="00A77834" w:rsidRDefault="002A68E1" w:rsidP="002B31F0">
      <w:pPr>
        <w:ind w:left="1985" w:hanging="1985"/>
      </w:pPr>
      <w:r>
        <w:t xml:space="preserve">Also state the size of the tool if you know it. Note that the size is generally expressed in terms of the </w:t>
      </w:r>
      <w:r w:rsidR="00BA3461">
        <w:t xml:space="preserve">attachment that </w:t>
      </w:r>
      <w:r>
        <w:t xml:space="preserve">does the </w:t>
      </w:r>
      <w:r w:rsidR="00BA3461">
        <w:t>actual work – such as blade diameter, cutte</w:t>
      </w:r>
      <w:r w:rsidR="004B1E4F">
        <w:t>r length or drill bit diameter.</w:t>
      </w:r>
    </w:p>
    <w:p w:rsidR="002A68E1" w:rsidRDefault="00BA3461" w:rsidP="002A68E1">
      <w:r>
        <w:t>Here are some examples</w:t>
      </w:r>
      <w:r w:rsidR="000725C2">
        <w:t xml:space="preserve"> of how the size might be described</w:t>
      </w:r>
      <w:r>
        <w:t>:</w:t>
      </w:r>
    </w:p>
    <w:p w:rsidR="00BA3461" w:rsidRDefault="00BA3461" w:rsidP="00BA3461">
      <w:pPr>
        <w:tabs>
          <w:tab w:val="left" w:pos="2127"/>
          <w:tab w:val="left" w:pos="4678"/>
        </w:tabs>
        <w:ind w:left="4678" w:hanging="4678"/>
      </w:pPr>
      <w:r w:rsidRPr="00114B7C">
        <w:rPr>
          <w:b/>
        </w:rPr>
        <w:t>Drill:</w:t>
      </w:r>
      <w:r>
        <w:t xml:space="preserve"> </w:t>
      </w:r>
      <w:r>
        <w:tab/>
        <w:t xml:space="preserve">10 mm (3/8 inch) </w:t>
      </w:r>
      <w:r>
        <w:tab/>
        <w:t>referring to the maximum diameter drill bit that can be put into the chuck</w:t>
      </w:r>
    </w:p>
    <w:p w:rsidR="00BA3461" w:rsidRDefault="00BA3461" w:rsidP="00BA3461">
      <w:pPr>
        <w:tabs>
          <w:tab w:val="left" w:pos="2127"/>
          <w:tab w:val="left" w:pos="4678"/>
        </w:tabs>
      </w:pPr>
      <w:r w:rsidRPr="00114B7C">
        <w:rPr>
          <w:b/>
        </w:rPr>
        <w:t>Circular saw:</w:t>
      </w:r>
      <w:r>
        <w:t xml:space="preserve"> </w:t>
      </w:r>
      <w:r>
        <w:tab/>
        <w:t>115 mm (4 1/2 inch)</w:t>
      </w:r>
      <w:r>
        <w:tab/>
        <w:t>the diameter of the blade</w:t>
      </w:r>
    </w:p>
    <w:p w:rsidR="00BA3461" w:rsidRDefault="00BA3461" w:rsidP="00BA3461">
      <w:pPr>
        <w:tabs>
          <w:tab w:val="left" w:pos="2127"/>
          <w:tab w:val="left" w:pos="4678"/>
        </w:tabs>
      </w:pPr>
      <w:r w:rsidRPr="00114B7C">
        <w:rPr>
          <w:b/>
        </w:rPr>
        <w:t>Electric planer:</w:t>
      </w:r>
      <w:r>
        <w:tab/>
        <w:t>75 mm (3 inch)</w:t>
      </w:r>
      <w:r>
        <w:tab/>
        <w:t>the width of the cutters</w:t>
      </w:r>
    </w:p>
    <w:tbl>
      <w:tblPr>
        <w:tblW w:w="0" w:type="auto"/>
        <w:shd w:val="clear" w:color="auto" w:fill="FFCC99"/>
        <w:tblLook w:val="04A0"/>
      </w:tblPr>
      <w:tblGrid>
        <w:gridCol w:w="9242"/>
      </w:tblGrid>
      <w:tr w:rsidR="00423417" w:rsidTr="008E0104">
        <w:tc>
          <w:tcPr>
            <w:tcW w:w="9242" w:type="dxa"/>
            <w:shd w:val="clear" w:color="auto" w:fill="FFCC99"/>
            <w:hideMark/>
          </w:tcPr>
          <w:p w:rsidR="00423417" w:rsidRDefault="00423417" w:rsidP="008E0104">
            <w:pPr>
              <w:pStyle w:val="Heading2"/>
              <w:rPr>
                <w:rFonts w:eastAsiaTheme="minorEastAsia"/>
              </w:rPr>
            </w:pPr>
            <w:bookmarkStart w:id="67" w:name="_Toc378330628"/>
            <w:r>
              <w:rPr>
                <w:rFonts w:eastAsiaTheme="minorEastAsia"/>
              </w:rPr>
              <w:lastRenderedPageBreak/>
              <w:t>Compressed air</w:t>
            </w:r>
            <w:bookmarkEnd w:id="67"/>
          </w:p>
        </w:tc>
      </w:tr>
    </w:tbl>
    <w:p w:rsidR="00423417" w:rsidRDefault="0086647C" w:rsidP="00423417">
      <w:pPr>
        <w:spacing w:before="360"/>
      </w:pPr>
      <w:r>
        <w:rPr>
          <w:noProof/>
          <w:lang w:eastAsia="en-AU"/>
        </w:rPr>
        <w:drawing>
          <wp:anchor distT="0" distB="0" distL="114300" distR="114300" simplePos="0" relativeHeight="251833344" behindDoc="1" locked="0" layoutInCell="1" allowOverlap="1">
            <wp:simplePos x="0" y="0"/>
            <wp:positionH relativeFrom="column">
              <wp:posOffset>2923540</wp:posOffset>
            </wp:positionH>
            <wp:positionV relativeFrom="paragraph">
              <wp:posOffset>276225</wp:posOffset>
            </wp:positionV>
            <wp:extent cx="2801620" cy="2252980"/>
            <wp:effectExtent l="19050" t="0" r="0" b="0"/>
            <wp:wrapTight wrapText="bothSides">
              <wp:wrapPolygon edited="0">
                <wp:start x="-147" y="0"/>
                <wp:lineTo x="-147" y="21369"/>
                <wp:lineTo x="21590" y="21369"/>
                <wp:lineTo x="21590" y="0"/>
                <wp:lineTo x="-147" y="0"/>
              </wp:wrapPolygon>
            </wp:wrapTight>
            <wp:docPr id="3" name="Picture 2" descr="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4.JPG"/>
                    <pic:cNvPicPr/>
                  </pic:nvPicPr>
                  <pic:blipFill>
                    <a:blip r:embed="rId108" cstate="print"/>
                    <a:srcRect/>
                    <a:stretch>
                      <a:fillRect/>
                    </a:stretch>
                  </pic:blipFill>
                  <pic:spPr>
                    <a:xfrm>
                      <a:off x="0" y="0"/>
                      <a:ext cx="2801620" cy="2252980"/>
                    </a:xfrm>
                    <a:prstGeom prst="rect">
                      <a:avLst/>
                    </a:prstGeom>
                  </pic:spPr>
                </pic:pic>
              </a:graphicData>
            </a:graphic>
          </wp:anchor>
        </w:drawing>
      </w:r>
      <w:r w:rsidR="00423417">
        <w:t>Workshops and factories commonly use compr</w:t>
      </w:r>
      <w:r w:rsidR="004B1E4F">
        <w:t>essed air to drive power tools.</w:t>
      </w:r>
    </w:p>
    <w:p w:rsidR="00145618" w:rsidRDefault="00423417" w:rsidP="00FE63E5">
      <w:r>
        <w:t xml:space="preserve">For the </w:t>
      </w:r>
      <w:r w:rsidR="00D13965">
        <w:t xml:space="preserve">on-site installer, </w:t>
      </w:r>
      <w:r>
        <w:t xml:space="preserve">it’s less convenient </w:t>
      </w:r>
      <w:r w:rsidR="00FE63E5">
        <w:t xml:space="preserve">because you need to take your own compressor with you, which in turn would still have to be powered by </w:t>
      </w:r>
      <w:r w:rsidR="00456B05">
        <w:t xml:space="preserve">an electric, petrol or diesel </w:t>
      </w:r>
      <w:r w:rsidR="004B1E4F">
        <w:t>motor.</w:t>
      </w:r>
    </w:p>
    <w:p w:rsidR="009827D0" w:rsidRDefault="00FE63E5" w:rsidP="00FE63E5">
      <w:r>
        <w:t xml:space="preserve">However, </w:t>
      </w:r>
      <w:r w:rsidR="00CB7760">
        <w:t>it is a very useful power source when you’re</w:t>
      </w:r>
      <w:r w:rsidR="00145618">
        <w:t xml:space="preserve"> using </w:t>
      </w:r>
      <w:r w:rsidR="00940FA9">
        <w:t>a gun for</w:t>
      </w:r>
      <w:r w:rsidR="004B1E4F">
        <w:t xml:space="preserve"> nailing, stapling or spraying.</w:t>
      </w:r>
    </w:p>
    <w:p w:rsidR="00FE63E5" w:rsidRDefault="00145618" w:rsidP="00FE63E5">
      <w:r>
        <w:t xml:space="preserve">It’s also handy when the </w:t>
      </w:r>
      <w:r w:rsidR="009635F0">
        <w:t>job</w:t>
      </w:r>
      <w:r>
        <w:t>site doesn’t have main</w:t>
      </w:r>
      <w:r w:rsidR="000F4D4D">
        <w:t>s</w:t>
      </w:r>
      <w:r>
        <w:t xml:space="preserve"> power connected and you </w:t>
      </w:r>
      <w:r w:rsidR="00930362">
        <w:t xml:space="preserve">already own a </w:t>
      </w:r>
      <w:r w:rsidR="004B1E4F">
        <w:t>petrol-operated compressor.</w:t>
      </w:r>
    </w:p>
    <w:p w:rsidR="006C2359" w:rsidRDefault="0086647C" w:rsidP="009827D0">
      <w:r>
        <w:rPr>
          <w:noProof/>
          <w:lang w:eastAsia="en-AU"/>
        </w:rPr>
        <w:drawing>
          <wp:anchor distT="0" distB="0" distL="114300" distR="114300" simplePos="0" relativeHeight="251834368" behindDoc="1" locked="0" layoutInCell="1" allowOverlap="1">
            <wp:simplePos x="0" y="0"/>
            <wp:positionH relativeFrom="column">
              <wp:posOffset>-11430</wp:posOffset>
            </wp:positionH>
            <wp:positionV relativeFrom="paragraph">
              <wp:posOffset>207645</wp:posOffset>
            </wp:positionV>
            <wp:extent cx="2546985" cy="1278890"/>
            <wp:effectExtent l="19050" t="0" r="5715" b="0"/>
            <wp:wrapTight wrapText="bothSides">
              <wp:wrapPolygon edited="0">
                <wp:start x="-162" y="0"/>
                <wp:lineTo x="-162" y="21235"/>
                <wp:lineTo x="21648" y="21235"/>
                <wp:lineTo x="21648" y="0"/>
                <wp:lineTo x="-162" y="0"/>
              </wp:wrapPolygon>
            </wp:wrapTight>
            <wp:docPr id="4" name="Picture 3" descr="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3.JPG"/>
                    <pic:cNvPicPr/>
                  </pic:nvPicPr>
                  <pic:blipFill>
                    <a:blip r:embed="rId109" cstate="print"/>
                    <a:srcRect/>
                    <a:stretch>
                      <a:fillRect/>
                    </a:stretch>
                  </pic:blipFill>
                  <pic:spPr>
                    <a:xfrm>
                      <a:off x="0" y="0"/>
                      <a:ext cx="2546985" cy="1278890"/>
                    </a:xfrm>
                    <a:prstGeom prst="rect">
                      <a:avLst/>
                    </a:prstGeom>
                  </pic:spPr>
                </pic:pic>
              </a:graphicData>
            </a:graphic>
          </wp:anchor>
        </w:drawing>
      </w:r>
      <w:r w:rsidR="009827D0">
        <w:t xml:space="preserve">Tools driven by compressed air are called </w:t>
      </w:r>
      <w:r w:rsidR="009827D0" w:rsidRPr="009827D0">
        <w:rPr>
          <w:b/>
        </w:rPr>
        <w:t>pneumatic tools</w:t>
      </w:r>
      <w:r w:rsidR="004B1E4F">
        <w:t>.</w:t>
      </w:r>
    </w:p>
    <w:p w:rsidR="009827D0" w:rsidRDefault="009827D0" w:rsidP="009827D0">
      <w:r>
        <w:t xml:space="preserve">They tend to be more efficient and lighter than equivalent tools powered by mains electricity, because they do away with the need for an </w:t>
      </w:r>
      <w:r w:rsidR="004B1E4F">
        <w:t>electric motor inside the tool.</w:t>
      </w:r>
    </w:p>
    <w:p w:rsidR="000725C2" w:rsidRDefault="000725C2" w:rsidP="009827D0">
      <w:r>
        <w:rPr>
          <w:noProof/>
          <w:lang w:eastAsia="en-AU"/>
        </w:rPr>
        <w:drawing>
          <wp:anchor distT="0" distB="0" distL="114300" distR="114300" simplePos="0" relativeHeight="251863040" behindDoc="1" locked="0" layoutInCell="1" allowOverlap="1">
            <wp:simplePos x="0" y="0"/>
            <wp:positionH relativeFrom="column">
              <wp:posOffset>3144520</wp:posOffset>
            </wp:positionH>
            <wp:positionV relativeFrom="paragraph">
              <wp:posOffset>140335</wp:posOffset>
            </wp:positionV>
            <wp:extent cx="2520950" cy="2007870"/>
            <wp:effectExtent l="19050" t="0" r="0" b="0"/>
            <wp:wrapTight wrapText="bothSides">
              <wp:wrapPolygon edited="0">
                <wp:start x="-163" y="0"/>
                <wp:lineTo x="-163" y="21313"/>
                <wp:lineTo x="21546" y="21313"/>
                <wp:lineTo x="21546" y="0"/>
                <wp:lineTo x="-163" y="0"/>
              </wp:wrapPolygon>
            </wp:wrapTight>
            <wp:docPr id="751" name="Picture 750" descr="compres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ressor.jpg"/>
                    <pic:cNvPicPr/>
                  </pic:nvPicPr>
                  <pic:blipFill>
                    <a:blip r:embed="rId110" cstate="print"/>
                    <a:stretch>
                      <a:fillRect/>
                    </a:stretch>
                  </pic:blipFill>
                  <pic:spPr>
                    <a:xfrm>
                      <a:off x="0" y="0"/>
                      <a:ext cx="2520950" cy="2007870"/>
                    </a:xfrm>
                    <a:prstGeom prst="rect">
                      <a:avLst/>
                    </a:prstGeom>
                  </pic:spPr>
                </pic:pic>
              </a:graphicData>
            </a:graphic>
          </wp:anchor>
        </w:drawing>
      </w:r>
      <w:r w:rsidR="009827D0">
        <w:t>The compressor itself has a pump which comp</w:t>
      </w:r>
      <w:r w:rsidR="004B1E4F">
        <w:t>resses air from the atmosphere.</w:t>
      </w:r>
    </w:p>
    <w:p w:rsidR="000725C2" w:rsidRDefault="009827D0" w:rsidP="009827D0">
      <w:r>
        <w:t>A receiver, or storage tank, holds the compressed air, and an automatic pressure regulator keeps it at the correct pressure by</w:t>
      </w:r>
      <w:r w:rsidR="004B1E4F">
        <w:t xml:space="preserve"> switching the pump on and off.</w:t>
      </w:r>
    </w:p>
    <w:p w:rsidR="009827D0" w:rsidRDefault="009827D0" w:rsidP="009827D0">
      <w:r>
        <w:t>If the pressure gets too high, air is r</w:t>
      </w:r>
      <w:r w:rsidR="004B1E4F">
        <w:t>eleased through a safety valve.</w:t>
      </w:r>
    </w:p>
    <w:p w:rsidR="009827D0" w:rsidRDefault="009827D0" w:rsidP="009827D0">
      <w:pPr>
        <w:pStyle w:val="Heading3"/>
      </w:pPr>
      <w:r>
        <w:t>Air supply</w:t>
      </w:r>
    </w:p>
    <w:p w:rsidR="009827D0" w:rsidRDefault="009827D0" w:rsidP="009827D0">
      <w:r>
        <w:t xml:space="preserve">The volume of air that a compressor can supply is called </w:t>
      </w:r>
      <w:r w:rsidRPr="00C67A72">
        <w:rPr>
          <w:b/>
        </w:rPr>
        <w:t>free air delivery</w:t>
      </w:r>
      <w:r>
        <w:t>, and is generally measured in terms of litres per minute (L/min). This is what determines how many tools can be run at any one time from the compressor and what typ</w:t>
      </w:r>
      <w:r w:rsidR="004B1E4F">
        <w:t>es of tools it is suitable for.</w:t>
      </w:r>
    </w:p>
    <w:p w:rsidR="00432E3F" w:rsidRDefault="00DD63BF" w:rsidP="009827D0">
      <w:r>
        <w:rPr>
          <w:noProof/>
          <w:lang w:eastAsia="en-AU"/>
        </w:rPr>
        <w:lastRenderedPageBreak/>
        <w:drawing>
          <wp:anchor distT="0" distB="0" distL="114300" distR="114300" simplePos="0" relativeHeight="251835392" behindDoc="1" locked="0" layoutInCell="1" allowOverlap="1">
            <wp:simplePos x="0" y="0"/>
            <wp:positionH relativeFrom="column">
              <wp:posOffset>12700</wp:posOffset>
            </wp:positionH>
            <wp:positionV relativeFrom="paragraph">
              <wp:posOffset>40005</wp:posOffset>
            </wp:positionV>
            <wp:extent cx="2789555" cy="1894205"/>
            <wp:effectExtent l="19050" t="0" r="0" b="0"/>
            <wp:wrapTight wrapText="bothSides">
              <wp:wrapPolygon edited="0">
                <wp:start x="-148" y="0"/>
                <wp:lineTo x="-148" y="21289"/>
                <wp:lineTo x="21389" y="21289"/>
                <wp:lineTo x="21389" y="0"/>
                <wp:lineTo x="-148" y="0"/>
              </wp:wrapPolygon>
            </wp:wrapTight>
            <wp:docPr id="5" name="Picture 4" descr="DSC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3.JPG"/>
                    <pic:cNvPicPr/>
                  </pic:nvPicPr>
                  <pic:blipFill>
                    <a:blip r:embed="rId111" cstate="print"/>
                    <a:srcRect r="-1443"/>
                    <a:stretch>
                      <a:fillRect/>
                    </a:stretch>
                  </pic:blipFill>
                  <pic:spPr>
                    <a:xfrm>
                      <a:off x="0" y="0"/>
                      <a:ext cx="2789555" cy="1894205"/>
                    </a:xfrm>
                    <a:prstGeom prst="rect">
                      <a:avLst/>
                    </a:prstGeom>
                  </pic:spPr>
                </pic:pic>
              </a:graphicData>
            </a:graphic>
          </wp:anchor>
        </w:drawing>
      </w:r>
      <w:r w:rsidR="009827D0">
        <w:t xml:space="preserve">Another important specification is the </w:t>
      </w:r>
      <w:r w:rsidR="009827D0" w:rsidRPr="00C67A72">
        <w:rPr>
          <w:b/>
        </w:rPr>
        <w:t>operating pressure range</w:t>
      </w:r>
      <w:r w:rsidR="009827D0">
        <w:t>. This is measured in kilopascals (</w:t>
      </w:r>
      <w:proofErr w:type="spellStart"/>
      <w:r w:rsidR="009827D0">
        <w:t>kPa</w:t>
      </w:r>
      <w:proofErr w:type="spellEnd"/>
      <w:r w:rsidR="009827D0">
        <w:t>) or sometime</w:t>
      </w:r>
      <w:r w:rsidR="004B1E4F">
        <w:t>s pounds per square inch (psi).</w:t>
      </w:r>
    </w:p>
    <w:p w:rsidR="009827D0" w:rsidRDefault="009827D0" w:rsidP="009827D0">
      <w:r>
        <w:t>Different tools operate best at certain pressures, so the operating pressure needs to be checked and re-adjusted if it's found to be incorrect for a pa</w:t>
      </w:r>
      <w:r w:rsidR="004B1E4F">
        <w:t>rticular tool.</w:t>
      </w:r>
    </w:p>
    <w:p w:rsidR="00432E3F" w:rsidRDefault="009827D0" w:rsidP="009827D0">
      <w:r>
        <w:t>It's a good rule to use the minimum pressure required for the tool to operate properly. This will help the compressor to use less power, and the</w:t>
      </w:r>
      <w:r w:rsidR="004B1E4F">
        <w:t>re'll be less wear on the tool.</w:t>
      </w:r>
    </w:p>
    <w:p w:rsidR="009827D0" w:rsidRDefault="009827D0" w:rsidP="009827D0">
      <w:r>
        <w:t>If you're using a nail or staple gun, it will also reduce the chance of the fasteners countersinking t</w:t>
      </w:r>
      <w:r w:rsidR="004B1E4F">
        <w:t xml:space="preserve">oo far and damaging the </w:t>
      </w:r>
      <w:r w:rsidR="00A662A9">
        <w:t>surface of the material you’re firing into.</w:t>
      </w:r>
    </w:p>
    <w:p w:rsidR="00432E3F" w:rsidRDefault="00432E3F" w:rsidP="00432E3F">
      <w:pPr>
        <w:pStyle w:val="Heading3"/>
      </w:pPr>
      <w:r>
        <w:t xml:space="preserve">Routine </w:t>
      </w:r>
      <w:r w:rsidR="004B1E4F">
        <w:t>maintenance for air compressors</w:t>
      </w:r>
    </w:p>
    <w:p w:rsidR="009827D0" w:rsidRDefault="009827D0" w:rsidP="009827D0">
      <w:r>
        <w:t xml:space="preserve">Depending on the type of air compressor you're using and the tools you're working with, there will be some routine </w:t>
      </w:r>
      <w:r w:rsidR="00234010">
        <w:t xml:space="preserve">maintenance </w:t>
      </w:r>
      <w:r>
        <w:t xml:space="preserve">procedures that </w:t>
      </w:r>
      <w:r w:rsidR="00940FA9">
        <w:t>should be followed</w:t>
      </w:r>
      <w:r>
        <w:t xml:space="preserve"> at certain times. Your supervisor will tell you what </w:t>
      </w:r>
      <w:r w:rsidRPr="00234010">
        <w:t xml:space="preserve">your specific </w:t>
      </w:r>
      <w:r w:rsidR="00234010">
        <w:t>tasks</w:t>
      </w:r>
      <w:r>
        <w:t xml:space="preserve"> are, but </w:t>
      </w:r>
      <w:r w:rsidR="00432E3F">
        <w:t>here are a few typical examples</w:t>
      </w:r>
      <w:r w:rsidR="004B1E4F">
        <w:t>.</w:t>
      </w:r>
    </w:p>
    <w:p w:rsidR="00432E3F" w:rsidRDefault="00DD63BF" w:rsidP="00BF35BE">
      <w:pPr>
        <w:pStyle w:val="ListBullet"/>
        <w:spacing w:before="240"/>
        <w:ind w:left="426" w:hanging="426"/>
      </w:pPr>
      <w:r>
        <w:rPr>
          <w:noProof/>
          <w:lang w:eastAsia="en-AU"/>
        </w:rPr>
        <w:drawing>
          <wp:anchor distT="0" distB="0" distL="114300" distR="114300" simplePos="0" relativeHeight="251836416" behindDoc="1" locked="0" layoutInCell="1" allowOverlap="1">
            <wp:simplePos x="0" y="0"/>
            <wp:positionH relativeFrom="column">
              <wp:posOffset>3975100</wp:posOffset>
            </wp:positionH>
            <wp:positionV relativeFrom="paragraph">
              <wp:posOffset>222885</wp:posOffset>
            </wp:positionV>
            <wp:extent cx="1731645" cy="2631440"/>
            <wp:effectExtent l="19050" t="0" r="1905" b="0"/>
            <wp:wrapTight wrapText="bothSides">
              <wp:wrapPolygon edited="0">
                <wp:start x="-238" y="0"/>
                <wp:lineTo x="-238" y="21423"/>
                <wp:lineTo x="21624" y="21423"/>
                <wp:lineTo x="21624" y="0"/>
                <wp:lineTo x="-238" y="0"/>
              </wp:wrapPolygon>
            </wp:wrapTight>
            <wp:docPr id="16" name="Picture 15" descr="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JPG"/>
                    <pic:cNvPicPr/>
                  </pic:nvPicPr>
                  <pic:blipFill>
                    <a:blip r:embed="rId112" cstate="print"/>
                    <a:srcRect/>
                    <a:stretch>
                      <a:fillRect/>
                    </a:stretch>
                  </pic:blipFill>
                  <pic:spPr>
                    <a:xfrm>
                      <a:off x="0" y="0"/>
                      <a:ext cx="1731645" cy="2631440"/>
                    </a:xfrm>
                    <a:prstGeom prst="rect">
                      <a:avLst/>
                    </a:prstGeom>
                  </pic:spPr>
                </pic:pic>
              </a:graphicData>
            </a:graphic>
          </wp:anchor>
        </w:drawing>
      </w:r>
      <w:r w:rsidRPr="00DD63BF">
        <w:rPr>
          <w:b/>
        </w:rPr>
        <w:t>Air filters</w:t>
      </w:r>
      <w:r>
        <w:t xml:space="preserve"> should be cleaned at regular intervals. </w:t>
      </w:r>
      <w:r w:rsidR="00F02383">
        <w:br/>
      </w:r>
      <w:r>
        <w:t xml:space="preserve">If the compressor has a </w:t>
      </w:r>
      <w:r w:rsidRPr="00DD63BF">
        <w:t>f</w:t>
      </w:r>
      <w:r w:rsidR="00432E3F" w:rsidRPr="00DD63BF">
        <w:t>ilter bowl</w:t>
      </w:r>
      <w:r>
        <w:t>, it should be drained each day.</w:t>
      </w:r>
    </w:p>
    <w:p w:rsidR="00432E3F" w:rsidRDefault="00432E3F" w:rsidP="00BF35BE">
      <w:pPr>
        <w:pStyle w:val="ListBullet"/>
        <w:spacing w:before="240"/>
        <w:ind w:left="426" w:hanging="426"/>
      </w:pPr>
      <w:r>
        <w:t xml:space="preserve">Some tools need to have </w:t>
      </w:r>
      <w:r w:rsidRPr="00456B05">
        <w:rPr>
          <w:b/>
        </w:rPr>
        <w:t>oil drops</w:t>
      </w:r>
      <w:r>
        <w:t xml:space="preserve"> added directly to the air intake before the hose is connected each day, to lubricate the moving parts inside.</w:t>
      </w:r>
    </w:p>
    <w:p w:rsidR="00432E3F" w:rsidRDefault="00432E3F" w:rsidP="00BF35BE">
      <w:pPr>
        <w:pStyle w:val="ListBullet"/>
        <w:spacing w:before="240"/>
        <w:ind w:left="426" w:hanging="426"/>
      </w:pPr>
      <w:r w:rsidRPr="00456B05">
        <w:rPr>
          <w:b/>
        </w:rPr>
        <w:t>Condensation</w:t>
      </w:r>
      <w:r>
        <w:t xml:space="preserve"> that has occurred inside the receiver should be drained at least once a week, or more often depending on the operating conditions and model of compressor. Many workplaces open the drain valve at the end of the wee</w:t>
      </w:r>
      <w:r w:rsidR="00940FA9">
        <w:t>k and let the receiver drain over the</w:t>
      </w:r>
      <w:r>
        <w:t xml:space="preserve"> weekend.</w:t>
      </w:r>
    </w:p>
    <w:p w:rsidR="00432E3F" w:rsidRDefault="00432E3F" w:rsidP="00BF35BE">
      <w:pPr>
        <w:pStyle w:val="ListBullet"/>
        <w:spacing w:before="240"/>
        <w:ind w:left="426" w:hanging="426"/>
      </w:pPr>
      <w:r>
        <w:t xml:space="preserve">If the compressor uses a petrol or diesel pump, the </w:t>
      </w:r>
      <w:r w:rsidRPr="00456B05">
        <w:rPr>
          <w:b/>
        </w:rPr>
        <w:t>oil level</w:t>
      </w:r>
      <w:r>
        <w:t xml:space="preserve"> in the motor will need to be checked regularly.</w:t>
      </w:r>
    </w:p>
    <w:p w:rsidR="00432E3F" w:rsidRDefault="00432E3F" w:rsidP="00BF35BE">
      <w:pPr>
        <w:pStyle w:val="ListBullet"/>
        <w:spacing w:before="240"/>
        <w:ind w:left="426" w:hanging="426"/>
      </w:pPr>
      <w:r>
        <w:t xml:space="preserve">The </w:t>
      </w:r>
      <w:r w:rsidRPr="00456B05">
        <w:rPr>
          <w:b/>
        </w:rPr>
        <w:t>safety valve</w:t>
      </w:r>
      <w:r>
        <w:t xml:space="preserve"> should be checked periodically by lifting the plunger, allowing air to escape, and then making sure that it re-seals properly when it's re-seated.</w:t>
      </w:r>
    </w:p>
    <w:p w:rsidR="009827D0" w:rsidRDefault="009827D0" w:rsidP="00432E3F">
      <w:pPr>
        <w:pStyle w:val="Heading3"/>
      </w:pPr>
      <w:r>
        <w:lastRenderedPageBreak/>
        <w:t>Special safety precautions</w:t>
      </w:r>
    </w:p>
    <w:p w:rsidR="009827D0" w:rsidRDefault="009827D0" w:rsidP="009827D0">
      <w:r>
        <w:t xml:space="preserve">Although compressed air is safer than electricity in some respects, it </w:t>
      </w:r>
      <w:r w:rsidR="00940FA9">
        <w:t xml:space="preserve">has other hazards that can be just as dangerous. </w:t>
      </w:r>
      <w:r>
        <w:t>Below are a few safety guidelines you should fo</w:t>
      </w:r>
      <w:r w:rsidR="004B1E4F">
        <w:t>llow when using compressed air.</w:t>
      </w:r>
    </w:p>
    <w:p w:rsidR="000375F4" w:rsidRDefault="00456B05" w:rsidP="00B9562C">
      <w:pPr>
        <w:pStyle w:val="ListBullet"/>
        <w:spacing w:before="240"/>
        <w:ind w:left="357" w:hanging="357"/>
      </w:pPr>
      <w:r>
        <w:rPr>
          <w:noProof/>
          <w:lang w:eastAsia="en-AU"/>
        </w:rPr>
        <w:drawing>
          <wp:anchor distT="0" distB="0" distL="114300" distR="114300" simplePos="0" relativeHeight="251797504" behindDoc="1" locked="0" layoutInCell="1" allowOverlap="1">
            <wp:simplePos x="0" y="0"/>
            <wp:positionH relativeFrom="column">
              <wp:posOffset>3926205</wp:posOffset>
            </wp:positionH>
            <wp:positionV relativeFrom="paragraph">
              <wp:posOffset>217805</wp:posOffset>
            </wp:positionV>
            <wp:extent cx="1781175" cy="3333115"/>
            <wp:effectExtent l="19050" t="0" r="9525" b="0"/>
            <wp:wrapTight wrapText="bothSides">
              <wp:wrapPolygon edited="0">
                <wp:start x="-231" y="0"/>
                <wp:lineTo x="-231" y="21481"/>
                <wp:lineTo x="21716" y="21481"/>
                <wp:lineTo x="21716" y="0"/>
                <wp:lineTo x="-231" y="0"/>
              </wp:wrapPolygon>
            </wp:wrapTight>
            <wp:docPr id="463" name="Picture 462" descr="DSC_016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6 (2).jpg"/>
                    <pic:cNvPicPr/>
                  </pic:nvPicPr>
                  <pic:blipFill>
                    <a:blip r:embed="rId113" cstate="print">
                      <a:lum bright="10000" contrast="10000"/>
                    </a:blip>
                    <a:srcRect/>
                    <a:stretch>
                      <a:fillRect/>
                    </a:stretch>
                  </pic:blipFill>
                  <pic:spPr>
                    <a:xfrm>
                      <a:off x="0" y="0"/>
                      <a:ext cx="1781175" cy="3333115"/>
                    </a:xfrm>
                    <a:prstGeom prst="rect">
                      <a:avLst/>
                    </a:prstGeom>
                  </pic:spPr>
                </pic:pic>
              </a:graphicData>
            </a:graphic>
          </wp:anchor>
        </w:drawing>
      </w:r>
      <w:r w:rsidR="009827D0" w:rsidRPr="00456B05">
        <w:rPr>
          <w:b/>
        </w:rPr>
        <w:t>Always wear safety glasses</w:t>
      </w:r>
      <w:r w:rsidR="009827D0">
        <w:t xml:space="preserve"> when </w:t>
      </w:r>
      <w:r>
        <w:t xml:space="preserve">using compressed air. This includes </w:t>
      </w:r>
      <w:r w:rsidR="009827D0">
        <w:t xml:space="preserve">blowing out tools or cleaning down work </w:t>
      </w:r>
      <w:r w:rsidR="00432E3F">
        <w:t>areas</w:t>
      </w:r>
      <w:r w:rsidR="009827D0">
        <w:t xml:space="preserve"> with </w:t>
      </w:r>
      <w:r>
        <w:t>an air hose</w:t>
      </w:r>
      <w:r w:rsidR="004B1E4F">
        <w:t>.</w:t>
      </w:r>
    </w:p>
    <w:p w:rsidR="009827D0" w:rsidRDefault="009827D0" w:rsidP="00BE3CBC">
      <w:pPr>
        <w:pStyle w:val="ListBullet"/>
        <w:numPr>
          <w:ilvl w:val="0"/>
          <w:numId w:val="0"/>
        </w:numPr>
        <w:spacing w:before="240"/>
        <w:ind w:left="357"/>
      </w:pPr>
      <w:r>
        <w:t>The air will cause particles to fly i</w:t>
      </w:r>
      <w:r w:rsidR="004B1E4F">
        <w:t>n all directions at high speed.</w:t>
      </w:r>
    </w:p>
    <w:p w:rsidR="000375F4" w:rsidRDefault="009827D0" w:rsidP="00B9562C">
      <w:pPr>
        <w:pStyle w:val="ListBullet"/>
        <w:spacing w:before="240"/>
        <w:ind w:left="357" w:hanging="357"/>
      </w:pPr>
      <w:r w:rsidRPr="00456B05">
        <w:rPr>
          <w:b/>
        </w:rPr>
        <w:t xml:space="preserve">Never point a stream of compressed air </w:t>
      </w:r>
      <w:r w:rsidRPr="000375F4">
        <w:t>directly at anyone's body,</w:t>
      </w:r>
      <w:r w:rsidR="004B1E4F">
        <w:t xml:space="preserve"> particularly bare skin.</w:t>
      </w:r>
    </w:p>
    <w:p w:rsidR="009827D0" w:rsidRDefault="009827D0" w:rsidP="00BE3CBC">
      <w:pPr>
        <w:pStyle w:val="ListBullet"/>
        <w:numPr>
          <w:ilvl w:val="0"/>
          <w:numId w:val="0"/>
        </w:numPr>
        <w:spacing w:before="240"/>
        <w:ind w:left="357"/>
      </w:pPr>
      <w:r>
        <w:t>Many people have suffered ruptured ear drums, eye injuries, skin blisters and burst blood vessels from either cleaning themselves down with compressed air, or p</w:t>
      </w:r>
      <w:r w:rsidR="00AE233A">
        <w:t>laying practical jokes with it.</w:t>
      </w:r>
    </w:p>
    <w:p w:rsidR="009827D0" w:rsidRDefault="009827D0" w:rsidP="00B9562C">
      <w:pPr>
        <w:pStyle w:val="ListBullet"/>
        <w:spacing w:before="240"/>
        <w:ind w:left="357" w:hanging="357"/>
      </w:pPr>
      <w:r>
        <w:t xml:space="preserve">Make sure you </w:t>
      </w:r>
      <w:r w:rsidRPr="00456B05">
        <w:rPr>
          <w:b/>
        </w:rPr>
        <w:t>secure the loose end of an air hose</w:t>
      </w:r>
      <w:r>
        <w:t xml:space="preserve"> before turning on the air, to stop it from whipping ar</w:t>
      </w:r>
      <w:r w:rsidR="004B1E4F">
        <w:t>ound when it takes up pressure.</w:t>
      </w:r>
    </w:p>
    <w:p w:rsidR="009827D0" w:rsidRDefault="009827D0" w:rsidP="00A77834">
      <w:pPr>
        <w:pStyle w:val="Heading5"/>
      </w:pPr>
      <w:r>
        <w:t xml:space="preserve">Learning </w:t>
      </w:r>
      <w:r w:rsidR="002B31F0">
        <w:t>a</w:t>
      </w:r>
      <w:r>
        <w:t>ctivity</w:t>
      </w:r>
    </w:p>
    <w:p w:rsidR="00616573" w:rsidRDefault="002B31F0" w:rsidP="002F1322">
      <w:r w:rsidRPr="002B31F0">
        <w:rPr>
          <w:noProof/>
          <w:lang w:eastAsia="en-AU"/>
        </w:rPr>
        <w:drawing>
          <wp:anchor distT="0" distB="0" distL="114300" distR="114300" simplePos="0" relativeHeight="252082176" behindDoc="1" locked="0" layoutInCell="1" allowOverlap="1">
            <wp:simplePos x="0" y="0"/>
            <wp:positionH relativeFrom="column">
              <wp:posOffset>19050</wp:posOffset>
            </wp:positionH>
            <wp:positionV relativeFrom="paragraph">
              <wp:posOffset>113665</wp:posOffset>
            </wp:positionV>
            <wp:extent cx="1163955" cy="967740"/>
            <wp:effectExtent l="19050" t="0" r="0" b="0"/>
            <wp:wrapTight wrapText="bothSides">
              <wp:wrapPolygon edited="0">
                <wp:start x="-354" y="0"/>
                <wp:lineTo x="-354" y="21260"/>
                <wp:lineTo x="21565" y="21260"/>
                <wp:lineTo x="21565" y="0"/>
                <wp:lineTo x="-354" y="0"/>
              </wp:wrapPolygon>
            </wp:wrapTight>
            <wp:docPr id="45"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3" cstate="print"/>
                    <a:stretch>
                      <a:fillRect/>
                    </a:stretch>
                  </pic:blipFill>
                  <pic:spPr>
                    <a:xfrm>
                      <a:off x="0" y="0"/>
                      <a:ext cx="1163955" cy="967740"/>
                    </a:xfrm>
                    <a:prstGeom prst="rect">
                      <a:avLst/>
                    </a:prstGeom>
                  </pic:spPr>
                </pic:pic>
              </a:graphicData>
            </a:graphic>
          </wp:anchor>
        </w:drawing>
      </w:r>
      <w:r w:rsidR="00616573">
        <w:t xml:space="preserve">Is there an air compressor in the building where you are right now? You might have it on-site with you, or in the college workshop, or at the </w:t>
      </w:r>
      <w:r w:rsidR="004B1E4F">
        <w:t>warehouse where you’re working.</w:t>
      </w:r>
    </w:p>
    <w:p w:rsidR="00616573" w:rsidRDefault="00616573" w:rsidP="002B31F0">
      <w:pPr>
        <w:ind w:left="2041" w:hanging="2041"/>
      </w:pPr>
      <w:r>
        <w:t>If you don’t have a compressor nearby, look up a typical example on the web. Choose a size that you would be likely to use at work.</w:t>
      </w:r>
    </w:p>
    <w:p w:rsidR="00F02383" w:rsidRDefault="00A96A9B" w:rsidP="002F1322">
      <w:r>
        <w:t>Answer the following questions in your workbook. You should be able to find the answers on the machine itself or in the specif</w:t>
      </w:r>
      <w:r w:rsidR="004B1E4F">
        <w:t xml:space="preserve">ications listed </w:t>
      </w:r>
      <w:r w:rsidR="004B1E4F" w:rsidRPr="003670F2">
        <w:t>on the website.</w:t>
      </w:r>
    </w:p>
    <w:p w:rsidR="00616573" w:rsidRDefault="00A96A9B" w:rsidP="002F1322">
      <w:r>
        <w:t xml:space="preserve">If you get stuck on any questions, ask your trainer or supervisor for more information. They may also be able to show you the manufacturer’s manual for the </w:t>
      </w:r>
      <w:r w:rsidR="00BC491A">
        <w:t>machine</w:t>
      </w:r>
      <w:r>
        <w:t>.</w:t>
      </w:r>
    </w:p>
    <w:p w:rsidR="00C64CF1" w:rsidRPr="00BF35BE" w:rsidRDefault="00C64CF1" w:rsidP="003670F2">
      <w:pPr>
        <w:pStyle w:val="ListParagraph"/>
        <w:numPr>
          <w:ilvl w:val="0"/>
          <w:numId w:val="33"/>
        </w:numPr>
        <w:ind w:left="426" w:hanging="426"/>
      </w:pPr>
      <w:r w:rsidRPr="00BF35BE">
        <w:t xml:space="preserve">What brand is </w:t>
      </w:r>
      <w:r w:rsidR="00A96A9B" w:rsidRPr="00BF35BE">
        <w:t xml:space="preserve">the </w:t>
      </w:r>
      <w:r w:rsidRPr="00BF35BE">
        <w:t>compressor?</w:t>
      </w:r>
    </w:p>
    <w:p w:rsidR="00C64CF1" w:rsidRPr="00BF35BE" w:rsidRDefault="00C64CF1" w:rsidP="003670F2">
      <w:pPr>
        <w:pStyle w:val="ListParagraph"/>
        <w:ind w:left="426" w:hanging="426"/>
      </w:pPr>
      <w:r w:rsidRPr="00BF35BE">
        <w:t>What is the cubic capacity of the receiver?</w:t>
      </w:r>
    </w:p>
    <w:p w:rsidR="00C64CF1" w:rsidRPr="00BF35BE" w:rsidRDefault="00C64CF1" w:rsidP="003670F2">
      <w:pPr>
        <w:pStyle w:val="ListParagraph"/>
        <w:ind w:left="426" w:hanging="426"/>
      </w:pPr>
      <w:r w:rsidRPr="00BF35BE">
        <w:t>Is the pump diesel, petrol or electric?</w:t>
      </w:r>
    </w:p>
    <w:p w:rsidR="00C64CF1" w:rsidRPr="00BF35BE" w:rsidRDefault="00C64CF1" w:rsidP="003670F2">
      <w:pPr>
        <w:pStyle w:val="ListParagraph"/>
        <w:ind w:left="426" w:hanging="426"/>
      </w:pPr>
      <w:r w:rsidRPr="00BF35BE">
        <w:lastRenderedPageBreak/>
        <w:t xml:space="preserve">What is the free air delivery rating (in </w:t>
      </w:r>
      <w:proofErr w:type="spellStart"/>
      <w:r w:rsidRPr="00BF35BE">
        <w:t>litres</w:t>
      </w:r>
      <w:proofErr w:type="spellEnd"/>
      <w:r w:rsidRPr="00BF35BE">
        <w:t xml:space="preserve"> per minute)?</w:t>
      </w:r>
    </w:p>
    <w:p w:rsidR="00C64CF1" w:rsidRPr="00BF35BE" w:rsidRDefault="00C64CF1" w:rsidP="003670F2">
      <w:pPr>
        <w:pStyle w:val="ListParagraph"/>
        <w:ind w:left="426" w:hanging="426"/>
      </w:pPr>
      <w:r w:rsidRPr="00BF35BE">
        <w:t>What type of air filter does it use?</w:t>
      </w:r>
    </w:p>
    <w:p w:rsidR="00A96A9B" w:rsidRDefault="00A96A9B" w:rsidP="00A96A9B">
      <w:r>
        <w:t>If you’re looking at the compressor right now and it’s in operation, also answer the following questions:</w:t>
      </w:r>
    </w:p>
    <w:p w:rsidR="00C64CF1" w:rsidRPr="00BF35BE" w:rsidRDefault="00C64CF1" w:rsidP="003670F2">
      <w:pPr>
        <w:pStyle w:val="ListParagraph"/>
        <w:ind w:left="426" w:hanging="426"/>
      </w:pPr>
      <w:r w:rsidRPr="00BF35BE">
        <w:t xml:space="preserve">What operating pressure is </w:t>
      </w:r>
      <w:r w:rsidR="00616573" w:rsidRPr="00BF35BE">
        <w:t>it</w:t>
      </w:r>
      <w:r w:rsidRPr="00BF35BE">
        <w:t xml:space="preserve"> set at?</w:t>
      </w:r>
    </w:p>
    <w:p w:rsidR="00A96A9B" w:rsidRPr="00BF35BE" w:rsidRDefault="00A96A9B" w:rsidP="003670F2">
      <w:pPr>
        <w:pStyle w:val="ListParagraph"/>
        <w:ind w:left="426" w:hanging="426"/>
      </w:pPr>
      <w:r w:rsidRPr="00BF35BE">
        <w:t>How many hoses branch off it?</w:t>
      </w:r>
    </w:p>
    <w:p w:rsidR="00FE63E5" w:rsidRPr="00BF35BE" w:rsidRDefault="00A96A9B" w:rsidP="003670F2">
      <w:pPr>
        <w:pStyle w:val="ListParagraph"/>
        <w:ind w:left="426" w:hanging="426"/>
      </w:pPr>
      <w:r w:rsidRPr="00BF35BE">
        <w:t>What types of equipment is it running?</w:t>
      </w:r>
    </w:p>
    <w:tbl>
      <w:tblPr>
        <w:tblW w:w="0" w:type="auto"/>
        <w:shd w:val="clear" w:color="auto" w:fill="FFCC99"/>
        <w:tblLook w:val="04A0"/>
      </w:tblPr>
      <w:tblGrid>
        <w:gridCol w:w="9242"/>
      </w:tblGrid>
      <w:tr w:rsidR="000375F4" w:rsidTr="008E0104">
        <w:tc>
          <w:tcPr>
            <w:tcW w:w="9242" w:type="dxa"/>
            <w:shd w:val="clear" w:color="auto" w:fill="FFCC99"/>
            <w:hideMark/>
          </w:tcPr>
          <w:p w:rsidR="000375F4" w:rsidRDefault="000375F4" w:rsidP="008E0104">
            <w:pPr>
              <w:pStyle w:val="Heading2"/>
              <w:rPr>
                <w:rFonts w:eastAsiaTheme="minorEastAsia"/>
              </w:rPr>
            </w:pPr>
            <w:bookmarkStart w:id="68" w:name="_Toc378330629"/>
            <w:r>
              <w:rPr>
                <w:rFonts w:eastAsiaTheme="minorEastAsia"/>
              </w:rPr>
              <w:lastRenderedPageBreak/>
              <w:t>Other power sources</w:t>
            </w:r>
            <w:bookmarkEnd w:id="68"/>
          </w:p>
        </w:tc>
      </w:tr>
    </w:tbl>
    <w:p w:rsidR="001B5CF3" w:rsidRDefault="001B5CF3" w:rsidP="004121AE">
      <w:pPr>
        <w:spacing w:before="360"/>
      </w:pPr>
      <w:r>
        <w:rPr>
          <w:noProof/>
          <w:lang w:eastAsia="en-AU"/>
        </w:rPr>
        <w:drawing>
          <wp:anchor distT="0" distB="0" distL="114300" distR="114300" simplePos="0" relativeHeight="251875328" behindDoc="1" locked="0" layoutInCell="1" allowOverlap="1">
            <wp:simplePos x="0" y="0"/>
            <wp:positionH relativeFrom="column">
              <wp:posOffset>3180080</wp:posOffset>
            </wp:positionH>
            <wp:positionV relativeFrom="paragraph">
              <wp:posOffset>276225</wp:posOffset>
            </wp:positionV>
            <wp:extent cx="2544445" cy="2035175"/>
            <wp:effectExtent l="19050" t="0" r="8255" b="0"/>
            <wp:wrapTight wrapText="bothSides">
              <wp:wrapPolygon edited="0">
                <wp:start x="-162" y="0"/>
                <wp:lineTo x="-162" y="21432"/>
                <wp:lineTo x="21670" y="21432"/>
                <wp:lineTo x="21670" y="0"/>
                <wp:lineTo x="-162" y="0"/>
              </wp:wrapPolygon>
            </wp:wrapTight>
            <wp:docPr id="761" name="Picture 760" descr="gas_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_gun.jpg"/>
                    <pic:cNvPicPr/>
                  </pic:nvPicPr>
                  <pic:blipFill>
                    <a:blip r:embed="rId114" cstate="print"/>
                    <a:stretch>
                      <a:fillRect/>
                    </a:stretch>
                  </pic:blipFill>
                  <pic:spPr>
                    <a:xfrm>
                      <a:off x="0" y="0"/>
                      <a:ext cx="2544445" cy="2035175"/>
                    </a:xfrm>
                    <a:prstGeom prst="rect">
                      <a:avLst/>
                    </a:prstGeom>
                  </pic:spPr>
                </pic:pic>
              </a:graphicData>
            </a:graphic>
          </wp:anchor>
        </w:drawing>
      </w:r>
      <w:r w:rsidR="004121AE">
        <w:t xml:space="preserve">Some specialised tools use power sources other than electricity </w:t>
      </w:r>
      <w:r w:rsidR="00AE233A">
        <w:t>or compressed air.</w:t>
      </w:r>
    </w:p>
    <w:p w:rsidR="00A662A9" w:rsidRDefault="00A662A9" w:rsidP="00A662A9">
      <w:r>
        <w:t xml:space="preserve">This particularly applies to nail guns used on-site, which are sometimes powered by an in-built gas canister or a small explosive </w:t>
      </w:r>
      <w:r w:rsidR="008F7AF1">
        <w:t xml:space="preserve">powder </w:t>
      </w:r>
      <w:r>
        <w:t>cartridge.</w:t>
      </w:r>
    </w:p>
    <w:p w:rsidR="004121AE" w:rsidRDefault="004121AE" w:rsidP="001B5CF3">
      <w:r>
        <w:t>Let’s look at each of these specialised items in turn.</w:t>
      </w:r>
    </w:p>
    <w:p w:rsidR="00A96A9B" w:rsidRDefault="00A96A9B" w:rsidP="00A96A9B">
      <w:pPr>
        <w:pStyle w:val="Heading3"/>
      </w:pPr>
      <w:r>
        <w:t>Gas-powered guns</w:t>
      </w:r>
    </w:p>
    <w:p w:rsidR="00A96A9B" w:rsidRDefault="001B5CF3" w:rsidP="00A96A9B">
      <w:r>
        <w:rPr>
          <w:noProof/>
          <w:lang w:eastAsia="en-AU"/>
        </w:rPr>
        <w:drawing>
          <wp:anchor distT="0" distB="0" distL="114300" distR="114300" simplePos="0" relativeHeight="251864064" behindDoc="1" locked="0" layoutInCell="1" allowOverlap="1">
            <wp:simplePos x="0" y="0"/>
            <wp:positionH relativeFrom="column">
              <wp:posOffset>3258185</wp:posOffset>
            </wp:positionH>
            <wp:positionV relativeFrom="paragraph">
              <wp:posOffset>125730</wp:posOffset>
            </wp:positionV>
            <wp:extent cx="2520950" cy="2007870"/>
            <wp:effectExtent l="19050" t="0" r="0" b="0"/>
            <wp:wrapTight wrapText="bothSides">
              <wp:wrapPolygon edited="0">
                <wp:start x="-163" y="0"/>
                <wp:lineTo x="-163" y="21313"/>
                <wp:lineTo x="21546" y="21313"/>
                <wp:lineTo x="21546" y="0"/>
                <wp:lineTo x="-163" y="0"/>
              </wp:wrapPolygon>
            </wp:wrapTight>
            <wp:docPr id="752" name="Picture 751" descr="gas_nail_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_nail_gun.jpg"/>
                    <pic:cNvPicPr/>
                  </pic:nvPicPr>
                  <pic:blipFill>
                    <a:blip r:embed="rId115" cstate="print"/>
                    <a:stretch>
                      <a:fillRect/>
                    </a:stretch>
                  </pic:blipFill>
                  <pic:spPr>
                    <a:xfrm>
                      <a:off x="0" y="0"/>
                      <a:ext cx="2520950" cy="2007870"/>
                    </a:xfrm>
                    <a:prstGeom prst="rect">
                      <a:avLst/>
                    </a:prstGeom>
                  </pic:spPr>
                </pic:pic>
              </a:graphicData>
            </a:graphic>
          </wp:anchor>
        </w:drawing>
      </w:r>
      <w:r w:rsidR="00A96A9B">
        <w:t>Nail guns powered by gas have a combustion chamber tha</w:t>
      </w:r>
      <w:r w:rsidR="00EC584B">
        <w:t>t works like a tiny car engine.</w:t>
      </w:r>
    </w:p>
    <w:p w:rsidR="00A96A9B" w:rsidRDefault="00A96A9B" w:rsidP="00A96A9B">
      <w:r>
        <w:t>When the chamber behind the piston fills with gas and is ignited by a spark plug, the small explosion pushes the piston forward and d</w:t>
      </w:r>
      <w:r w:rsidR="00EC584B">
        <w:t>rives a nail into the material.</w:t>
      </w:r>
    </w:p>
    <w:p w:rsidR="00A96A9B" w:rsidRDefault="00A96A9B" w:rsidP="00A96A9B">
      <w:r>
        <w:t xml:space="preserve">In addition to the gas cylinder needed to supply the gas, these types of guns also carry a rechargeable battery to fire the </w:t>
      </w:r>
      <w:r w:rsidR="00821C4A">
        <w:br/>
      </w:r>
      <w:r>
        <w:t>spar</w:t>
      </w:r>
      <w:r w:rsidR="00EC584B">
        <w:t>k plug.</w:t>
      </w:r>
    </w:p>
    <w:p w:rsidR="00A96A9B" w:rsidRDefault="00A96A9B" w:rsidP="00A96A9B">
      <w:r>
        <w:t xml:space="preserve">Gas-powered guns have replaced pneumatic guns for many carpenters and other on-site workers, because they don’t require an external air compressor. This does away with the problem of having air hoses draped across the work area and causing a trip </w:t>
      </w:r>
      <w:r w:rsidR="00EC584B">
        <w:t>hazard.</w:t>
      </w:r>
    </w:p>
    <w:p w:rsidR="000375F4" w:rsidRDefault="0087485D" w:rsidP="003E59E9">
      <w:pPr>
        <w:pStyle w:val="Heading3"/>
      </w:pPr>
      <w:r>
        <w:rPr>
          <w:noProof/>
          <w:lang w:eastAsia="en-AU"/>
        </w:rPr>
        <w:drawing>
          <wp:anchor distT="0" distB="0" distL="114300" distR="114300" simplePos="0" relativeHeight="251865088" behindDoc="1" locked="0" layoutInCell="1" allowOverlap="1">
            <wp:simplePos x="0" y="0"/>
            <wp:positionH relativeFrom="column">
              <wp:posOffset>3181350</wp:posOffset>
            </wp:positionH>
            <wp:positionV relativeFrom="paragraph">
              <wp:posOffset>233680</wp:posOffset>
            </wp:positionV>
            <wp:extent cx="2524125" cy="1447800"/>
            <wp:effectExtent l="19050" t="0" r="9525" b="0"/>
            <wp:wrapTight wrapText="bothSides">
              <wp:wrapPolygon edited="0">
                <wp:start x="-163" y="0"/>
                <wp:lineTo x="-163" y="21316"/>
                <wp:lineTo x="21682" y="21316"/>
                <wp:lineTo x="21682" y="0"/>
                <wp:lineTo x="-163" y="0"/>
              </wp:wrapPolygon>
            </wp:wrapTight>
            <wp:docPr id="753" name="Picture 752" descr="powder_nail_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der_nail_gun.jpg"/>
                    <pic:cNvPicPr/>
                  </pic:nvPicPr>
                  <pic:blipFill>
                    <a:blip r:embed="rId116" cstate="print"/>
                    <a:srcRect t="14218" b="13744"/>
                    <a:stretch>
                      <a:fillRect/>
                    </a:stretch>
                  </pic:blipFill>
                  <pic:spPr>
                    <a:xfrm>
                      <a:off x="0" y="0"/>
                      <a:ext cx="2524125" cy="1447800"/>
                    </a:xfrm>
                    <a:prstGeom prst="rect">
                      <a:avLst/>
                    </a:prstGeom>
                  </pic:spPr>
                </pic:pic>
              </a:graphicData>
            </a:graphic>
          </wp:anchor>
        </w:drawing>
      </w:r>
      <w:r w:rsidR="000375F4">
        <w:t>Pow</w:t>
      </w:r>
      <w:r w:rsidR="008E0104">
        <w:t>d</w:t>
      </w:r>
      <w:r w:rsidR="00302CFC">
        <w:t>er-</w:t>
      </w:r>
      <w:r w:rsidR="000375F4">
        <w:t xml:space="preserve">actuated </w:t>
      </w:r>
      <w:r w:rsidR="00A96A9B">
        <w:t>guns</w:t>
      </w:r>
    </w:p>
    <w:p w:rsidR="00231AFA" w:rsidRDefault="00302CFC" w:rsidP="009A593C">
      <w:pPr>
        <w:rPr>
          <w:bCs/>
        </w:rPr>
      </w:pPr>
      <w:r>
        <w:rPr>
          <w:bCs/>
        </w:rPr>
        <w:t xml:space="preserve">Powder-actuated </w:t>
      </w:r>
      <w:r w:rsidR="00323445">
        <w:rPr>
          <w:bCs/>
        </w:rPr>
        <w:t xml:space="preserve">(PA) </w:t>
      </w:r>
      <w:r>
        <w:rPr>
          <w:bCs/>
        </w:rPr>
        <w:t xml:space="preserve">tools are designed to fire fasteners into concrete, </w:t>
      </w:r>
      <w:r w:rsidR="00EC584B">
        <w:rPr>
          <w:bCs/>
        </w:rPr>
        <w:t>steel and other hard materials.</w:t>
      </w:r>
    </w:p>
    <w:p w:rsidR="00302CFC" w:rsidRDefault="00302CFC" w:rsidP="009A593C">
      <w:pPr>
        <w:rPr>
          <w:bCs/>
        </w:rPr>
      </w:pPr>
      <w:r>
        <w:rPr>
          <w:bCs/>
        </w:rPr>
        <w:t>They use the same principle as a firearm, with a small explosive charge placed behind the projectile.</w:t>
      </w:r>
    </w:p>
    <w:p w:rsidR="008F7AF1" w:rsidRPr="003E6128" w:rsidRDefault="008F7AF1" w:rsidP="008F7AF1">
      <w:pPr>
        <w:rPr>
          <w:bCs/>
        </w:rPr>
      </w:pPr>
      <w:r w:rsidRPr="003E6128">
        <w:rPr>
          <w:bCs/>
        </w:rPr>
        <w:lastRenderedPageBreak/>
        <w:t>In the case of a PA gun used by a kitchen and bathroom installer, the projectile is most likely to be a hardened steel nail, or ‘drive pin’. You might use these nails to fix ba</w:t>
      </w:r>
      <w:r w:rsidR="00C17D3C" w:rsidRPr="003E6128">
        <w:rPr>
          <w:bCs/>
        </w:rPr>
        <w:t>ttens to concrete or brickwork.</w:t>
      </w:r>
    </w:p>
    <w:p w:rsidR="00302CFC" w:rsidRDefault="007F1DC7" w:rsidP="009A593C">
      <w:pPr>
        <w:rPr>
          <w:bCs/>
        </w:rPr>
      </w:pPr>
      <w:r>
        <w:rPr>
          <w:bCs/>
        </w:rPr>
        <w:t>Tradespeople generally call powder-actuated tools by their brand name, which is why you’ll often hear them called</w:t>
      </w:r>
      <w:r w:rsidR="00EC584B">
        <w:rPr>
          <w:bCs/>
        </w:rPr>
        <w:t xml:space="preserve"> ‘</w:t>
      </w:r>
      <w:proofErr w:type="spellStart"/>
      <w:r w:rsidR="00EC584B">
        <w:rPr>
          <w:bCs/>
        </w:rPr>
        <w:t>Hilti</w:t>
      </w:r>
      <w:proofErr w:type="spellEnd"/>
      <w:r w:rsidR="00EC584B">
        <w:rPr>
          <w:bCs/>
        </w:rPr>
        <w:t xml:space="preserve"> guns’ or ‘Ramset guns’.</w:t>
      </w:r>
    </w:p>
    <w:p w:rsidR="00137DEE" w:rsidRDefault="0087485D" w:rsidP="00B0187A">
      <w:pPr>
        <w:rPr>
          <w:bCs/>
        </w:rPr>
      </w:pPr>
      <w:r>
        <w:rPr>
          <w:bCs/>
          <w:noProof/>
          <w:lang w:eastAsia="en-AU"/>
        </w:rPr>
        <w:drawing>
          <wp:anchor distT="0" distB="0" distL="114300" distR="114300" simplePos="0" relativeHeight="251866112" behindDoc="1" locked="0" layoutInCell="1" allowOverlap="1">
            <wp:simplePos x="0" y="0"/>
            <wp:positionH relativeFrom="column">
              <wp:posOffset>3204210</wp:posOffset>
            </wp:positionH>
            <wp:positionV relativeFrom="paragraph">
              <wp:posOffset>204470</wp:posOffset>
            </wp:positionV>
            <wp:extent cx="2520950" cy="2007870"/>
            <wp:effectExtent l="19050" t="0" r="0" b="0"/>
            <wp:wrapTight wrapText="bothSides">
              <wp:wrapPolygon edited="0">
                <wp:start x="-163" y="0"/>
                <wp:lineTo x="-163" y="21313"/>
                <wp:lineTo x="21546" y="21313"/>
                <wp:lineTo x="21546" y="0"/>
                <wp:lineTo x="-163" y="0"/>
              </wp:wrapPolygon>
            </wp:wrapTight>
            <wp:docPr id="754" name="Picture 753" descr="velocity_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ocity_tools.jpg"/>
                    <pic:cNvPicPr/>
                  </pic:nvPicPr>
                  <pic:blipFill>
                    <a:blip r:embed="rId117" cstate="print"/>
                    <a:stretch>
                      <a:fillRect/>
                    </a:stretch>
                  </pic:blipFill>
                  <pic:spPr>
                    <a:xfrm>
                      <a:off x="0" y="0"/>
                      <a:ext cx="2520950" cy="2007870"/>
                    </a:xfrm>
                    <a:prstGeom prst="rect">
                      <a:avLst/>
                    </a:prstGeom>
                  </pic:spPr>
                </pic:pic>
              </a:graphicData>
            </a:graphic>
          </wp:anchor>
        </w:drawing>
      </w:r>
      <w:r w:rsidR="00B0187A">
        <w:rPr>
          <w:bCs/>
        </w:rPr>
        <w:t xml:space="preserve">In the past, they were </w:t>
      </w:r>
      <w:r w:rsidR="00287204">
        <w:rPr>
          <w:bCs/>
        </w:rPr>
        <w:t xml:space="preserve">all </w:t>
      </w:r>
      <w:r w:rsidR="00B0187A">
        <w:rPr>
          <w:bCs/>
        </w:rPr>
        <w:t xml:space="preserve">manufactured as </w:t>
      </w:r>
      <w:r w:rsidR="00B0187A" w:rsidRPr="00B0187A">
        <w:rPr>
          <w:b/>
          <w:bCs/>
        </w:rPr>
        <w:t>high velocity</w:t>
      </w:r>
      <w:r w:rsidR="00B0187A">
        <w:rPr>
          <w:bCs/>
        </w:rPr>
        <w:t xml:space="preserve"> tools, where the explosive charge </w:t>
      </w:r>
      <w:r w:rsidR="006F6DA6">
        <w:rPr>
          <w:bCs/>
        </w:rPr>
        <w:t>acts</w:t>
      </w:r>
      <w:r w:rsidR="00EC584B">
        <w:rPr>
          <w:bCs/>
        </w:rPr>
        <w:t xml:space="preserve"> directly on the fastener.</w:t>
      </w:r>
    </w:p>
    <w:p w:rsidR="00B0187A" w:rsidRDefault="00B0187A" w:rsidP="00B0187A">
      <w:pPr>
        <w:rPr>
          <w:bCs/>
        </w:rPr>
      </w:pPr>
      <w:r>
        <w:rPr>
          <w:bCs/>
        </w:rPr>
        <w:t>However, more modern versions use a piston to drive the fastener</w:t>
      </w:r>
      <w:r w:rsidR="00287204">
        <w:rPr>
          <w:bCs/>
        </w:rPr>
        <w:t xml:space="preserve">, allowing a more efficient </w:t>
      </w:r>
      <w:r w:rsidR="00287204" w:rsidRPr="00287204">
        <w:rPr>
          <w:b/>
          <w:bCs/>
        </w:rPr>
        <w:t>low velocity</w:t>
      </w:r>
      <w:r w:rsidR="00EC584B">
        <w:rPr>
          <w:bCs/>
        </w:rPr>
        <w:t xml:space="preserve"> charge to propel the piston.</w:t>
      </w:r>
    </w:p>
    <w:p w:rsidR="00137DEE" w:rsidRDefault="006F6DA6" w:rsidP="00B0187A">
      <w:pPr>
        <w:rPr>
          <w:bCs/>
        </w:rPr>
      </w:pPr>
      <w:r>
        <w:rPr>
          <w:bCs/>
        </w:rPr>
        <w:t>The high velocity tools are potentially more hazardous than the low velocity ones, and require greater care w</w:t>
      </w:r>
      <w:r w:rsidR="00C17D3C">
        <w:rPr>
          <w:bCs/>
        </w:rPr>
        <w:t>hen you’re using them.</w:t>
      </w:r>
    </w:p>
    <w:p w:rsidR="006F6DA6" w:rsidRDefault="00323445" w:rsidP="00B0187A">
      <w:pPr>
        <w:rPr>
          <w:bCs/>
        </w:rPr>
      </w:pPr>
      <w:r>
        <w:rPr>
          <w:bCs/>
        </w:rPr>
        <w:t xml:space="preserve">But bear in mind </w:t>
      </w:r>
      <w:r w:rsidR="006F6DA6">
        <w:rPr>
          <w:bCs/>
        </w:rPr>
        <w:t xml:space="preserve">that all powder-actuated guns are potentially dangerous, which </w:t>
      </w:r>
      <w:r w:rsidR="00407F90">
        <w:rPr>
          <w:bCs/>
        </w:rPr>
        <w:t>is why there are special safety precautions that apply to their use, especially on a jobsite with other workers around. You also need to be properly trained and assessed before you are allow</w:t>
      </w:r>
      <w:r w:rsidR="00EC584B">
        <w:rPr>
          <w:bCs/>
        </w:rPr>
        <w:t>ed to use the gun unsupervised.</w:t>
      </w:r>
    </w:p>
    <w:p w:rsidR="00A456D6" w:rsidRDefault="00323445" w:rsidP="00A77834">
      <w:pPr>
        <w:pStyle w:val="Heading5"/>
      </w:pPr>
      <w:r>
        <w:t>Learning activity</w:t>
      </w:r>
    </w:p>
    <w:p w:rsidR="00323445" w:rsidRPr="00323445" w:rsidRDefault="002B31F0" w:rsidP="00323445">
      <w:r w:rsidRPr="002B31F0">
        <w:rPr>
          <w:noProof/>
          <w:lang w:eastAsia="en-AU"/>
        </w:rPr>
        <w:drawing>
          <wp:anchor distT="0" distB="0" distL="114300" distR="114300" simplePos="0" relativeHeight="252084224" behindDoc="1" locked="0" layoutInCell="1" allowOverlap="1">
            <wp:simplePos x="0" y="0"/>
            <wp:positionH relativeFrom="column">
              <wp:posOffset>-8255</wp:posOffset>
            </wp:positionH>
            <wp:positionV relativeFrom="paragraph">
              <wp:posOffset>25400</wp:posOffset>
            </wp:positionV>
            <wp:extent cx="1154430" cy="967740"/>
            <wp:effectExtent l="19050" t="0" r="7620" b="0"/>
            <wp:wrapTight wrapText="bothSides">
              <wp:wrapPolygon edited="0">
                <wp:start x="-356" y="0"/>
                <wp:lineTo x="-356" y="21260"/>
                <wp:lineTo x="21743" y="21260"/>
                <wp:lineTo x="21743" y="0"/>
                <wp:lineTo x="-356" y="0"/>
              </wp:wrapPolygon>
            </wp:wrapTight>
            <wp:docPr id="46"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3" cstate="print"/>
                    <a:stretch>
                      <a:fillRect/>
                    </a:stretch>
                  </pic:blipFill>
                  <pic:spPr>
                    <a:xfrm>
                      <a:off x="0" y="0"/>
                      <a:ext cx="1154430" cy="967740"/>
                    </a:xfrm>
                    <a:prstGeom prst="rect">
                      <a:avLst/>
                    </a:prstGeom>
                  </pic:spPr>
                </pic:pic>
              </a:graphicData>
            </a:graphic>
          </wp:anchor>
        </w:drawing>
      </w:r>
      <w:r w:rsidR="00323445">
        <w:t xml:space="preserve">The </w:t>
      </w:r>
      <w:r w:rsidR="0009494C">
        <w:t xml:space="preserve">following link </w:t>
      </w:r>
      <w:r w:rsidR="00323445">
        <w:t xml:space="preserve">will take you to a video clip produced by Ramset Australia which describes the difference between high velocity and low velocity powder actuated fasteners. </w:t>
      </w:r>
      <w:r w:rsidR="0009494C">
        <w:t>Watch the clip and then answer the questions below.</w:t>
      </w:r>
    </w:p>
    <w:p w:rsidR="00940FA9" w:rsidRDefault="000368F0" w:rsidP="0009494C">
      <w:pPr>
        <w:spacing w:before="120"/>
        <w:ind w:firstLine="567"/>
      </w:pPr>
      <w:hyperlink r:id="rId118" w:history="1">
        <w:r w:rsidR="00287204" w:rsidRPr="00252D98">
          <w:rPr>
            <w:rStyle w:val="Hyperlink"/>
          </w:rPr>
          <w:t>http://www.youtube.com/watch?v=MD-yAjSPgwU</w:t>
        </w:r>
      </w:hyperlink>
    </w:p>
    <w:p w:rsidR="00323445" w:rsidRDefault="0009494C" w:rsidP="0009494C">
      <w:pPr>
        <w:pStyle w:val="ListBullet"/>
      </w:pPr>
      <w:r>
        <w:t>W</w:t>
      </w:r>
      <w:r w:rsidR="00323445">
        <w:t>hat is a ‘power load’?</w:t>
      </w:r>
    </w:p>
    <w:p w:rsidR="00323445" w:rsidRDefault="00323445" w:rsidP="0009494C">
      <w:pPr>
        <w:pStyle w:val="ListBullet"/>
      </w:pPr>
      <w:r>
        <w:t>Why is it important to select the correct power load for the material you’re fastening into?</w:t>
      </w:r>
    </w:p>
    <w:p w:rsidR="0009494C" w:rsidRDefault="0009494C" w:rsidP="00A456D6">
      <w:r>
        <w:t>To see a more comprehensive 15 minute version of the above video clip, go to the following link:</w:t>
      </w:r>
    </w:p>
    <w:p w:rsidR="00287204" w:rsidRDefault="000368F0" w:rsidP="00AB2102">
      <w:pPr>
        <w:spacing w:before="120"/>
        <w:ind w:firstLine="567"/>
      </w:pPr>
      <w:hyperlink r:id="rId119" w:history="1">
        <w:r w:rsidR="0009494C" w:rsidRPr="00D73C2D">
          <w:rPr>
            <w:rStyle w:val="Hyperlink"/>
          </w:rPr>
          <w:t>http://www.youtube.com/watch?v=2fXgLsHsZNI</w:t>
        </w:r>
      </w:hyperlink>
    </w:p>
    <w:tbl>
      <w:tblPr>
        <w:tblW w:w="0" w:type="auto"/>
        <w:shd w:val="clear" w:color="auto" w:fill="FFCC99"/>
        <w:tblLook w:val="04A0"/>
      </w:tblPr>
      <w:tblGrid>
        <w:gridCol w:w="9242"/>
      </w:tblGrid>
      <w:tr w:rsidR="00940FA9" w:rsidTr="002A68E1">
        <w:tc>
          <w:tcPr>
            <w:tcW w:w="9242" w:type="dxa"/>
            <w:shd w:val="clear" w:color="auto" w:fill="FFCC99"/>
            <w:hideMark/>
          </w:tcPr>
          <w:p w:rsidR="00940FA9" w:rsidRDefault="00940FA9" w:rsidP="002A68E1">
            <w:pPr>
              <w:pStyle w:val="Heading2"/>
              <w:rPr>
                <w:rFonts w:eastAsiaTheme="minorEastAsia"/>
              </w:rPr>
            </w:pPr>
            <w:bookmarkStart w:id="69" w:name="_Toc378330630"/>
            <w:r>
              <w:rPr>
                <w:rFonts w:eastAsiaTheme="minorEastAsia"/>
              </w:rPr>
              <w:lastRenderedPageBreak/>
              <w:t>Assignment 2</w:t>
            </w:r>
            <w:bookmarkEnd w:id="69"/>
          </w:p>
        </w:tc>
      </w:tr>
    </w:tbl>
    <w:p w:rsidR="00C64CF1" w:rsidRDefault="00C64CF1" w:rsidP="007469A6">
      <w:pPr>
        <w:spacing w:before="360"/>
      </w:pPr>
      <w:r>
        <w:t>Choose two power tools from your workplace that both have the same function but are powered by different energy sources. For example, you may have two drills – one running on mains electr</w:t>
      </w:r>
      <w:r w:rsidR="009D2A4A">
        <w:t>icity and the other on battery</w:t>
      </w:r>
      <w:r>
        <w:t>. You might even have a drill t</w:t>
      </w:r>
      <w:r w:rsidR="00EC584B">
        <w:t>hat's driven by compressed air.</w:t>
      </w:r>
    </w:p>
    <w:p w:rsidR="00C64CF1" w:rsidRDefault="00A8172A" w:rsidP="00C64CF1">
      <w:r>
        <w:t>Answer the following questions:</w:t>
      </w:r>
    </w:p>
    <w:p w:rsidR="00C64CF1" w:rsidRPr="00BF35BE" w:rsidRDefault="00A8172A" w:rsidP="00BF35BE">
      <w:pPr>
        <w:pStyle w:val="ListParagraph"/>
        <w:numPr>
          <w:ilvl w:val="0"/>
          <w:numId w:val="35"/>
        </w:numPr>
        <w:ind w:left="426" w:hanging="426"/>
      </w:pPr>
      <w:r w:rsidRPr="00BF35BE">
        <w:t xml:space="preserve">What type of tool </w:t>
      </w:r>
      <w:r w:rsidR="00BC2B9F" w:rsidRPr="00BF35BE">
        <w:t>are they</w:t>
      </w:r>
      <w:r w:rsidRPr="00BF35BE">
        <w:t>? S</w:t>
      </w:r>
      <w:r w:rsidR="00C64CF1" w:rsidRPr="00BF35BE">
        <w:t xml:space="preserve">tate the category </w:t>
      </w:r>
      <w:r w:rsidR="00FF70CE" w:rsidRPr="00BF35BE">
        <w:t xml:space="preserve">of tool </w:t>
      </w:r>
      <w:r w:rsidR="00C64CF1" w:rsidRPr="00BF35BE">
        <w:t xml:space="preserve">your two selections </w:t>
      </w:r>
      <w:r w:rsidR="009D2A4A" w:rsidRPr="00BF35BE">
        <w:t xml:space="preserve">belong to, </w:t>
      </w:r>
      <w:r w:rsidR="00FF70CE" w:rsidRPr="00BF35BE">
        <w:t xml:space="preserve">such as: </w:t>
      </w:r>
      <w:r w:rsidR="00C64CF1" w:rsidRPr="00BF35BE">
        <w:t>circular saw, drill, planer, etc.</w:t>
      </w:r>
    </w:p>
    <w:p w:rsidR="00C64CF1" w:rsidRPr="00BF35BE" w:rsidRDefault="00B154E5" w:rsidP="00BF35BE">
      <w:pPr>
        <w:pStyle w:val="ListParagraph"/>
      </w:pPr>
      <w:r w:rsidRPr="00BF35BE">
        <w:t xml:space="preserve">What are the two power sources for these tools? These may include: </w:t>
      </w:r>
      <w:r w:rsidR="00C64CF1" w:rsidRPr="00BF35BE">
        <w:t>mains electricity, compressed air, rechargeable battery</w:t>
      </w:r>
      <w:r w:rsidRPr="00BF35BE">
        <w:t xml:space="preserve"> or gas</w:t>
      </w:r>
      <w:r w:rsidR="00C64CF1" w:rsidRPr="00BF35BE">
        <w:t>.</w:t>
      </w:r>
    </w:p>
    <w:p w:rsidR="00C64CF1" w:rsidRPr="00BF35BE" w:rsidRDefault="00FF70CE" w:rsidP="00BF35BE">
      <w:pPr>
        <w:pStyle w:val="ListParagraph"/>
      </w:pPr>
      <w:r w:rsidRPr="00BF35BE">
        <w:t xml:space="preserve">Who </w:t>
      </w:r>
      <w:r w:rsidR="00627680" w:rsidRPr="00BF35BE">
        <w:t xml:space="preserve">is the </w:t>
      </w:r>
      <w:r w:rsidRPr="00BF35BE">
        <w:t>manufacturer</w:t>
      </w:r>
      <w:r w:rsidR="00627680" w:rsidRPr="00BF35BE">
        <w:t xml:space="preserve"> (or manufacturers, if they are made by different companies)</w:t>
      </w:r>
      <w:r w:rsidRPr="00BF35BE">
        <w:t>?</w:t>
      </w:r>
      <w:r w:rsidR="00627680" w:rsidRPr="00BF35BE">
        <w:t xml:space="preserve"> That is, what are</w:t>
      </w:r>
      <w:r w:rsidRPr="00BF35BE">
        <w:t xml:space="preserve"> the</w:t>
      </w:r>
      <w:r w:rsidR="00627680" w:rsidRPr="00BF35BE">
        <w:t>ir</w:t>
      </w:r>
      <w:r w:rsidRPr="00BF35BE">
        <w:t xml:space="preserve"> brand name</w:t>
      </w:r>
      <w:r w:rsidR="00627680" w:rsidRPr="00BF35BE">
        <w:t>s</w:t>
      </w:r>
      <w:r w:rsidRPr="00BF35BE">
        <w:t>?</w:t>
      </w:r>
    </w:p>
    <w:p w:rsidR="00C64CF1" w:rsidRPr="00BF35BE" w:rsidRDefault="00FF70CE" w:rsidP="00BF35BE">
      <w:pPr>
        <w:pStyle w:val="ListParagraph"/>
      </w:pPr>
      <w:r w:rsidRPr="00BF35BE">
        <w:t>What size is each tool? D</w:t>
      </w:r>
      <w:r w:rsidR="00C64CF1" w:rsidRPr="00BF35BE">
        <w:t xml:space="preserve">escribe the size in terms of their drill bit diameter, blade diameter, </w:t>
      </w:r>
      <w:r w:rsidR="00627680" w:rsidRPr="00BF35BE">
        <w:t xml:space="preserve">cutter length, </w:t>
      </w:r>
      <w:r w:rsidR="00C64CF1" w:rsidRPr="00BF35BE">
        <w:t>nail length, etc.</w:t>
      </w:r>
    </w:p>
    <w:p w:rsidR="00C64CF1" w:rsidRPr="00BF35BE" w:rsidRDefault="00627680" w:rsidP="00BF35BE">
      <w:pPr>
        <w:pStyle w:val="ListParagraph"/>
      </w:pPr>
      <w:r w:rsidRPr="00BF35BE">
        <w:t>What are the p</w:t>
      </w:r>
      <w:r w:rsidR="00C64CF1" w:rsidRPr="00BF35BE">
        <w:t>ower rating</w:t>
      </w:r>
      <w:r w:rsidRPr="00BF35BE">
        <w:t>s? S</w:t>
      </w:r>
      <w:r w:rsidR="00C64CF1" w:rsidRPr="00BF35BE">
        <w:t>tate the power ratings in terms of wattage, operating pressure, etc.</w:t>
      </w:r>
    </w:p>
    <w:p w:rsidR="00C64CF1" w:rsidRPr="00BF35BE" w:rsidRDefault="00627680" w:rsidP="00BF35BE">
      <w:pPr>
        <w:pStyle w:val="ListParagraph"/>
      </w:pPr>
      <w:r w:rsidRPr="00BF35BE">
        <w:t>What are the main advantages of each tool? L</w:t>
      </w:r>
      <w:r w:rsidR="00C64CF1" w:rsidRPr="00BF35BE">
        <w:t>ist the advantages</w:t>
      </w:r>
      <w:r w:rsidR="00E914D2" w:rsidRPr="00BF35BE">
        <w:t>, particularly</w:t>
      </w:r>
      <w:r w:rsidR="00C64CF1" w:rsidRPr="00BF35BE">
        <w:t xml:space="preserve"> in comparison to the other tool you have selected.</w:t>
      </w:r>
    </w:p>
    <w:p w:rsidR="00C64CF1" w:rsidRPr="00BF35BE" w:rsidRDefault="00E914D2" w:rsidP="00BF35BE">
      <w:pPr>
        <w:pStyle w:val="ListParagraph"/>
      </w:pPr>
      <w:r w:rsidRPr="00BF35BE">
        <w:t>What are the main disadvantages of each tool? L</w:t>
      </w:r>
      <w:r w:rsidR="00C64CF1" w:rsidRPr="00BF35BE">
        <w:t>ist the main disadvantages, again with particular reference to the other tool.</w:t>
      </w:r>
    </w:p>
    <w:p w:rsidR="00940FA9" w:rsidRDefault="00C64CF1" w:rsidP="00C64CF1">
      <w:r>
        <w:t>To get yourself started on the advantages and disadvantages, evaluate the two tools in terms of the following criteria: safety, convenience, porta</w:t>
      </w:r>
      <w:r w:rsidR="00143602">
        <w:t>bility, overall life expectancy and</w:t>
      </w:r>
      <w:r>
        <w:t xml:space="preserve"> strength of the tool. Add any other points that you think are relevant.</w:t>
      </w:r>
    </w:p>
    <w:p w:rsidR="00E0068B" w:rsidRDefault="00E0068B" w:rsidP="00B1032C">
      <w:pPr>
        <w:pageBreakBefore/>
      </w:pPr>
    </w:p>
    <w:p w:rsidR="00E0068B" w:rsidRDefault="00E0068B" w:rsidP="00E0068B">
      <w:pPr>
        <w:spacing w:before="120"/>
      </w:pPr>
    </w:p>
    <w:p w:rsidR="00E0068B" w:rsidRDefault="005A02EF" w:rsidP="00E0068B">
      <w:pPr>
        <w:spacing w:before="120"/>
      </w:pPr>
      <w:r>
        <w:rPr>
          <w:noProof/>
          <w:lang w:eastAsia="en-AU"/>
        </w:rPr>
        <w:drawing>
          <wp:anchor distT="0" distB="0" distL="114300" distR="114300" simplePos="0" relativeHeight="251987968" behindDoc="1" locked="0" layoutInCell="1" allowOverlap="1">
            <wp:simplePos x="0" y="0"/>
            <wp:positionH relativeFrom="column">
              <wp:posOffset>3650615</wp:posOffset>
            </wp:positionH>
            <wp:positionV relativeFrom="paragraph">
              <wp:posOffset>80645</wp:posOffset>
            </wp:positionV>
            <wp:extent cx="2991485" cy="7642860"/>
            <wp:effectExtent l="19050" t="0" r="0" b="0"/>
            <wp:wrapTight wrapText="bothSides">
              <wp:wrapPolygon edited="0">
                <wp:start x="-138" y="0"/>
                <wp:lineTo x="-138" y="21535"/>
                <wp:lineTo x="21595" y="21535"/>
                <wp:lineTo x="21595" y="0"/>
                <wp:lineTo x="-138" y="0"/>
              </wp:wrapPolygon>
            </wp:wrapTight>
            <wp:docPr id="461" name="Picture 9" descr="DSC_02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0 (2).jpg"/>
                    <pic:cNvPicPr/>
                  </pic:nvPicPr>
                  <pic:blipFill>
                    <a:blip r:embed="rId8" cstate="print">
                      <a:lum bright="10000" contrast="10000"/>
                    </a:blip>
                    <a:srcRect/>
                    <a:stretch>
                      <a:fillRect/>
                    </a:stretch>
                  </pic:blipFill>
                  <pic:spPr>
                    <a:xfrm>
                      <a:off x="0" y="0"/>
                      <a:ext cx="2991485" cy="7642860"/>
                    </a:xfrm>
                    <a:prstGeom prst="rect">
                      <a:avLst/>
                    </a:prstGeom>
                  </pic:spPr>
                </pic:pic>
              </a:graphicData>
            </a:graphic>
          </wp:anchor>
        </w:drawing>
      </w:r>
    </w:p>
    <w:p w:rsidR="00E0068B" w:rsidRDefault="00E0068B" w:rsidP="00E0068B">
      <w:pPr>
        <w:spacing w:before="120"/>
      </w:pPr>
    </w:p>
    <w:p w:rsidR="00E0068B" w:rsidRDefault="00E0068B" w:rsidP="00E0068B">
      <w:pPr>
        <w:spacing w:before="120"/>
      </w:pPr>
    </w:p>
    <w:p w:rsidR="00E0068B" w:rsidRDefault="00E0068B" w:rsidP="00E0068B">
      <w:pPr>
        <w:pStyle w:val="Heading1"/>
        <w:pageBreakBefore w:val="0"/>
        <w:spacing w:before="360" w:line="240" w:lineRule="auto"/>
        <w:jc w:val="right"/>
      </w:pPr>
      <w:bookmarkStart w:id="70" w:name="_Toc378330631"/>
      <w:r>
        <w:rPr>
          <w:color w:val="0099CC"/>
        </w:rPr>
        <w:t xml:space="preserve">Section </w:t>
      </w:r>
      <w:r>
        <w:rPr>
          <w:color w:val="0099CC"/>
          <w:sz w:val="240"/>
          <w:szCs w:val="240"/>
        </w:rPr>
        <w:t>3</w:t>
      </w:r>
      <w:bookmarkEnd w:id="70"/>
    </w:p>
    <w:p w:rsidR="00E0068B" w:rsidRDefault="00E0068B" w:rsidP="00E0068B">
      <w:pPr>
        <w:pStyle w:val="Heading1"/>
        <w:pageBreakBefore w:val="0"/>
        <w:spacing w:before="360" w:line="240" w:lineRule="auto"/>
        <w:ind w:left="-426"/>
        <w:jc w:val="right"/>
        <w:rPr>
          <w:sz w:val="72"/>
          <w:szCs w:val="72"/>
        </w:rPr>
      </w:pPr>
      <w:r>
        <w:rPr>
          <w:sz w:val="72"/>
          <w:szCs w:val="72"/>
        </w:rPr>
        <w:br/>
      </w:r>
      <w:bookmarkStart w:id="71" w:name="_Toc378330632"/>
      <w:r>
        <w:rPr>
          <w:sz w:val="72"/>
          <w:szCs w:val="72"/>
        </w:rPr>
        <w:t xml:space="preserve">Safe </w:t>
      </w:r>
      <w:r>
        <w:rPr>
          <w:sz w:val="72"/>
          <w:szCs w:val="72"/>
        </w:rPr>
        <w:br/>
        <w:t>operating procedures</w:t>
      </w:r>
      <w:bookmarkEnd w:id="71"/>
    </w:p>
    <w:p w:rsidR="00E0068B" w:rsidRDefault="00E0068B" w:rsidP="00E0068B"/>
    <w:p w:rsidR="00AB2102" w:rsidRDefault="00E0068B">
      <w:pPr>
        <w:spacing w:before="0" w:line="240" w:lineRule="auto"/>
      </w:pPr>
      <w:r>
        <w:br w:type="page"/>
      </w:r>
      <w:r w:rsidR="00AB2102">
        <w:lastRenderedPageBreak/>
        <w:br w:type="page"/>
      </w:r>
    </w:p>
    <w:tbl>
      <w:tblPr>
        <w:tblW w:w="0" w:type="auto"/>
        <w:shd w:val="clear" w:color="auto" w:fill="FFCC99"/>
        <w:tblLook w:val="04A0"/>
      </w:tblPr>
      <w:tblGrid>
        <w:gridCol w:w="9242"/>
      </w:tblGrid>
      <w:tr w:rsidR="00E0068B" w:rsidTr="00E50A1C">
        <w:tc>
          <w:tcPr>
            <w:tcW w:w="9242" w:type="dxa"/>
            <w:shd w:val="clear" w:color="auto" w:fill="FFCC99"/>
            <w:hideMark/>
          </w:tcPr>
          <w:p w:rsidR="00E0068B" w:rsidRDefault="00E0068B" w:rsidP="00E50A1C">
            <w:pPr>
              <w:pStyle w:val="Heading2"/>
              <w:rPr>
                <w:rFonts w:eastAsiaTheme="minorEastAsia"/>
              </w:rPr>
            </w:pPr>
            <w:bookmarkStart w:id="72" w:name="_Toc378330633"/>
            <w:r>
              <w:rPr>
                <w:rFonts w:eastAsiaTheme="minorEastAsia"/>
              </w:rPr>
              <w:lastRenderedPageBreak/>
              <w:t>Overview</w:t>
            </w:r>
            <w:bookmarkEnd w:id="72"/>
          </w:p>
        </w:tc>
      </w:tr>
    </w:tbl>
    <w:p w:rsidR="003B5F40" w:rsidRDefault="003B5F40" w:rsidP="003B5F40">
      <w:pPr>
        <w:spacing w:before="360"/>
      </w:pPr>
      <w:r>
        <w:rPr>
          <w:noProof/>
          <w:lang w:eastAsia="en-AU"/>
        </w:rPr>
        <w:drawing>
          <wp:anchor distT="0" distB="0" distL="114300" distR="114300" simplePos="0" relativeHeight="251842560" behindDoc="1" locked="0" layoutInCell="1" allowOverlap="1">
            <wp:simplePos x="0" y="0"/>
            <wp:positionH relativeFrom="column">
              <wp:posOffset>2881630</wp:posOffset>
            </wp:positionH>
            <wp:positionV relativeFrom="paragraph">
              <wp:posOffset>259715</wp:posOffset>
            </wp:positionV>
            <wp:extent cx="2848610" cy="2037715"/>
            <wp:effectExtent l="19050" t="0" r="8890" b="0"/>
            <wp:wrapTight wrapText="bothSides">
              <wp:wrapPolygon edited="0">
                <wp:start x="-144" y="0"/>
                <wp:lineTo x="-144" y="21405"/>
                <wp:lineTo x="21667" y="21405"/>
                <wp:lineTo x="21667" y="0"/>
                <wp:lineTo x="-144" y="0"/>
              </wp:wrapPolygon>
            </wp:wrapTight>
            <wp:docPr id="24" name="Picture 23" descr="DSC_01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7 (2).jpg"/>
                    <pic:cNvPicPr/>
                  </pic:nvPicPr>
                  <pic:blipFill>
                    <a:blip r:embed="rId120" cstate="print"/>
                    <a:srcRect/>
                    <a:stretch>
                      <a:fillRect/>
                    </a:stretch>
                  </pic:blipFill>
                  <pic:spPr>
                    <a:xfrm>
                      <a:off x="0" y="0"/>
                      <a:ext cx="2848610" cy="2037715"/>
                    </a:xfrm>
                    <a:prstGeom prst="rect">
                      <a:avLst/>
                    </a:prstGeom>
                  </pic:spPr>
                </pic:pic>
              </a:graphicData>
            </a:graphic>
          </wp:anchor>
        </w:drawing>
      </w:r>
      <w:r w:rsidR="00E0068B">
        <w:t>Power tools are generally much faster and more p</w:t>
      </w:r>
      <w:r w:rsidR="00EC584B">
        <w:t>owerful than simple hand tools.</w:t>
      </w:r>
    </w:p>
    <w:p w:rsidR="00E0068B" w:rsidRDefault="00A65030" w:rsidP="00A65030">
      <w:r>
        <w:t xml:space="preserve">But they </w:t>
      </w:r>
      <w:r w:rsidR="00E0068B">
        <w:t>have several hazards that don’t apply to hand tools, so you need to take ext</w:t>
      </w:r>
      <w:r w:rsidR="00EC584B">
        <w:t>ra care when you’re using them.</w:t>
      </w:r>
    </w:p>
    <w:p w:rsidR="00A65030" w:rsidRDefault="00E0068B" w:rsidP="00E0068B">
      <w:r>
        <w:t>In this section, we'll discuss the safe operating procedures for a range of common power tools.</w:t>
      </w:r>
    </w:p>
    <w:p w:rsidR="003B5F40" w:rsidRDefault="003B5F40" w:rsidP="00E0068B">
      <w:r>
        <w:t>We’ll start with a general summary, and then look individually at some of the tools you’re likely to use on-site.</w:t>
      </w:r>
      <w:r w:rsidR="00A65030">
        <w:t xml:space="preserve"> </w:t>
      </w:r>
      <w:r>
        <w:t xml:space="preserve">Remember, though, that every manufacturer </w:t>
      </w:r>
      <w:r w:rsidR="00A65030">
        <w:t>will have their own operating procedures for the tools they produce, so you should always consult the operator’s manual for detailed advice on how to use a specific tool.</w:t>
      </w:r>
    </w:p>
    <w:p w:rsidR="00F02383" w:rsidRDefault="00F02383" w:rsidP="00F02383">
      <w:pPr>
        <w:pStyle w:val="Heading3"/>
      </w:pPr>
      <w:r w:rsidRPr="008071D3">
        <w:t>Completing this section</w:t>
      </w:r>
    </w:p>
    <w:p w:rsidR="00F02383" w:rsidRDefault="00F02383" w:rsidP="00F02383">
      <w:pPr>
        <w:ind w:left="1985"/>
        <w:rPr>
          <w:lang w:eastAsia="en-AU"/>
        </w:rPr>
      </w:pPr>
      <w:r>
        <w:rPr>
          <w:noProof/>
          <w:lang w:eastAsia="en-AU"/>
        </w:rPr>
        <w:drawing>
          <wp:anchor distT="0" distB="0" distL="114300" distR="114300" simplePos="0" relativeHeight="251839488" behindDoc="1" locked="0" layoutInCell="1" allowOverlap="1">
            <wp:simplePos x="0" y="0"/>
            <wp:positionH relativeFrom="column">
              <wp:posOffset>-22860</wp:posOffset>
            </wp:positionH>
            <wp:positionV relativeFrom="paragraph">
              <wp:posOffset>89535</wp:posOffset>
            </wp:positionV>
            <wp:extent cx="1092200" cy="908050"/>
            <wp:effectExtent l="19050" t="0" r="0" b="0"/>
            <wp:wrapTight wrapText="bothSides">
              <wp:wrapPolygon edited="0">
                <wp:start x="-377" y="0"/>
                <wp:lineTo x="-377" y="21298"/>
                <wp:lineTo x="21474" y="21298"/>
                <wp:lineTo x="21474" y="0"/>
                <wp:lineTo x="-377" y="0"/>
              </wp:wrapPolygon>
            </wp:wrapTight>
            <wp:docPr id="19"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7" cstate="print"/>
                    <a:srcRect/>
                    <a:stretch>
                      <a:fillRect/>
                    </a:stretch>
                  </pic:blipFill>
                  <pic:spPr bwMode="auto">
                    <a:xfrm>
                      <a:off x="0" y="0"/>
                      <a:ext cx="1092200" cy="908050"/>
                    </a:xfrm>
                    <a:prstGeom prst="rect">
                      <a:avLst/>
                    </a:prstGeom>
                    <a:noFill/>
                  </pic:spPr>
                </pic:pic>
              </a:graphicData>
            </a:graphic>
          </wp:anchor>
        </w:drawing>
      </w:r>
      <w:r>
        <w:rPr>
          <w:lang w:eastAsia="en-AU"/>
        </w:rPr>
        <w:t xml:space="preserve">The assignment for this section will ask you to </w:t>
      </w:r>
      <w:r w:rsidR="003670F2">
        <w:rPr>
          <w:lang w:eastAsia="en-AU"/>
        </w:rPr>
        <w:t>select three power tools that you use at work and describe their characteristics.</w:t>
      </w:r>
    </w:p>
    <w:p w:rsidR="00F02383" w:rsidRPr="00B171F5" w:rsidRDefault="00F02383" w:rsidP="00F02383">
      <w:pPr>
        <w:ind w:left="1985"/>
        <w:rPr>
          <w:lang w:eastAsia="en-AU"/>
        </w:rPr>
      </w:pPr>
      <w:r w:rsidRPr="00B171F5">
        <w:rPr>
          <w:lang w:eastAsia="en-AU"/>
        </w:rPr>
        <w:t xml:space="preserve">Have a look at </w:t>
      </w:r>
      <w:r w:rsidRPr="00B171F5">
        <w:rPr>
          <w:i/>
          <w:lang w:eastAsia="en-AU"/>
        </w:rPr>
        <w:t>Assignment</w:t>
      </w:r>
      <w:r w:rsidR="00137DEE" w:rsidRPr="00B171F5">
        <w:rPr>
          <w:i/>
          <w:lang w:eastAsia="en-AU"/>
        </w:rPr>
        <w:t xml:space="preserve"> 3</w:t>
      </w:r>
      <w:r w:rsidRPr="00B171F5">
        <w:rPr>
          <w:i/>
          <w:lang w:eastAsia="en-AU"/>
        </w:rPr>
        <w:t xml:space="preserve"> </w:t>
      </w:r>
      <w:r w:rsidRPr="00B171F5">
        <w:rPr>
          <w:lang w:eastAsia="en-AU"/>
        </w:rPr>
        <w:t xml:space="preserve">on page </w:t>
      </w:r>
      <w:r w:rsidR="00B171F5" w:rsidRPr="00B171F5">
        <w:rPr>
          <w:lang w:eastAsia="en-AU"/>
        </w:rPr>
        <w:t>5</w:t>
      </w:r>
      <w:r w:rsidR="007B591F">
        <w:rPr>
          <w:lang w:eastAsia="en-AU"/>
        </w:rPr>
        <w:t>7</w:t>
      </w:r>
      <w:r w:rsidRPr="00B171F5">
        <w:rPr>
          <w:lang w:eastAsia="en-AU"/>
        </w:rPr>
        <w:t xml:space="preserve"> to see what yo</w:t>
      </w:r>
      <w:r w:rsidR="00EC584B" w:rsidRPr="00B171F5">
        <w:rPr>
          <w:lang w:eastAsia="en-AU"/>
        </w:rPr>
        <w:t>u’ll need to do to complete it.</w:t>
      </w:r>
    </w:p>
    <w:p w:rsidR="00F02383" w:rsidRDefault="00F02383" w:rsidP="00F02383">
      <w:pPr>
        <w:ind w:left="1985"/>
        <w:rPr>
          <w:lang w:eastAsia="en-AU"/>
        </w:rPr>
      </w:pPr>
      <w:r>
        <w:rPr>
          <w:lang w:eastAsia="en-AU"/>
        </w:rPr>
        <w:t xml:space="preserve">There are also </w:t>
      </w:r>
      <w:r w:rsidR="00F875AD">
        <w:rPr>
          <w:lang w:eastAsia="en-AU"/>
        </w:rPr>
        <w:t>six</w:t>
      </w:r>
      <w:r>
        <w:rPr>
          <w:lang w:eastAsia="en-AU"/>
        </w:rPr>
        <w:t xml:space="preserve"> lessons in this section:</w:t>
      </w:r>
    </w:p>
    <w:p w:rsidR="00F02383" w:rsidRPr="00A65030" w:rsidRDefault="00EC584B" w:rsidP="00F02383">
      <w:pPr>
        <w:pStyle w:val="ListParagraph1"/>
        <w:rPr>
          <w:i/>
        </w:rPr>
      </w:pPr>
      <w:r>
        <w:rPr>
          <w:i/>
        </w:rPr>
        <w:t>General safety</w:t>
      </w:r>
    </w:p>
    <w:p w:rsidR="00F02383" w:rsidRPr="00A65030" w:rsidRDefault="00A65030" w:rsidP="00F02383">
      <w:pPr>
        <w:pStyle w:val="BodyText"/>
        <w:numPr>
          <w:ilvl w:val="0"/>
          <w:numId w:val="9"/>
        </w:numPr>
        <w:spacing w:before="120"/>
        <w:ind w:left="426" w:hanging="426"/>
      </w:pPr>
      <w:r w:rsidRPr="00A65030">
        <w:rPr>
          <w:rFonts w:eastAsiaTheme="minorEastAsia"/>
        </w:rPr>
        <w:t>Drill operation</w:t>
      </w:r>
    </w:p>
    <w:p w:rsidR="00A65030" w:rsidRPr="00A65030" w:rsidRDefault="00A65030" w:rsidP="00F02383">
      <w:pPr>
        <w:pStyle w:val="BodyText"/>
        <w:numPr>
          <w:ilvl w:val="0"/>
          <w:numId w:val="9"/>
        </w:numPr>
        <w:spacing w:before="120"/>
        <w:ind w:left="426" w:hanging="426"/>
      </w:pPr>
      <w:r w:rsidRPr="00A65030">
        <w:rPr>
          <w:rFonts w:eastAsiaTheme="minorEastAsia"/>
        </w:rPr>
        <w:t>Jigsaw operation</w:t>
      </w:r>
    </w:p>
    <w:p w:rsidR="009E34F2" w:rsidRPr="00A65030" w:rsidRDefault="009E34F2" w:rsidP="009E34F2">
      <w:pPr>
        <w:pStyle w:val="BodyText"/>
        <w:numPr>
          <w:ilvl w:val="0"/>
          <w:numId w:val="9"/>
        </w:numPr>
        <w:spacing w:before="120"/>
        <w:ind w:left="426" w:hanging="426"/>
      </w:pPr>
      <w:r w:rsidRPr="00A65030">
        <w:t>Planer operation</w:t>
      </w:r>
    </w:p>
    <w:p w:rsidR="00A65030" w:rsidRPr="00A65030" w:rsidRDefault="00A65030" w:rsidP="00F02383">
      <w:pPr>
        <w:pStyle w:val="BodyText"/>
        <w:numPr>
          <w:ilvl w:val="0"/>
          <w:numId w:val="9"/>
        </w:numPr>
        <w:spacing w:before="120"/>
        <w:ind w:left="426" w:hanging="426"/>
      </w:pPr>
      <w:r w:rsidRPr="00A65030">
        <w:t>Circular saw operation</w:t>
      </w:r>
    </w:p>
    <w:p w:rsidR="00A65030" w:rsidRPr="00A65030" w:rsidRDefault="00A65030" w:rsidP="00F02383">
      <w:pPr>
        <w:pStyle w:val="BodyText"/>
        <w:numPr>
          <w:ilvl w:val="0"/>
          <w:numId w:val="9"/>
        </w:numPr>
        <w:spacing w:before="120"/>
        <w:ind w:left="426" w:hanging="426"/>
      </w:pPr>
      <w:r w:rsidRPr="00A65030">
        <w:t>Nail gun operation</w:t>
      </w:r>
      <w:r w:rsidR="003E6128">
        <w:t>.</w:t>
      </w:r>
    </w:p>
    <w:p w:rsidR="00F02383" w:rsidRDefault="00F02383" w:rsidP="00F02383">
      <w:pPr>
        <w:rPr>
          <w:lang w:eastAsia="en-AU"/>
        </w:rPr>
      </w:pPr>
      <w:r>
        <w:rPr>
          <w:lang w:eastAsia="en-AU"/>
        </w:rPr>
        <w:t>These lessons will provide you with background information relevant to the assignment.</w:t>
      </w:r>
    </w:p>
    <w:tbl>
      <w:tblPr>
        <w:tblW w:w="0" w:type="auto"/>
        <w:shd w:val="clear" w:color="auto" w:fill="FFCC99"/>
        <w:tblLook w:val="04A0"/>
      </w:tblPr>
      <w:tblGrid>
        <w:gridCol w:w="9242"/>
      </w:tblGrid>
      <w:tr w:rsidR="003B5F40" w:rsidTr="00A25A8E">
        <w:tc>
          <w:tcPr>
            <w:tcW w:w="9242" w:type="dxa"/>
            <w:shd w:val="clear" w:color="auto" w:fill="FFCC99"/>
            <w:hideMark/>
          </w:tcPr>
          <w:p w:rsidR="003B5F40" w:rsidRDefault="003B5F40" w:rsidP="003D04D9">
            <w:pPr>
              <w:pStyle w:val="Heading2"/>
              <w:rPr>
                <w:rFonts w:eastAsiaTheme="minorEastAsia"/>
              </w:rPr>
            </w:pPr>
            <w:bookmarkStart w:id="73" w:name="_Toc378330634"/>
            <w:r>
              <w:rPr>
                <w:rFonts w:eastAsiaTheme="minorEastAsia"/>
              </w:rPr>
              <w:lastRenderedPageBreak/>
              <w:t>General safety</w:t>
            </w:r>
            <w:bookmarkEnd w:id="73"/>
          </w:p>
        </w:tc>
      </w:tr>
    </w:tbl>
    <w:p w:rsidR="0024608A" w:rsidRDefault="00AA2EB4" w:rsidP="003B5F40">
      <w:pPr>
        <w:spacing w:before="360"/>
      </w:pPr>
      <w:r>
        <w:rPr>
          <w:noProof/>
          <w:lang w:eastAsia="en-AU"/>
        </w:rPr>
        <w:drawing>
          <wp:anchor distT="0" distB="0" distL="114300" distR="114300" simplePos="0" relativeHeight="251853824" behindDoc="1" locked="0" layoutInCell="1" allowOverlap="1">
            <wp:simplePos x="0" y="0"/>
            <wp:positionH relativeFrom="column">
              <wp:posOffset>2893695</wp:posOffset>
            </wp:positionH>
            <wp:positionV relativeFrom="paragraph">
              <wp:posOffset>258445</wp:posOffset>
            </wp:positionV>
            <wp:extent cx="2843530" cy="2038350"/>
            <wp:effectExtent l="19050" t="0" r="0" b="0"/>
            <wp:wrapTight wrapText="bothSides">
              <wp:wrapPolygon edited="0">
                <wp:start x="-145" y="0"/>
                <wp:lineTo x="-145" y="21398"/>
                <wp:lineTo x="21561" y="21398"/>
                <wp:lineTo x="21561" y="0"/>
                <wp:lineTo x="-145" y="0"/>
              </wp:wrapPolygon>
            </wp:wrapTight>
            <wp:docPr id="18" name="Picture 17" descr="DSC_013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3 (2).jpg"/>
                    <pic:cNvPicPr/>
                  </pic:nvPicPr>
                  <pic:blipFill>
                    <a:blip r:embed="rId121" cstate="print"/>
                    <a:srcRect/>
                    <a:stretch>
                      <a:fillRect/>
                    </a:stretch>
                  </pic:blipFill>
                  <pic:spPr>
                    <a:xfrm>
                      <a:off x="0" y="0"/>
                      <a:ext cx="2843530" cy="2038350"/>
                    </a:xfrm>
                    <a:prstGeom prst="rect">
                      <a:avLst/>
                    </a:prstGeom>
                  </pic:spPr>
                </pic:pic>
              </a:graphicData>
            </a:graphic>
          </wp:anchor>
        </w:drawing>
      </w:r>
      <w:r w:rsidR="003B5F40">
        <w:t>Set out below are some basic principle</w:t>
      </w:r>
      <w:r w:rsidR="00EC584B">
        <w:t>s for using power tools safely.</w:t>
      </w:r>
    </w:p>
    <w:p w:rsidR="00AA2EB4" w:rsidRDefault="00AA2EB4" w:rsidP="0024608A">
      <w:r>
        <w:t>Although they</w:t>
      </w:r>
      <w:r w:rsidR="00BA6AC6">
        <w:t xml:space="preserve"> can </w:t>
      </w:r>
      <w:r w:rsidR="003B5F40">
        <w:t>be</w:t>
      </w:r>
      <w:r>
        <w:t xml:space="preserve"> applied generally to all tools, </w:t>
      </w:r>
      <w:r w:rsidR="003B5F40">
        <w:t>there are specific references t</w:t>
      </w:r>
      <w:r w:rsidR="00BA6AC6">
        <w:t xml:space="preserve">o tools </w:t>
      </w:r>
      <w:r w:rsidR="003D4382">
        <w:t xml:space="preserve">that have a rotary action and are </w:t>
      </w:r>
      <w:r w:rsidR="00BA6AC6">
        <w:t>powered by electricity</w:t>
      </w:r>
      <w:r w:rsidR="00EC584B">
        <w:t>.</w:t>
      </w:r>
    </w:p>
    <w:p w:rsidR="003B5F40" w:rsidRDefault="00AA2EB4" w:rsidP="0024608A">
      <w:r>
        <w:t>This</w:t>
      </w:r>
      <w:r w:rsidR="003D4382">
        <w:t xml:space="preserve"> makes these principles</w:t>
      </w:r>
      <w:r>
        <w:t xml:space="preserve"> particularly applicable to tools such as circular saws</w:t>
      </w:r>
      <w:r w:rsidR="006B07C6">
        <w:t>, drills</w:t>
      </w:r>
      <w:r>
        <w:t xml:space="preserve"> and</w:t>
      </w:r>
      <w:r w:rsidR="00B44D9F">
        <w:t xml:space="preserve"> planers</w:t>
      </w:r>
      <w:r w:rsidR="00EC584B">
        <w:t>.</w:t>
      </w:r>
    </w:p>
    <w:p w:rsidR="003B5F40" w:rsidRDefault="003B5F40" w:rsidP="003B5F40">
      <w:pPr>
        <w:pStyle w:val="Heading3"/>
      </w:pPr>
      <w:r>
        <w:t>Basic safety procedures</w:t>
      </w:r>
    </w:p>
    <w:p w:rsidR="00AA2EB4" w:rsidRDefault="00AA2EB4" w:rsidP="003B5F40">
      <w:pPr>
        <w:pStyle w:val="ListParagraph"/>
        <w:numPr>
          <w:ilvl w:val="0"/>
          <w:numId w:val="20"/>
        </w:numPr>
        <w:ind w:left="426" w:hanging="426"/>
      </w:pPr>
      <w:r>
        <w:rPr>
          <w:noProof/>
          <w:lang w:val="en-AU" w:eastAsia="en-AU"/>
        </w:rPr>
        <w:drawing>
          <wp:anchor distT="0" distB="0" distL="114300" distR="114300" simplePos="0" relativeHeight="251854848" behindDoc="1" locked="0" layoutInCell="1" allowOverlap="1">
            <wp:simplePos x="0" y="0"/>
            <wp:positionH relativeFrom="column">
              <wp:posOffset>3771900</wp:posOffset>
            </wp:positionH>
            <wp:positionV relativeFrom="paragraph">
              <wp:posOffset>31115</wp:posOffset>
            </wp:positionV>
            <wp:extent cx="1953895" cy="3423920"/>
            <wp:effectExtent l="19050" t="0" r="8255" b="0"/>
            <wp:wrapTight wrapText="bothSides">
              <wp:wrapPolygon edited="0">
                <wp:start x="-211" y="0"/>
                <wp:lineTo x="-211" y="21512"/>
                <wp:lineTo x="21691" y="21512"/>
                <wp:lineTo x="21691" y="0"/>
                <wp:lineTo x="-211" y="0"/>
              </wp:wrapPolygon>
            </wp:wrapTight>
            <wp:docPr id="743" name="Picture 742" descr="DSC_008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4 (2).jpg"/>
                    <pic:cNvPicPr/>
                  </pic:nvPicPr>
                  <pic:blipFill>
                    <a:blip r:embed="rId122" cstate="print"/>
                    <a:srcRect/>
                    <a:stretch>
                      <a:fillRect/>
                    </a:stretch>
                  </pic:blipFill>
                  <pic:spPr>
                    <a:xfrm>
                      <a:off x="0" y="0"/>
                      <a:ext cx="1953895" cy="3423920"/>
                    </a:xfrm>
                    <a:prstGeom prst="rect">
                      <a:avLst/>
                    </a:prstGeom>
                  </pic:spPr>
                </pic:pic>
              </a:graphicData>
            </a:graphic>
          </wp:anchor>
        </w:drawing>
      </w:r>
      <w:r w:rsidR="003B5F40">
        <w:t xml:space="preserve">Wear the correct personal protective equipment for the job at hand. This will generally include safety glasses, ear muffs and steel capped boots. </w:t>
      </w:r>
    </w:p>
    <w:p w:rsidR="003B5F40" w:rsidRDefault="003B5F40" w:rsidP="00AA2EB4">
      <w:pPr>
        <w:pStyle w:val="ListParagraph"/>
        <w:numPr>
          <w:ilvl w:val="0"/>
          <w:numId w:val="0"/>
        </w:numPr>
        <w:ind w:left="426"/>
      </w:pPr>
      <w:r>
        <w:t xml:space="preserve">Depending on the job, it might also include a dust mask, gloves and maybe </w:t>
      </w:r>
      <w:proofErr w:type="spellStart"/>
      <w:r>
        <w:t>specialised</w:t>
      </w:r>
      <w:proofErr w:type="spellEnd"/>
      <w:r>
        <w:t xml:space="preserve"> safety gear, such as a full face shield. Remove any loose clothing or </w:t>
      </w:r>
      <w:proofErr w:type="spellStart"/>
      <w:r>
        <w:t>jewellery</w:t>
      </w:r>
      <w:proofErr w:type="spellEnd"/>
      <w:r>
        <w:t>, and tie back long hair.</w:t>
      </w:r>
    </w:p>
    <w:p w:rsidR="003B5F40" w:rsidRDefault="003B5F40" w:rsidP="003B5F40">
      <w:pPr>
        <w:pStyle w:val="ListParagraph"/>
        <w:numPr>
          <w:ilvl w:val="0"/>
          <w:numId w:val="20"/>
        </w:numPr>
        <w:ind w:left="426" w:hanging="426"/>
      </w:pPr>
      <w:r>
        <w:t>Keep cutting edges sharp. Inspect the saw blade, drill bit or planer cutters before you plug in the tool, and make sure that they are in good condition, properly fitted and sharp.</w:t>
      </w:r>
    </w:p>
    <w:p w:rsidR="003B5F40" w:rsidRDefault="003B5F40" w:rsidP="003B5F40">
      <w:pPr>
        <w:pStyle w:val="ListParagraph"/>
        <w:numPr>
          <w:ilvl w:val="0"/>
          <w:numId w:val="20"/>
        </w:numPr>
        <w:ind w:left="426" w:hanging="426"/>
      </w:pPr>
      <w:r>
        <w:t>Make sure that the guards are in place and correctly adjusted, and that spring-loaded mechanisms or other moving parts are working normally.</w:t>
      </w:r>
    </w:p>
    <w:p w:rsidR="003B5F40" w:rsidRDefault="003B5F40" w:rsidP="003B5F40">
      <w:pPr>
        <w:pStyle w:val="ListParagraph"/>
        <w:numPr>
          <w:ilvl w:val="0"/>
          <w:numId w:val="20"/>
        </w:numPr>
        <w:ind w:left="426" w:hanging="426"/>
      </w:pPr>
      <w:r>
        <w:t>Secure the material firmly before you start the job. This could mean using a G-clamp or bench vice or some other clamping system.</w:t>
      </w:r>
    </w:p>
    <w:p w:rsidR="003B5F40" w:rsidRDefault="003B5F40" w:rsidP="003B5F40">
      <w:pPr>
        <w:pStyle w:val="ListParagraph"/>
        <w:numPr>
          <w:ilvl w:val="0"/>
          <w:numId w:val="20"/>
        </w:numPr>
        <w:ind w:left="426" w:hanging="426"/>
      </w:pPr>
      <w:r>
        <w:t>Always allow the motor to reach normal operating speed before letting the tool come into contact with the job. This helps to avoid the problem of 'kickback', and of overloading the motor.</w:t>
      </w:r>
    </w:p>
    <w:p w:rsidR="00130E12" w:rsidRDefault="00130E12" w:rsidP="00130E12">
      <w:pPr>
        <w:pStyle w:val="ListParagraph"/>
        <w:numPr>
          <w:ilvl w:val="0"/>
          <w:numId w:val="0"/>
        </w:numPr>
        <w:ind w:left="426"/>
      </w:pPr>
    </w:p>
    <w:p w:rsidR="00130E12" w:rsidRDefault="00130E12" w:rsidP="00130E12">
      <w:pPr>
        <w:pStyle w:val="ListParagraph"/>
        <w:numPr>
          <w:ilvl w:val="0"/>
          <w:numId w:val="20"/>
        </w:numPr>
        <w:ind w:left="426" w:hanging="426"/>
      </w:pPr>
      <w:r>
        <w:rPr>
          <w:noProof/>
          <w:lang w:val="en-AU" w:eastAsia="en-AU"/>
        </w:rPr>
        <w:lastRenderedPageBreak/>
        <w:drawing>
          <wp:anchor distT="0" distB="0" distL="114300" distR="114300" simplePos="0" relativeHeight="251871232" behindDoc="1" locked="0" layoutInCell="1" allowOverlap="1">
            <wp:simplePos x="0" y="0"/>
            <wp:positionH relativeFrom="column">
              <wp:posOffset>3801745</wp:posOffset>
            </wp:positionH>
            <wp:positionV relativeFrom="paragraph">
              <wp:posOffset>64135</wp:posOffset>
            </wp:positionV>
            <wp:extent cx="1929130" cy="2199005"/>
            <wp:effectExtent l="19050" t="0" r="0" b="0"/>
            <wp:wrapTight wrapText="bothSides">
              <wp:wrapPolygon edited="0">
                <wp:start x="-213" y="0"/>
                <wp:lineTo x="-213" y="21332"/>
                <wp:lineTo x="21543" y="21332"/>
                <wp:lineTo x="21543" y="0"/>
                <wp:lineTo x="-213" y="0"/>
              </wp:wrapPolygon>
            </wp:wrapTight>
            <wp:docPr id="1" name="Picture 0" descr="DSC_015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6 (2).jpg"/>
                    <pic:cNvPicPr/>
                  </pic:nvPicPr>
                  <pic:blipFill>
                    <a:blip r:embed="rId123" cstate="print">
                      <a:lum contrast="10000"/>
                    </a:blip>
                    <a:srcRect/>
                    <a:stretch>
                      <a:fillRect/>
                    </a:stretch>
                  </pic:blipFill>
                  <pic:spPr>
                    <a:xfrm>
                      <a:off x="0" y="0"/>
                      <a:ext cx="1929130" cy="2199005"/>
                    </a:xfrm>
                    <a:prstGeom prst="rect">
                      <a:avLst/>
                    </a:prstGeom>
                  </pic:spPr>
                </pic:pic>
              </a:graphicData>
            </a:graphic>
          </wp:anchor>
        </w:drawing>
      </w:r>
      <w:r w:rsidR="003B5F40">
        <w:t>Listen to the sound of the motor when you start up the tool</w:t>
      </w:r>
      <w:r w:rsidR="00EC584B">
        <w:t xml:space="preserve"> and while you're operating it.</w:t>
      </w:r>
    </w:p>
    <w:p w:rsidR="00130E12" w:rsidRDefault="003B5F40" w:rsidP="00130E12">
      <w:pPr>
        <w:ind w:left="426"/>
      </w:pPr>
      <w:r>
        <w:t>If you hear any unusual sounds, stop the tool, unplu</w:t>
      </w:r>
      <w:r w:rsidR="00EC584B">
        <w:t>g it, and look for the problem.</w:t>
      </w:r>
    </w:p>
    <w:p w:rsidR="003B5F40" w:rsidRDefault="003B5F40" w:rsidP="00130E12">
      <w:pPr>
        <w:ind w:left="426"/>
      </w:pPr>
      <w:r>
        <w:t>If you can't fix it on the spot, tag the tool and take it to your supervisor or maintenance person for servicing.</w:t>
      </w:r>
    </w:p>
    <w:p w:rsidR="003B5F40" w:rsidRDefault="003B5F40" w:rsidP="003B5F40">
      <w:pPr>
        <w:pStyle w:val="ListParagraph"/>
        <w:numPr>
          <w:ilvl w:val="0"/>
          <w:numId w:val="20"/>
        </w:numPr>
        <w:ind w:left="426" w:hanging="426"/>
      </w:pPr>
      <w:r>
        <w:t>Keep the work area clear of off-cuts, sawdust and rubbish that might get in the way.</w:t>
      </w:r>
    </w:p>
    <w:p w:rsidR="006F34C0" w:rsidRDefault="00074285" w:rsidP="00074285">
      <w:pPr>
        <w:pStyle w:val="ListParagraph"/>
        <w:numPr>
          <w:ilvl w:val="0"/>
          <w:numId w:val="0"/>
        </w:numPr>
        <w:ind w:left="426"/>
      </w:pPr>
      <w:r>
        <w:t xml:space="preserve">Don’t let off-cuts and rubbish build up under your feet. It can pose a serious trip hazard, especially if you’re concentrating on the work and not </w:t>
      </w:r>
      <w:r w:rsidR="006F34C0">
        <w:t xml:space="preserve">paying attention to where your feet are positioned. </w:t>
      </w:r>
    </w:p>
    <w:p w:rsidR="00074285" w:rsidRDefault="006F34C0" w:rsidP="00074285">
      <w:pPr>
        <w:pStyle w:val="ListParagraph"/>
        <w:numPr>
          <w:ilvl w:val="0"/>
          <w:numId w:val="0"/>
        </w:numPr>
        <w:ind w:left="426"/>
      </w:pPr>
      <w:r>
        <w:t xml:space="preserve">By tidying up as you go, you’ll also make the general clean-up at the end of the job much easier. This will help you to sort out which pieces can be recycled or used again and which items need to go straight into the waste bin. </w:t>
      </w:r>
    </w:p>
    <w:p w:rsidR="003B5F40" w:rsidRDefault="003B5F40" w:rsidP="003B5F40">
      <w:pPr>
        <w:pStyle w:val="Heading5"/>
      </w:pPr>
      <w:r>
        <w:t>Learning activity</w:t>
      </w:r>
    </w:p>
    <w:p w:rsidR="003D04D9" w:rsidRDefault="002B31F0" w:rsidP="003B5F40">
      <w:r w:rsidRPr="002B31F0">
        <w:rPr>
          <w:rFonts w:ascii="Times New Roman" w:hAnsi="Times New Roman"/>
          <w:noProof/>
          <w:lang w:eastAsia="en-AU"/>
        </w:rPr>
        <w:drawing>
          <wp:anchor distT="0" distB="0" distL="114300" distR="114300" simplePos="0" relativeHeight="252086272" behindDoc="1" locked="0" layoutInCell="1" allowOverlap="1">
            <wp:simplePos x="0" y="0"/>
            <wp:positionH relativeFrom="column">
              <wp:posOffset>-17145</wp:posOffset>
            </wp:positionH>
            <wp:positionV relativeFrom="paragraph">
              <wp:posOffset>70485</wp:posOffset>
            </wp:positionV>
            <wp:extent cx="1163955" cy="967740"/>
            <wp:effectExtent l="19050" t="0" r="0" b="0"/>
            <wp:wrapTight wrapText="bothSides">
              <wp:wrapPolygon edited="0">
                <wp:start x="-354" y="0"/>
                <wp:lineTo x="-354" y="21260"/>
                <wp:lineTo x="21565" y="21260"/>
                <wp:lineTo x="21565" y="0"/>
                <wp:lineTo x="-354" y="0"/>
              </wp:wrapPolygon>
            </wp:wrapTight>
            <wp:docPr id="47"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3" cstate="print"/>
                    <a:stretch>
                      <a:fillRect/>
                    </a:stretch>
                  </pic:blipFill>
                  <pic:spPr>
                    <a:xfrm>
                      <a:off x="0" y="0"/>
                      <a:ext cx="1163955" cy="967740"/>
                    </a:xfrm>
                    <a:prstGeom prst="rect">
                      <a:avLst/>
                    </a:prstGeom>
                  </pic:spPr>
                </pic:pic>
              </a:graphicData>
            </a:graphic>
          </wp:anchor>
        </w:drawing>
      </w:r>
      <w:r w:rsidR="003D4382">
        <w:t xml:space="preserve">Point 5 above refers to the problem of ‘kickback’ in power tools. This </w:t>
      </w:r>
      <w:r w:rsidR="008A0431">
        <w:t>happens</w:t>
      </w:r>
      <w:r w:rsidR="003D4382">
        <w:t xml:space="preserve"> when the blade or cutter is allowed to contact the material to be cut before the motor has ha</w:t>
      </w:r>
      <w:r w:rsidR="00EC584B">
        <w:t>d a chance to reach full speed.</w:t>
      </w:r>
    </w:p>
    <w:p w:rsidR="008A0431" w:rsidRDefault="003D4382" w:rsidP="008A0431">
      <w:r>
        <w:t xml:space="preserve">What </w:t>
      </w:r>
      <w:r w:rsidR="008A0431">
        <w:t>exactly is kickback? See i</w:t>
      </w:r>
      <w:r w:rsidR="00EC584B">
        <w:t>f you can describe it in words.</w:t>
      </w:r>
    </w:p>
    <w:p w:rsidR="00A65030" w:rsidRPr="00AB2102" w:rsidRDefault="008A0431" w:rsidP="008E6CC0">
      <w:pPr>
        <w:rPr>
          <w:bCs/>
        </w:rPr>
      </w:pPr>
      <w:r>
        <w:t>If you’re working with a partner, try to come up with an explanation together. Use your workbook to write down your answer.</w:t>
      </w:r>
    </w:p>
    <w:tbl>
      <w:tblPr>
        <w:tblW w:w="0" w:type="auto"/>
        <w:shd w:val="clear" w:color="auto" w:fill="FFCC99"/>
        <w:tblLook w:val="04A0"/>
      </w:tblPr>
      <w:tblGrid>
        <w:gridCol w:w="9242"/>
      </w:tblGrid>
      <w:tr w:rsidR="00A65030" w:rsidTr="00A25A8E">
        <w:tc>
          <w:tcPr>
            <w:tcW w:w="9242" w:type="dxa"/>
            <w:shd w:val="clear" w:color="auto" w:fill="FFCC99"/>
            <w:hideMark/>
          </w:tcPr>
          <w:p w:rsidR="00A65030" w:rsidRDefault="00A65030" w:rsidP="00A25A8E">
            <w:pPr>
              <w:pStyle w:val="Heading2"/>
              <w:rPr>
                <w:rFonts w:eastAsiaTheme="minorEastAsia"/>
              </w:rPr>
            </w:pPr>
            <w:bookmarkStart w:id="74" w:name="_Toc378330635"/>
            <w:r>
              <w:rPr>
                <w:rFonts w:eastAsiaTheme="minorEastAsia"/>
              </w:rPr>
              <w:lastRenderedPageBreak/>
              <w:t>Drill operation</w:t>
            </w:r>
            <w:bookmarkEnd w:id="74"/>
          </w:p>
        </w:tc>
      </w:tr>
    </w:tbl>
    <w:p w:rsidR="00A65030" w:rsidRPr="00651133" w:rsidRDefault="0087485D" w:rsidP="00A65030">
      <w:pPr>
        <w:spacing w:before="360"/>
      </w:pPr>
      <w:r w:rsidRPr="00651133">
        <w:rPr>
          <w:noProof/>
          <w:lang w:eastAsia="en-AU"/>
        </w:rPr>
        <w:drawing>
          <wp:anchor distT="0" distB="0" distL="114300" distR="114300" simplePos="0" relativeHeight="251867136" behindDoc="1" locked="0" layoutInCell="1" allowOverlap="1">
            <wp:simplePos x="0" y="0"/>
            <wp:positionH relativeFrom="column">
              <wp:posOffset>3257550</wp:posOffset>
            </wp:positionH>
            <wp:positionV relativeFrom="paragraph">
              <wp:posOffset>196850</wp:posOffset>
            </wp:positionV>
            <wp:extent cx="2524125" cy="2019300"/>
            <wp:effectExtent l="19050" t="0" r="9525" b="0"/>
            <wp:wrapTight wrapText="bothSides">
              <wp:wrapPolygon edited="0">
                <wp:start x="-163" y="0"/>
                <wp:lineTo x="-163" y="21396"/>
                <wp:lineTo x="21682" y="21396"/>
                <wp:lineTo x="21682" y="0"/>
                <wp:lineTo x="-163" y="0"/>
              </wp:wrapPolygon>
            </wp:wrapTight>
            <wp:docPr id="755" name="Picture 754" descr="battery_dri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_drill_2.jpg"/>
                    <pic:cNvPicPr/>
                  </pic:nvPicPr>
                  <pic:blipFill>
                    <a:blip r:embed="rId124" cstate="print"/>
                    <a:stretch>
                      <a:fillRect/>
                    </a:stretch>
                  </pic:blipFill>
                  <pic:spPr>
                    <a:xfrm>
                      <a:off x="0" y="0"/>
                      <a:ext cx="2524125" cy="2019300"/>
                    </a:xfrm>
                    <a:prstGeom prst="rect">
                      <a:avLst/>
                    </a:prstGeom>
                  </pic:spPr>
                </pic:pic>
              </a:graphicData>
            </a:graphic>
          </wp:anchor>
        </w:drawing>
      </w:r>
      <w:r w:rsidR="00A65030" w:rsidRPr="00651133">
        <w:t xml:space="preserve">Hand-held drills range from small cordless versions to large hammer drills. As a </w:t>
      </w:r>
      <w:r w:rsidR="00F875AD" w:rsidRPr="00651133">
        <w:t>kitchen and bathroom cabinetmaker</w:t>
      </w:r>
      <w:r w:rsidR="00A65030" w:rsidRPr="00651133">
        <w:t xml:space="preserve">, there will </w:t>
      </w:r>
      <w:r w:rsidR="00EC584B" w:rsidRPr="00651133">
        <w:t>be times when you’ll need both.</w:t>
      </w:r>
    </w:p>
    <w:p w:rsidR="009F0548" w:rsidRDefault="00A65030" w:rsidP="009F0548">
      <w:r>
        <w:t>A variable-speed cordless drill is best for driving Phillips head screws and drilling small holes in timber a</w:t>
      </w:r>
      <w:r w:rsidR="00EC584B">
        <w:t>nd other non-masonry materials.</w:t>
      </w:r>
    </w:p>
    <w:p w:rsidR="00A65030" w:rsidRDefault="009F0548" w:rsidP="009F0548">
      <w:r>
        <w:rPr>
          <w:noProof/>
          <w:lang w:eastAsia="en-AU"/>
        </w:rPr>
        <w:drawing>
          <wp:anchor distT="0" distB="0" distL="114300" distR="114300" simplePos="0" relativeHeight="251868160" behindDoc="1" locked="0" layoutInCell="1" allowOverlap="1">
            <wp:simplePos x="0" y="0"/>
            <wp:positionH relativeFrom="column">
              <wp:posOffset>3219450</wp:posOffset>
            </wp:positionH>
            <wp:positionV relativeFrom="paragraph">
              <wp:posOffset>171450</wp:posOffset>
            </wp:positionV>
            <wp:extent cx="2524125" cy="2019300"/>
            <wp:effectExtent l="19050" t="0" r="9525" b="0"/>
            <wp:wrapTight wrapText="bothSides">
              <wp:wrapPolygon edited="0">
                <wp:start x="-163" y="0"/>
                <wp:lineTo x="-163" y="21396"/>
                <wp:lineTo x="21682" y="21396"/>
                <wp:lineTo x="21682" y="0"/>
                <wp:lineTo x="-163" y="0"/>
              </wp:wrapPolygon>
            </wp:wrapTight>
            <wp:docPr id="756" name="Picture 755" descr="hammer_dr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_drill.jpg"/>
                    <pic:cNvPicPr/>
                  </pic:nvPicPr>
                  <pic:blipFill>
                    <a:blip r:embed="rId125" cstate="print"/>
                    <a:stretch>
                      <a:fillRect/>
                    </a:stretch>
                  </pic:blipFill>
                  <pic:spPr>
                    <a:xfrm>
                      <a:off x="0" y="0"/>
                      <a:ext cx="2524125" cy="2019300"/>
                    </a:xfrm>
                    <a:prstGeom prst="rect">
                      <a:avLst/>
                    </a:prstGeom>
                  </pic:spPr>
                </pic:pic>
              </a:graphicData>
            </a:graphic>
          </wp:anchor>
        </w:drawing>
      </w:r>
      <w:r w:rsidR="00A65030">
        <w:t>However, if you’re drilling holes in concrete or brick, you’ll need to use a hammer drill with a masonry drill bit.</w:t>
      </w:r>
    </w:p>
    <w:p w:rsidR="00A65030" w:rsidRDefault="00A65030" w:rsidP="00A65030">
      <w:r>
        <w:t>Hammer drills have a ‘hammer’ and a ‘normal’ setting. It is possible to buy good quality cordless hammer drills, but in general they’re not as powerful as an e</w:t>
      </w:r>
      <w:r w:rsidR="00EC584B">
        <w:t>quivalent-sized 240 volt drill.</w:t>
      </w:r>
    </w:p>
    <w:p w:rsidR="00A65030" w:rsidRDefault="00A65030" w:rsidP="00A65030">
      <w:pPr>
        <w:pStyle w:val="Heading3"/>
      </w:pPr>
      <w:r>
        <w:t xml:space="preserve">Basic operating procedure </w:t>
      </w:r>
    </w:p>
    <w:p w:rsidR="00A65030" w:rsidRPr="00DB3101" w:rsidRDefault="0081547F" w:rsidP="00DB3101">
      <w:pPr>
        <w:pStyle w:val="ListParagraph"/>
        <w:numPr>
          <w:ilvl w:val="0"/>
          <w:numId w:val="25"/>
        </w:numPr>
        <w:ind w:left="426" w:hanging="426"/>
      </w:pPr>
      <w:r w:rsidRPr="00DB3101">
        <w:t>S</w:t>
      </w:r>
      <w:r w:rsidR="00A65030" w:rsidRPr="00DB3101">
        <w:t>ecure the material that needs to be drilled. Insert the drill bit into the chuck and tighten it. If you’re using a chuck key, make sure you take the key</w:t>
      </w:r>
      <w:r w:rsidR="00EC584B" w:rsidRPr="00DB3101">
        <w:t xml:space="preserve"> out before starting the drill.</w:t>
      </w:r>
    </w:p>
    <w:p w:rsidR="00A65030" w:rsidRPr="00DB3101" w:rsidRDefault="00A65030" w:rsidP="00DB3101">
      <w:pPr>
        <w:pStyle w:val="ListParagraph"/>
      </w:pPr>
      <w:r w:rsidRPr="00DB3101">
        <w:t>Push the drill bit into the surface of the material. If the material is metal, it’s best to centre-punch a small indentation into the surface first, so that the tip of the drill bit doesn’t skid off the mark when it starts to turn.</w:t>
      </w:r>
    </w:p>
    <w:p w:rsidR="009E34F2" w:rsidRPr="00DB3101" w:rsidRDefault="00A65030" w:rsidP="00DB3101">
      <w:pPr>
        <w:pStyle w:val="ListParagraph"/>
      </w:pPr>
      <w:r w:rsidRPr="00DB3101">
        <w:t>Start up the drill and push down firmly. In general, use sl</w:t>
      </w:r>
      <w:r w:rsidR="00EC584B" w:rsidRPr="00DB3101">
        <w:t>ower speeds for hard materials.</w:t>
      </w:r>
    </w:p>
    <w:p w:rsidR="00A65030" w:rsidRPr="00DB3101" w:rsidRDefault="00A65030" w:rsidP="00DB3101">
      <w:pPr>
        <w:pStyle w:val="ListParagraph"/>
      </w:pPr>
      <w:r w:rsidRPr="00DB3101">
        <w:t>While you’re drilling, pull the drill back periodically to clear the waste material from the hole and drill bit. This will help to stop the drill bit from jamming or overheating.</w:t>
      </w:r>
    </w:p>
    <w:p w:rsidR="00A65030" w:rsidRPr="00DB3101" w:rsidRDefault="00A65030" w:rsidP="00DB3101">
      <w:pPr>
        <w:pStyle w:val="ListParagraph"/>
      </w:pPr>
      <w:r w:rsidRPr="00DB3101">
        <w:t>On larger drills use both hands to hold the drill, with one hand on the side handle, to avoid the problem of the drill suddenly flicking back in the opposite direction if the bit gets jammed.</w:t>
      </w:r>
    </w:p>
    <w:p w:rsidR="00A65030" w:rsidRPr="00C952F1" w:rsidRDefault="00A65030" w:rsidP="00DB3101">
      <w:pPr>
        <w:pStyle w:val="ListParagraph"/>
      </w:pPr>
      <w:r w:rsidRPr="00DB3101">
        <w:lastRenderedPageBreak/>
        <w:t xml:space="preserve">On deep holes, pay constant attention to the angle you’re holding the drill at, so you don’t start to change the direction of the hole while you’re drilling. </w:t>
      </w:r>
      <w:r w:rsidR="0081547F" w:rsidRPr="00DB3101">
        <w:t xml:space="preserve"> </w:t>
      </w:r>
      <w:r w:rsidRPr="00DB3101">
        <w:t>Keep the drill bit turning until you withdraw it from the hole.</w:t>
      </w:r>
    </w:p>
    <w:p w:rsidR="00A65030" w:rsidRDefault="00A65030" w:rsidP="00A65030">
      <w:pPr>
        <w:pStyle w:val="Heading5"/>
      </w:pPr>
      <w:r w:rsidRPr="006561B7">
        <w:t>Learning activity</w:t>
      </w:r>
    </w:p>
    <w:p w:rsidR="0089338B" w:rsidRDefault="002B31F0" w:rsidP="0089338B">
      <w:r>
        <w:rPr>
          <w:noProof/>
          <w:lang w:eastAsia="en-AU"/>
        </w:rPr>
        <w:drawing>
          <wp:anchor distT="0" distB="0" distL="114300" distR="114300" simplePos="0" relativeHeight="252088320" behindDoc="1" locked="0" layoutInCell="1" allowOverlap="1">
            <wp:simplePos x="0" y="0"/>
            <wp:positionH relativeFrom="column">
              <wp:posOffset>-8255</wp:posOffset>
            </wp:positionH>
            <wp:positionV relativeFrom="paragraph">
              <wp:posOffset>16510</wp:posOffset>
            </wp:positionV>
            <wp:extent cx="1163955" cy="967740"/>
            <wp:effectExtent l="19050" t="0" r="0" b="0"/>
            <wp:wrapTight wrapText="bothSides">
              <wp:wrapPolygon edited="0">
                <wp:start x="-354" y="0"/>
                <wp:lineTo x="-354" y="21260"/>
                <wp:lineTo x="21565" y="21260"/>
                <wp:lineTo x="21565" y="0"/>
                <wp:lineTo x="-354" y="0"/>
              </wp:wrapPolygon>
            </wp:wrapTight>
            <wp:docPr id="48"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3" cstate="print"/>
                    <a:stretch>
                      <a:fillRect/>
                    </a:stretch>
                  </pic:blipFill>
                  <pic:spPr>
                    <a:xfrm>
                      <a:off x="0" y="0"/>
                      <a:ext cx="1163955" cy="967740"/>
                    </a:xfrm>
                    <a:prstGeom prst="rect">
                      <a:avLst/>
                    </a:prstGeom>
                  </pic:spPr>
                </pic:pic>
              </a:graphicData>
            </a:graphic>
          </wp:anchor>
        </w:drawing>
      </w:r>
      <w:r w:rsidR="0089338B">
        <w:t>Different types of drill bits are used for drilling different materials and hole sizes.</w:t>
      </w:r>
    </w:p>
    <w:p w:rsidR="0089338B" w:rsidRDefault="0089338B" w:rsidP="0089338B">
      <w:r>
        <w:t>See if you can name the type of bit used to drill the following holes. Write your answers in your workbook.</w:t>
      </w:r>
    </w:p>
    <w:p w:rsidR="0089338B" w:rsidRDefault="001431D0" w:rsidP="0089338B">
      <w:pPr>
        <w:pStyle w:val="ListParagraph1"/>
        <w:spacing w:before="240"/>
        <w:ind w:left="425" w:hanging="425"/>
      </w:pPr>
      <w:r>
        <w:t>6</w:t>
      </w:r>
      <w:r w:rsidR="0089338B">
        <w:t xml:space="preserve"> mm hole in a piece of timber</w:t>
      </w:r>
    </w:p>
    <w:p w:rsidR="0089338B" w:rsidRDefault="00557110" w:rsidP="0089338B">
      <w:pPr>
        <w:pStyle w:val="ListParagraph1"/>
      </w:pPr>
      <w:r>
        <w:t>32</w:t>
      </w:r>
      <w:r w:rsidR="0089338B">
        <w:t xml:space="preserve"> mm hole in a sheet of plywood</w:t>
      </w:r>
    </w:p>
    <w:p w:rsidR="0089338B" w:rsidRDefault="00557110" w:rsidP="0089338B">
      <w:pPr>
        <w:pStyle w:val="ListParagraph1"/>
      </w:pPr>
      <w:r>
        <w:t>12</w:t>
      </w:r>
      <w:r w:rsidR="0089338B">
        <w:t xml:space="preserve"> mm hole in a concrete slab</w:t>
      </w:r>
      <w:r w:rsidR="00EC584B">
        <w:t>.</w:t>
      </w:r>
    </w:p>
    <w:p w:rsidR="00A65030" w:rsidRPr="00C952F1" w:rsidRDefault="0089338B" w:rsidP="008E6CC0">
      <w:r>
        <w:t xml:space="preserve">If you’re not familiar with the drill bits used for these purposes, ask your trainer or supervisor to show you examples. </w:t>
      </w:r>
      <w:r w:rsidR="001431D0">
        <w:t>You can also look them up on the web.</w:t>
      </w:r>
    </w:p>
    <w:tbl>
      <w:tblPr>
        <w:tblW w:w="0" w:type="auto"/>
        <w:shd w:val="clear" w:color="auto" w:fill="FFCC99"/>
        <w:tblLook w:val="04A0"/>
      </w:tblPr>
      <w:tblGrid>
        <w:gridCol w:w="9242"/>
      </w:tblGrid>
      <w:tr w:rsidR="00E642BB" w:rsidTr="00E642BB">
        <w:tc>
          <w:tcPr>
            <w:tcW w:w="9242" w:type="dxa"/>
            <w:shd w:val="clear" w:color="auto" w:fill="FFCC99"/>
            <w:hideMark/>
          </w:tcPr>
          <w:p w:rsidR="00E642BB" w:rsidRDefault="00E642BB" w:rsidP="00E642BB">
            <w:pPr>
              <w:pStyle w:val="Heading2"/>
              <w:rPr>
                <w:rFonts w:eastAsiaTheme="minorEastAsia"/>
              </w:rPr>
            </w:pPr>
            <w:bookmarkStart w:id="75" w:name="_Toc378330636"/>
            <w:r>
              <w:rPr>
                <w:rFonts w:eastAsiaTheme="minorEastAsia"/>
              </w:rPr>
              <w:lastRenderedPageBreak/>
              <w:t>Jigsaw operation</w:t>
            </w:r>
            <w:bookmarkEnd w:id="75"/>
          </w:p>
        </w:tc>
      </w:tr>
    </w:tbl>
    <w:p w:rsidR="0006412C" w:rsidRPr="00651133" w:rsidRDefault="009F0548" w:rsidP="002872FF">
      <w:pPr>
        <w:spacing w:before="360"/>
      </w:pPr>
      <w:r w:rsidRPr="00651133">
        <w:rPr>
          <w:noProof/>
          <w:lang w:eastAsia="en-AU"/>
        </w:rPr>
        <w:drawing>
          <wp:anchor distT="0" distB="0" distL="114300" distR="114300" simplePos="0" relativeHeight="251869184" behindDoc="1" locked="0" layoutInCell="1" allowOverlap="1">
            <wp:simplePos x="0" y="0"/>
            <wp:positionH relativeFrom="column">
              <wp:posOffset>3590925</wp:posOffset>
            </wp:positionH>
            <wp:positionV relativeFrom="paragraph">
              <wp:posOffset>168275</wp:posOffset>
            </wp:positionV>
            <wp:extent cx="2162175" cy="1724025"/>
            <wp:effectExtent l="19050" t="0" r="9525" b="0"/>
            <wp:wrapTight wrapText="bothSides">
              <wp:wrapPolygon edited="0">
                <wp:start x="-190" y="0"/>
                <wp:lineTo x="-190" y="21481"/>
                <wp:lineTo x="21695" y="21481"/>
                <wp:lineTo x="21695" y="0"/>
                <wp:lineTo x="-190" y="0"/>
              </wp:wrapPolygon>
            </wp:wrapTight>
            <wp:docPr id="758" name="Picture 756" descr="jig_sa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g_saw_2.jpg"/>
                    <pic:cNvPicPr/>
                  </pic:nvPicPr>
                  <pic:blipFill>
                    <a:blip r:embed="rId126" cstate="print"/>
                    <a:stretch>
                      <a:fillRect/>
                    </a:stretch>
                  </pic:blipFill>
                  <pic:spPr>
                    <a:xfrm>
                      <a:off x="0" y="0"/>
                      <a:ext cx="2162175" cy="1724025"/>
                    </a:xfrm>
                    <a:prstGeom prst="rect">
                      <a:avLst/>
                    </a:prstGeom>
                  </pic:spPr>
                </pic:pic>
              </a:graphicData>
            </a:graphic>
          </wp:anchor>
        </w:drawing>
      </w:r>
      <w:r w:rsidR="00F875AD" w:rsidRPr="00651133">
        <w:rPr>
          <w:noProof/>
          <w:lang w:eastAsia="en-AU"/>
        </w:rPr>
        <w:t>Cabinetmakers</w:t>
      </w:r>
      <w:r w:rsidR="00C769C2" w:rsidRPr="00651133">
        <w:t xml:space="preserve"> use jigsaws when they need to cut a pro</w:t>
      </w:r>
      <w:r w:rsidR="0006412C" w:rsidRPr="00651133">
        <w:t xml:space="preserve">filed </w:t>
      </w:r>
      <w:r w:rsidR="006C3223">
        <w:t xml:space="preserve">or curved </w:t>
      </w:r>
      <w:r w:rsidR="0006412C" w:rsidRPr="00651133">
        <w:t>shape in</w:t>
      </w:r>
      <w:r w:rsidR="00F875AD" w:rsidRPr="00651133">
        <w:t>to</w:t>
      </w:r>
      <w:r w:rsidR="0006412C" w:rsidRPr="00651133">
        <w:t xml:space="preserve"> a board, such as </w:t>
      </w:r>
      <w:r w:rsidR="00F875AD" w:rsidRPr="00651133">
        <w:t>masonite, plywood, MDF</w:t>
      </w:r>
      <w:r w:rsidR="0006412C" w:rsidRPr="00651133">
        <w:t>,</w:t>
      </w:r>
      <w:r w:rsidR="00C769C2" w:rsidRPr="00651133">
        <w:t xml:space="preserve"> </w:t>
      </w:r>
      <w:r w:rsidR="00AE233A" w:rsidRPr="00651133">
        <w:t>or timber.</w:t>
      </w:r>
    </w:p>
    <w:p w:rsidR="008B5C47" w:rsidRDefault="00C70BB9" w:rsidP="008E6CC0">
      <w:r>
        <w:t>Y</w:t>
      </w:r>
      <w:r w:rsidR="00C769C2">
        <w:t xml:space="preserve">ou can also use them </w:t>
      </w:r>
      <w:r w:rsidR="0006412C">
        <w:t>to cut</w:t>
      </w:r>
      <w:r w:rsidR="00C769C2">
        <w:t xml:space="preserve"> aluminium and plastic trims if you </w:t>
      </w:r>
      <w:r w:rsidR="008B5C47">
        <w:t>fit the correct blade and use the right setting.</w:t>
      </w:r>
    </w:p>
    <w:p w:rsidR="008B5C47" w:rsidRDefault="00EC584B" w:rsidP="008B5C47">
      <w:pPr>
        <w:pStyle w:val="Heading3"/>
      </w:pPr>
      <w:r>
        <w:t>Basic operating procedure</w:t>
      </w:r>
    </w:p>
    <w:p w:rsidR="008B5C47" w:rsidRPr="00DB3101" w:rsidRDefault="008E6CC0" w:rsidP="00DB3101">
      <w:pPr>
        <w:pStyle w:val="ListParagraph"/>
        <w:numPr>
          <w:ilvl w:val="0"/>
          <w:numId w:val="26"/>
        </w:numPr>
        <w:ind w:left="426" w:hanging="426"/>
      </w:pPr>
      <w:r w:rsidRPr="00DB3101">
        <w:t xml:space="preserve">Select the </w:t>
      </w:r>
      <w:r w:rsidR="008B5C47" w:rsidRPr="00DB3101">
        <w:t>correct</w:t>
      </w:r>
      <w:r w:rsidRPr="00DB3101">
        <w:t xml:space="preserve"> blade </w:t>
      </w:r>
      <w:r w:rsidR="008B5C47" w:rsidRPr="00DB3101">
        <w:t xml:space="preserve">for the material to be cut. </w:t>
      </w:r>
      <w:r w:rsidRPr="00DB3101">
        <w:t>Se</w:t>
      </w:r>
      <w:r w:rsidR="008B5C47" w:rsidRPr="00DB3101">
        <w:t>t the saw to the correct speed. In general, higher speeds are used for timber, and lower speeds for metal.</w:t>
      </w:r>
      <w:r w:rsidR="0081547F" w:rsidRPr="00DB3101">
        <w:t xml:space="preserve"> </w:t>
      </w:r>
      <w:r w:rsidR="008B5C47" w:rsidRPr="00DB3101">
        <w:t>Secure the material to be cut</w:t>
      </w:r>
      <w:r w:rsidR="002D4052" w:rsidRPr="00DB3101">
        <w:t>.</w:t>
      </w:r>
    </w:p>
    <w:p w:rsidR="008E6CC0" w:rsidRPr="00DB3101" w:rsidRDefault="008E6CC0" w:rsidP="00DB3101">
      <w:pPr>
        <w:pStyle w:val="ListParagraph"/>
      </w:pPr>
      <w:r w:rsidRPr="00DB3101">
        <w:t>Place the front of the base</w:t>
      </w:r>
      <w:r w:rsidR="005E1CC1" w:rsidRPr="00DB3101">
        <w:t xml:space="preserve"> </w:t>
      </w:r>
      <w:r w:rsidRPr="00DB3101">
        <w:t xml:space="preserve">plate on the </w:t>
      </w:r>
      <w:r w:rsidR="008B5C47" w:rsidRPr="00DB3101">
        <w:t xml:space="preserve">material, </w:t>
      </w:r>
      <w:r w:rsidRPr="00DB3101">
        <w:t>without the blade touching the work.</w:t>
      </w:r>
      <w:r w:rsidR="002D4052" w:rsidRPr="00DB3101">
        <w:t xml:space="preserve"> Check that the base</w:t>
      </w:r>
      <w:r w:rsidR="00583362" w:rsidRPr="00DB3101">
        <w:t xml:space="preserve"> </w:t>
      </w:r>
      <w:r w:rsidR="002D4052" w:rsidRPr="00DB3101">
        <w:t>plate is sitting flat on the surface.</w:t>
      </w:r>
      <w:r w:rsidR="0081547F" w:rsidRPr="00DB3101">
        <w:t xml:space="preserve"> </w:t>
      </w:r>
      <w:r w:rsidR="008B5C47" w:rsidRPr="00DB3101">
        <w:t xml:space="preserve">Start up the saw and let it reach </w:t>
      </w:r>
      <w:r w:rsidRPr="00DB3101">
        <w:t>full speed.</w:t>
      </w:r>
    </w:p>
    <w:p w:rsidR="008B5C47" w:rsidRPr="00DB3101" w:rsidRDefault="008B5C47" w:rsidP="00DB3101">
      <w:pPr>
        <w:pStyle w:val="ListParagraph"/>
      </w:pPr>
      <w:r w:rsidRPr="00DB3101">
        <w:t xml:space="preserve">Begin to cut, </w:t>
      </w:r>
      <w:r w:rsidR="008E6CC0" w:rsidRPr="00DB3101">
        <w:t>keeping</w:t>
      </w:r>
      <w:r w:rsidRPr="00DB3101">
        <w:t xml:space="preserve"> the base</w:t>
      </w:r>
      <w:r w:rsidR="00583362" w:rsidRPr="00DB3101">
        <w:t xml:space="preserve"> </w:t>
      </w:r>
      <w:r w:rsidRPr="00DB3101">
        <w:t>plate flat on the work at all times.</w:t>
      </w:r>
      <w:r w:rsidR="0081547F" w:rsidRPr="00DB3101">
        <w:t xml:space="preserve"> </w:t>
      </w:r>
      <w:r w:rsidR="008E6CC0" w:rsidRPr="00DB3101">
        <w:t xml:space="preserve">Push the saw </w:t>
      </w:r>
      <w:r w:rsidRPr="00DB3101">
        <w:t xml:space="preserve">smoothly and at a steady pace </w:t>
      </w:r>
      <w:r w:rsidR="008E6CC0" w:rsidRPr="00DB3101">
        <w:t xml:space="preserve">through the </w:t>
      </w:r>
      <w:r w:rsidRPr="00DB3101">
        <w:t>material. Let the saw do the work – don’t force the blade thro</w:t>
      </w:r>
      <w:r w:rsidR="00EC584B" w:rsidRPr="00DB3101">
        <w:t>ugh faster than it wants to go.</w:t>
      </w:r>
    </w:p>
    <w:p w:rsidR="008E6CC0" w:rsidRPr="00DB3101" w:rsidRDefault="008E6CC0" w:rsidP="00DB3101">
      <w:pPr>
        <w:pStyle w:val="ListParagraph"/>
      </w:pPr>
      <w:r w:rsidRPr="00DB3101">
        <w:t xml:space="preserve">When cutting curves, ease </w:t>
      </w:r>
      <w:r w:rsidR="008B5C47" w:rsidRPr="00DB3101">
        <w:t xml:space="preserve">off slightly with </w:t>
      </w:r>
      <w:r w:rsidRPr="00DB3101">
        <w:t xml:space="preserve">pressure </w:t>
      </w:r>
      <w:r w:rsidR="008B5C47" w:rsidRPr="00DB3101">
        <w:t xml:space="preserve">and speed to </w:t>
      </w:r>
      <w:r w:rsidRPr="00DB3101">
        <w:t>allow th</w:t>
      </w:r>
      <w:r w:rsidR="008B5C47" w:rsidRPr="00DB3101">
        <w:t>e blade to adjust to the changing</w:t>
      </w:r>
      <w:r w:rsidRPr="00DB3101">
        <w:t xml:space="preserve"> direction.</w:t>
      </w:r>
    </w:p>
    <w:p w:rsidR="008E6CC0" w:rsidRPr="00DB3101" w:rsidRDefault="008B5C47" w:rsidP="00DB3101">
      <w:pPr>
        <w:pStyle w:val="ListParagraph"/>
      </w:pPr>
      <w:r w:rsidRPr="00DB3101">
        <w:t>Finish the cut at full speed and then release the trigger.</w:t>
      </w:r>
      <w:r w:rsidR="0081547F" w:rsidRPr="00DB3101">
        <w:t xml:space="preserve"> </w:t>
      </w:r>
      <w:r w:rsidR="008E6CC0" w:rsidRPr="00DB3101">
        <w:t xml:space="preserve">Allow the blade to stop before </w:t>
      </w:r>
      <w:r w:rsidRPr="00DB3101">
        <w:t>putting</w:t>
      </w:r>
      <w:r w:rsidR="008E6CC0" w:rsidRPr="00DB3101">
        <w:t xml:space="preserve"> the saw down.</w:t>
      </w:r>
    </w:p>
    <w:p w:rsidR="00A77834" w:rsidRDefault="002B31F0" w:rsidP="00A77834">
      <w:pPr>
        <w:pStyle w:val="Heading5"/>
      </w:pPr>
      <w:r>
        <w:rPr>
          <w:noProof/>
          <w:lang w:eastAsia="en-AU"/>
        </w:rPr>
        <w:drawing>
          <wp:anchor distT="0" distB="0" distL="114300" distR="114300" simplePos="0" relativeHeight="252090368" behindDoc="1" locked="0" layoutInCell="1" allowOverlap="1">
            <wp:simplePos x="0" y="0"/>
            <wp:positionH relativeFrom="column">
              <wp:posOffset>635</wp:posOffset>
            </wp:positionH>
            <wp:positionV relativeFrom="paragraph">
              <wp:posOffset>452755</wp:posOffset>
            </wp:positionV>
            <wp:extent cx="1163955" cy="967740"/>
            <wp:effectExtent l="19050" t="0" r="0" b="0"/>
            <wp:wrapTight wrapText="bothSides">
              <wp:wrapPolygon edited="0">
                <wp:start x="-354" y="0"/>
                <wp:lineTo x="-354" y="21260"/>
                <wp:lineTo x="21565" y="21260"/>
                <wp:lineTo x="21565" y="0"/>
                <wp:lineTo x="-354" y="0"/>
              </wp:wrapPolygon>
            </wp:wrapTight>
            <wp:docPr id="55"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3" cstate="print"/>
                    <a:stretch>
                      <a:fillRect/>
                    </a:stretch>
                  </pic:blipFill>
                  <pic:spPr>
                    <a:xfrm>
                      <a:off x="0" y="0"/>
                      <a:ext cx="1163955" cy="967740"/>
                    </a:xfrm>
                    <a:prstGeom prst="rect">
                      <a:avLst/>
                    </a:prstGeom>
                  </pic:spPr>
                </pic:pic>
              </a:graphicData>
            </a:graphic>
          </wp:anchor>
        </w:drawing>
      </w:r>
      <w:r w:rsidR="006561B7" w:rsidRPr="006561B7">
        <w:t>Learning activity</w:t>
      </w:r>
    </w:p>
    <w:p w:rsidR="006561B7" w:rsidRDefault="00D6366D" w:rsidP="006561B7">
      <w:r>
        <w:t>Jigsaw blades vary in terms of their shape, tooth p</w:t>
      </w:r>
      <w:r w:rsidR="003D6967">
        <w:t>rofile, number of teeth and the</w:t>
      </w:r>
      <w:r>
        <w:t xml:space="preserve"> type of metal</w:t>
      </w:r>
      <w:r w:rsidR="00EC584B">
        <w:t xml:space="preserve"> they’re made from.</w:t>
      </w:r>
      <w:r w:rsidR="00CD0A97">
        <w:t xml:space="preserve"> </w:t>
      </w:r>
      <w:r w:rsidR="0089338B">
        <w:t>The</w:t>
      </w:r>
      <w:r w:rsidR="003D6967">
        <w:t xml:space="preserve"> differences are designed to make </w:t>
      </w:r>
      <w:r w:rsidR="0089338B">
        <w:t>certain blades more suitable cut cu</w:t>
      </w:r>
      <w:r w:rsidR="00EC584B">
        <w:t>tting particular materials.</w:t>
      </w:r>
    </w:p>
    <w:p w:rsidR="00130E12" w:rsidRDefault="0089338B" w:rsidP="002B31F0">
      <w:r>
        <w:t xml:space="preserve">Do some research on the different blades available for your own jigsaw, or the one you’re </w:t>
      </w:r>
      <w:r w:rsidR="00EC584B">
        <w:t>using in your training session.</w:t>
      </w:r>
    </w:p>
    <w:p w:rsidR="00CD0A97" w:rsidRDefault="00CD0A97" w:rsidP="00CD0A97">
      <w:r>
        <w:t xml:space="preserve">What materials are they designed to cut? Write down the main distinguishing features of the different blades. If you’re studying this unit by distance learning, you can also take photos of the blades and match up your descriptions with the photos. </w:t>
      </w:r>
    </w:p>
    <w:tbl>
      <w:tblPr>
        <w:tblW w:w="0" w:type="auto"/>
        <w:shd w:val="clear" w:color="auto" w:fill="FFCC99"/>
        <w:tblLook w:val="04A0"/>
      </w:tblPr>
      <w:tblGrid>
        <w:gridCol w:w="9242"/>
      </w:tblGrid>
      <w:tr w:rsidR="009E34F2" w:rsidTr="0087485D">
        <w:tc>
          <w:tcPr>
            <w:tcW w:w="9242" w:type="dxa"/>
            <w:shd w:val="clear" w:color="auto" w:fill="FFCC99"/>
            <w:hideMark/>
          </w:tcPr>
          <w:p w:rsidR="009E34F2" w:rsidRDefault="009E34F2" w:rsidP="0087485D">
            <w:pPr>
              <w:pStyle w:val="Heading2"/>
              <w:rPr>
                <w:rFonts w:eastAsiaTheme="minorEastAsia"/>
              </w:rPr>
            </w:pPr>
            <w:bookmarkStart w:id="76" w:name="_Toc378330637"/>
            <w:r>
              <w:rPr>
                <w:rFonts w:eastAsiaTheme="minorEastAsia"/>
              </w:rPr>
              <w:lastRenderedPageBreak/>
              <w:t>Planer operation</w:t>
            </w:r>
            <w:bookmarkEnd w:id="76"/>
          </w:p>
        </w:tc>
      </w:tr>
    </w:tbl>
    <w:p w:rsidR="009E34F2" w:rsidRPr="00651133" w:rsidRDefault="009F0548" w:rsidP="009E34F2">
      <w:pPr>
        <w:spacing w:before="360"/>
      </w:pPr>
      <w:r w:rsidRPr="00651133">
        <w:rPr>
          <w:noProof/>
          <w:lang w:eastAsia="en-AU"/>
        </w:rPr>
        <w:drawing>
          <wp:anchor distT="0" distB="0" distL="114300" distR="114300" simplePos="0" relativeHeight="251870208" behindDoc="1" locked="0" layoutInCell="1" allowOverlap="1">
            <wp:simplePos x="0" y="0"/>
            <wp:positionH relativeFrom="column">
              <wp:posOffset>3200400</wp:posOffset>
            </wp:positionH>
            <wp:positionV relativeFrom="paragraph">
              <wp:posOffset>158750</wp:posOffset>
            </wp:positionV>
            <wp:extent cx="2524125" cy="1847850"/>
            <wp:effectExtent l="19050" t="0" r="9525" b="0"/>
            <wp:wrapTight wrapText="bothSides">
              <wp:wrapPolygon edited="0">
                <wp:start x="-163" y="0"/>
                <wp:lineTo x="-163" y="21377"/>
                <wp:lineTo x="21682" y="21377"/>
                <wp:lineTo x="21682" y="0"/>
                <wp:lineTo x="-163" y="0"/>
              </wp:wrapPolygon>
            </wp:wrapTight>
            <wp:docPr id="759" name="Picture 758" descr="electric_plan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_plane_2.jpg"/>
                    <pic:cNvPicPr/>
                  </pic:nvPicPr>
                  <pic:blipFill>
                    <a:blip r:embed="rId127" cstate="print"/>
                    <a:srcRect b="8057"/>
                    <a:stretch>
                      <a:fillRect/>
                    </a:stretch>
                  </pic:blipFill>
                  <pic:spPr>
                    <a:xfrm>
                      <a:off x="0" y="0"/>
                      <a:ext cx="2524125" cy="1847850"/>
                    </a:xfrm>
                    <a:prstGeom prst="rect">
                      <a:avLst/>
                    </a:prstGeom>
                  </pic:spPr>
                </pic:pic>
              </a:graphicData>
            </a:graphic>
          </wp:anchor>
        </w:drawing>
      </w:r>
      <w:r w:rsidR="009E34F2" w:rsidRPr="00651133">
        <w:t xml:space="preserve">Electric planers are good for </w:t>
      </w:r>
      <w:r w:rsidR="00F875AD" w:rsidRPr="00651133">
        <w:t xml:space="preserve">reducing the thickness of timber or </w:t>
      </w:r>
      <w:r w:rsidR="001806FB" w:rsidRPr="00651133">
        <w:t>tapering the width of a panel or bench top.</w:t>
      </w:r>
    </w:p>
    <w:p w:rsidR="009E34F2" w:rsidRPr="00651133" w:rsidRDefault="00F875AD" w:rsidP="009E34F2">
      <w:r w:rsidRPr="00651133">
        <w:t xml:space="preserve">Note that if you’re </w:t>
      </w:r>
      <w:proofErr w:type="spellStart"/>
      <w:r w:rsidRPr="00651133">
        <w:t>planing</w:t>
      </w:r>
      <w:proofErr w:type="spellEnd"/>
      <w:r w:rsidRPr="00651133">
        <w:t xml:space="preserve"> a</w:t>
      </w:r>
      <w:r w:rsidR="001806FB" w:rsidRPr="00651133">
        <w:t xml:space="preserve">n existing timber floor, </w:t>
      </w:r>
      <w:r w:rsidR="009E34F2" w:rsidRPr="00651133">
        <w:t>always double-check that there are no hidden nails, screws or other hard objects that might hit the cutters. If the cutters strike anything hard while they’re turning, it</w:t>
      </w:r>
      <w:r w:rsidR="00EC584B" w:rsidRPr="00651133">
        <w:t xml:space="preserve"> can damage them in an instant.</w:t>
      </w:r>
    </w:p>
    <w:p w:rsidR="007235A5" w:rsidRDefault="008F6160" w:rsidP="009E34F2">
      <w:r>
        <w:rPr>
          <w:noProof/>
          <w:lang w:eastAsia="en-AU"/>
        </w:rPr>
        <w:drawing>
          <wp:anchor distT="0" distB="0" distL="114300" distR="114300" simplePos="0" relativeHeight="251872256" behindDoc="1" locked="0" layoutInCell="1" allowOverlap="1">
            <wp:simplePos x="0" y="0"/>
            <wp:positionH relativeFrom="column">
              <wp:posOffset>635</wp:posOffset>
            </wp:positionH>
            <wp:positionV relativeFrom="paragraph">
              <wp:posOffset>208915</wp:posOffset>
            </wp:positionV>
            <wp:extent cx="2371090" cy="2246630"/>
            <wp:effectExtent l="19050" t="0" r="0" b="0"/>
            <wp:wrapTight wrapText="bothSides">
              <wp:wrapPolygon edited="0">
                <wp:start x="-174" y="0"/>
                <wp:lineTo x="-174" y="21429"/>
                <wp:lineTo x="21519" y="21429"/>
                <wp:lineTo x="21519" y="0"/>
                <wp:lineTo x="-174" y="0"/>
              </wp:wrapPolygon>
            </wp:wrapTight>
            <wp:docPr id="25" name="Picture 24" descr="DSC_01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1 (2).jpg"/>
                    <pic:cNvPicPr/>
                  </pic:nvPicPr>
                  <pic:blipFill>
                    <a:blip r:embed="rId128" cstate="print"/>
                    <a:srcRect/>
                    <a:stretch>
                      <a:fillRect/>
                    </a:stretch>
                  </pic:blipFill>
                  <pic:spPr>
                    <a:xfrm>
                      <a:off x="0" y="0"/>
                      <a:ext cx="2371090" cy="2246630"/>
                    </a:xfrm>
                    <a:prstGeom prst="rect">
                      <a:avLst/>
                    </a:prstGeom>
                  </pic:spPr>
                </pic:pic>
              </a:graphicData>
            </a:graphic>
          </wp:anchor>
        </w:drawing>
      </w:r>
      <w:r w:rsidR="009E34F2">
        <w:t>In general, be extremely careful while the planer is running. The cutters are unguarded, and will cut anything that comes into contact with them – timber, floor coverings, clothing, fingers and a</w:t>
      </w:r>
      <w:r w:rsidR="00EC584B">
        <w:t>nything else.</w:t>
      </w:r>
    </w:p>
    <w:p w:rsidR="00796386" w:rsidRDefault="00796386" w:rsidP="00796386">
      <w:r>
        <w:t>Before you put the planer down, make sure the cutters have stopped turning.</w:t>
      </w:r>
    </w:p>
    <w:p w:rsidR="009E34F2" w:rsidRDefault="009E34F2" w:rsidP="009E34F2">
      <w:r>
        <w:t xml:space="preserve">Always disconnect the planer from the power source before clearing out </w:t>
      </w:r>
      <w:proofErr w:type="spellStart"/>
      <w:r>
        <w:t>sh</w:t>
      </w:r>
      <w:r w:rsidR="00EC584B">
        <w:t>avings</w:t>
      </w:r>
      <w:proofErr w:type="spellEnd"/>
      <w:r w:rsidR="00EC584B">
        <w:t xml:space="preserve"> or checking the cutters.</w:t>
      </w:r>
    </w:p>
    <w:p w:rsidR="009E34F2" w:rsidRDefault="009E34F2" w:rsidP="009E34F2">
      <w:r>
        <w:t xml:space="preserve">You can either lay it on its side, or put it on a soft material that won’t damage the cutters. Remember, the cutters are razor sharp, which makes the edge quite fragile if it is </w:t>
      </w:r>
      <w:r w:rsidR="00EC584B">
        <w:t>bumped against hard surfaces.</w:t>
      </w:r>
    </w:p>
    <w:p w:rsidR="009E34F2" w:rsidRDefault="009E34F2" w:rsidP="009E34F2">
      <w:pPr>
        <w:pStyle w:val="Heading3"/>
      </w:pPr>
      <w:r>
        <w:t xml:space="preserve">Basic operating procedure </w:t>
      </w:r>
    </w:p>
    <w:p w:rsidR="009E34F2" w:rsidRPr="00DB3101" w:rsidRDefault="009E34F2" w:rsidP="00DB3101">
      <w:pPr>
        <w:pStyle w:val="ListParagraph"/>
        <w:numPr>
          <w:ilvl w:val="0"/>
          <w:numId w:val="27"/>
        </w:numPr>
        <w:ind w:left="426" w:hanging="426"/>
      </w:pPr>
      <w:r w:rsidRPr="00DB3101">
        <w:t>Secure the material to be planed so it can’t move. Set the cutting depth of the planer by sitting it on t</w:t>
      </w:r>
      <w:r w:rsidR="00EC584B" w:rsidRPr="00DB3101">
        <w:t>he work and adjusting the knob.</w:t>
      </w:r>
    </w:p>
    <w:p w:rsidR="009E34F2" w:rsidRPr="00DB3101" w:rsidRDefault="009E34F2" w:rsidP="00DB3101">
      <w:pPr>
        <w:pStyle w:val="ListParagraph"/>
      </w:pPr>
      <w:r w:rsidRPr="00DB3101">
        <w:t>Position your feet so you’re in a comfortable balanced position. Make sure the power lead is out of the way of the planer path. You can put the lead over your shoulder if you think it might get in the way.</w:t>
      </w:r>
    </w:p>
    <w:p w:rsidR="009E34F2" w:rsidRPr="00DB3101" w:rsidRDefault="009E34F2" w:rsidP="00DB3101">
      <w:pPr>
        <w:pStyle w:val="ListParagraph"/>
      </w:pPr>
      <w:r w:rsidRPr="00DB3101">
        <w:t>Rest the front of the base</w:t>
      </w:r>
      <w:r w:rsidR="00AB2102" w:rsidRPr="00DB3101">
        <w:t xml:space="preserve"> </w:t>
      </w:r>
      <w:r w:rsidRPr="00DB3101">
        <w:t>plate on the job and check that it is sitting flat on the surface. Keep the cutters clear of the work – check that they’re clear by sliding the planer forward until you feel the cutters touch the work, and then pullin</w:t>
      </w:r>
      <w:r w:rsidR="00EC584B" w:rsidRPr="00DB3101">
        <w:t>g it back slightly.</w:t>
      </w:r>
    </w:p>
    <w:p w:rsidR="009E34F2" w:rsidRPr="00DB3101" w:rsidRDefault="009E34F2" w:rsidP="00DB3101">
      <w:pPr>
        <w:pStyle w:val="ListParagraph"/>
      </w:pPr>
      <w:r w:rsidRPr="00DB3101">
        <w:lastRenderedPageBreak/>
        <w:t xml:space="preserve">Start the planer and allow it to reach full speed before commencing </w:t>
      </w:r>
      <w:r w:rsidRPr="003670F2">
        <w:t>the cut.</w:t>
      </w:r>
    </w:p>
    <w:p w:rsidR="009E34F2" w:rsidRPr="00DB3101" w:rsidRDefault="009E34F2" w:rsidP="00DB3101">
      <w:pPr>
        <w:pStyle w:val="ListParagraph"/>
      </w:pPr>
      <w:r w:rsidRPr="00DB3101">
        <w:t xml:space="preserve">Push the planer smoothly forward with an even motion, in the direction of the grain. Be particularly careful to hold the planer flat against the work at the start and finish </w:t>
      </w:r>
      <w:r w:rsidRPr="003670F2">
        <w:t>of the cut a</w:t>
      </w:r>
      <w:r w:rsidRPr="00DB3101">
        <w:t xml:space="preserve">nd not let it </w:t>
      </w:r>
      <w:proofErr w:type="spellStart"/>
      <w:r w:rsidRPr="00DB3101">
        <w:t>dip</w:t>
      </w:r>
      <w:proofErr w:type="spellEnd"/>
      <w:r w:rsidRPr="00DB3101">
        <w:t xml:space="preserve"> at either end.</w:t>
      </w:r>
    </w:p>
    <w:p w:rsidR="009E34F2" w:rsidRPr="00DB3101" w:rsidRDefault="009E34F2" w:rsidP="00DB3101">
      <w:pPr>
        <w:pStyle w:val="ListParagraph"/>
      </w:pPr>
      <w:r w:rsidRPr="00DB3101">
        <w:t>At the end of each sweep along the material, lift the planer off the work before you take your finger off the trigger.</w:t>
      </w:r>
    </w:p>
    <w:p w:rsidR="009E34F2" w:rsidRDefault="009E34F2" w:rsidP="009E34F2">
      <w:r>
        <w:t xml:space="preserve">If you’re </w:t>
      </w:r>
      <w:proofErr w:type="spellStart"/>
      <w:r>
        <w:t>planing</w:t>
      </w:r>
      <w:proofErr w:type="spellEnd"/>
      <w:r>
        <w:t xml:space="preserve"> the end grain of timber, it’s best to work from both sides to avoid chip-out of the grain. This includes the underside of doors, which often have vertical ‘stiles’ on each side and a ‘bottom rail’ in between.</w:t>
      </w:r>
    </w:p>
    <w:p w:rsidR="009E34F2" w:rsidRDefault="009E34F2" w:rsidP="009E34F2">
      <w:pPr>
        <w:pStyle w:val="Heading5"/>
      </w:pPr>
      <w:r>
        <w:t>Learning activity</w:t>
      </w:r>
    </w:p>
    <w:p w:rsidR="008F6160" w:rsidRDefault="002B31F0" w:rsidP="009E34F2">
      <w:r>
        <w:rPr>
          <w:noProof/>
          <w:lang w:eastAsia="en-AU"/>
        </w:rPr>
        <w:drawing>
          <wp:anchor distT="0" distB="0" distL="114300" distR="114300" simplePos="0" relativeHeight="252092416" behindDoc="1" locked="0" layoutInCell="1" allowOverlap="1">
            <wp:simplePos x="0" y="0"/>
            <wp:positionH relativeFrom="column">
              <wp:posOffset>9525</wp:posOffset>
            </wp:positionH>
            <wp:positionV relativeFrom="paragraph">
              <wp:posOffset>25400</wp:posOffset>
            </wp:positionV>
            <wp:extent cx="1163955" cy="967740"/>
            <wp:effectExtent l="19050" t="0" r="0" b="0"/>
            <wp:wrapTight wrapText="bothSides">
              <wp:wrapPolygon edited="0">
                <wp:start x="-354" y="0"/>
                <wp:lineTo x="-354" y="21260"/>
                <wp:lineTo x="21565" y="21260"/>
                <wp:lineTo x="21565" y="0"/>
                <wp:lineTo x="-354" y="0"/>
              </wp:wrapPolygon>
            </wp:wrapTight>
            <wp:docPr id="57"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3" cstate="print"/>
                    <a:stretch>
                      <a:fillRect/>
                    </a:stretch>
                  </pic:blipFill>
                  <pic:spPr>
                    <a:xfrm>
                      <a:off x="0" y="0"/>
                      <a:ext cx="1163955" cy="967740"/>
                    </a:xfrm>
                    <a:prstGeom prst="rect">
                      <a:avLst/>
                    </a:prstGeom>
                  </pic:spPr>
                </pic:pic>
              </a:graphicData>
            </a:graphic>
          </wp:anchor>
        </w:drawing>
      </w:r>
      <w:r w:rsidR="009E34F2">
        <w:t>Poin</w:t>
      </w:r>
      <w:r w:rsidR="007235A5">
        <w:t>t 5</w:t>
      </w:r>
      <w:r w:rsidR="009E34F2">
        <w:t xml:space="preserve"> above says you should plane in the direction of the grain. </w:t>
      </w:r>
      <w:r w:rsidR="00902174">
        <w:t xml:space="preserve">Note that this applies to solid timber, such as the tongue and grooved timber floor boards. It’s not an issue when you’re </w:t>
      </w:r>
      <w:proofErr w:type="spellStart"/>
      <w:r w:rsidR="00902174">
        <w:t>planing</w:t>
      </w:r>
      <w:proofErr w:type="spellEnd"/>
      <w:r w:rsidR="00902174">
        <w:t xml:space="preserve"> particleboard, plywood, MDF or other materials that don’t have a distinctive grain direction.</w:t>
      </w:r>
    </w:p>
    <w:p w:rsidR="00A65030" w:rsidRPr="00AB2102" w:rsidRDefault="009E34F2" w:rsidP="008E6CC0">
      <w:r>
        <w:t xml:space="preserve">What would happen if you planed </w:t>
      </w:r>
      <w:r w:rsidR="00902174">
        <w:t xml:space="preserve">solid timber </w:t>
      </w:r>
      <w:r>
        <w:t>against the grain? That is, what would the finished surface look like?</w:t>
      </w:r>
    </w:p>
    <w:tbl>
      <w:tblPr>
        <w:tblW w:w="0" w:type="auto"/>
        <w:shd w:val="clear" w:color="auto" w:fill="FFCC99"/>
        <w:tblLook w:val="04A0"/>
      </w:tblPr>
      <w:tblGrid>
        <w:gridCol w:w="9242"/>
      </w:tblGrid>
      <w:tr w:rsidR="00A65030" w:rsidTr="00A25A8E">
        <w:tc>
          <w:tcPr>
            <w:tcW w:w="9242" w:type="dxa"/>
            <w:shd w:val="clear" w:color="auto" w:fill="FFCC99"/>
            <w:hideMark/>
          </w:tcPr>
          <w:p w:rsidR="00A65030" w:rsidRDefault="00A65030" w:rsidP="00A25A8E">
            <w:pPr>
              <w:pStyle w:val="Heading2"/>
              <w:rPr>
                <w:rFonts w:eastAsiaTheme="minorEastAsia"/>
              </w:rPr>
            </w:pPr>
            <w:bookmarkStart w:id="77" w:name="_Toc378330638"/>
            <w:r>
              <w:rPr>
                <w:rFonts w:eastAsiaTheme="minorEastAsia"/>
              </w:rPr>
              <w:lastRenderedPageBreak/>
              <w:t>Circular saw operation</w:t>
            </w:r>
            <w:bookmarkEnd w:id="77"/>
          </w:p>
        </w:tc>
      </w:tr>
    </w:tbl>
    <w:p w:rsidR="00A65030" w:rsidRDefault="00DE5D4C" w:rsidP="00A65030">
      <w:pPr>
        <w:spacing w:before="360"/>
      </w:pPr>
      <w:r>
        <w:rPr>
          <w:noProof/>
          <w:lang w:eastAsia="en-AU"/>
        </w:rPr>
        <w:drawing>
          <wp:anchor distT="0" distB="0" distL="114300" distR="114300" simplePos="0" relativeHeight="251877376" behindDoc="1" locked="0" layoutInCell="1" allowOverlap="1">
            <wp:simplePos x="0" y="0"/>
            <wp:positionH relativeFrom="column">
              <wp:posOffset>3258185</wp:posOffset>
            </wp:positionH>
            <wp:positionV relativeFrom="paragraph">
              <wp:posOffset>270510</wp:posOffset>
            </wp:positionV>
            <wp:extent cx="2520950" cy="2013585"/>
            <wp:effectExtent l="19050" t="0" r="0" b="0"/>
            <wp:wrapTight wrapText="bothSides">
              <wp:wrapPolygon edited="0">
                <wp:start x="-163" y="0"/>
                <wp:lineTo x="-163" y="21457"/>
                <wp:lineTo x="21546" y="21457"/>
                <wp:lineTo x="21546" y="0"/>
                <wp:lineTo x="-163" y="0"/>
              </wp:wrapPolygon>
            </wp:wrapTight>
            <wp:docPr id="764" name="Picture 763" descr="power_sa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_saw_2.jpg"/>
                    <pic:cNvPicPr/>
                  </pic:nvPicPr>
                  <pic:blipFill>
                    <a:blip r:embed="rId129" cstate="print"/>
                    <a:stretch>
                      <a:fillRect/>
                    </a:stretch>
                  </pic:blipFill>
                  <pic:spPr>
                    <a:xfrm>
                      <a:off x="0" y="0"/>
                      <a:ext cx="2520950" cy="2013585"/>
                    </a:xfrm>
                    <a:prstGeom prst="rect">
                      <a:avLst/>
                    </a:prstGeom>
                  </pic:spPr>
                </pic:pic>
              </a:graphicData>
            </a:graphic>
          </wp:anchor>
        </w:drawing>
      </w:r>
      <w:r w:rsidR="00A65030">
        <w:t>Hand-held circular saws are genera</w:t>
      </w:r>
      <w:r w:rsidR="00EC584B">
        <w:t>lly simply called ‘power saws’.</w:t>
      </w:r>
    </w:p>
    <w:p w:rsidR="00A65030" w:rsidRDefault="00A65030" w:rsidP="00A65030">
      <w:r>
        <w:t>They are used to cross-cut timber, rip timber lengthwise and</w:t>
      </w:r>
      <w:r w:rsidR="00EC584B">
        <w:t xml:space="preserve"> cut wood-based panel products.</w:t>
      </w:r>
    </w:p>
    <w:p w:rsidR="00A65030" w:rsidRDefault="00A65030" w:rsidP="00A65030">
      <w:r>
        <w:t>Note that they are only designed to cut in a straight line – if you need to cut a profiled shape, such as around a doorjamb or architrave, you should use a jigsaw.</w:t>
      </w:r>
    </w:p>
    <w:p w:rsidR="00A65030" w:rsidRDefault="00A65030" w:rsidP="00A65030">
      <w:r>
        <w:t>Most power saws run on mains electricity. However, it is possible to buy good quality cordless saws, although they are less powerful than an equivalent-sized 240 volt saw. You can also buy air-operated saws, but they are not as convenient for on-site use.</w:t>
      </w:r>
    </w:p>
    <w:p w:rsidR="00A65030" w:rsidRDefault="00A65030" w:rsidP="00A65030">
      <w:r>
        <w:t xml:space="preserve">Like electric planers, circular saws have extra hazards because they’re designed to cut at high speed. So many of the same precautions apply, including always being sure that the tool is disconnected from the power source before you check the blade, </w:t>
      </w:r>
      <w:r w:rsidR="00EC584B">
        <w:t>clear jams or make adjustments.</w:t>
      </w:r>
    </w:p>
    <w:p w:rsidR="007235A5" w:rsidRDefault="008F6160" w:rsidP="00A65030">
      <w:r>
        <w:rPr>
          <w:noProof/>
          <w:lang w:eastAsia="en-AU"/>
        </w:rPr>
        <w:drawing>
          <wp:anchor distT="0" distB="0" distL="114300" distR="114300" simplePos="0" relativeHeight="251873280" behindDoc="1" locked="0" layoutInCell="1" allowOverlap="1">
            <wp:simplePos x="0" y="0"/>
            <wp:positionH relativeFrom="column">
              <wp:posOffset>6985</wp:posOffset>
            </wp:positionH>
            <wp:positionV relativeFrom="paragraph">
              <wp:posOffset>200025</wp:posOffset>
            </wp:positionV>
            <wp:extent cx="2396490" cy="2109470"/>
            <wp:effectExtent l="19050" t="0" r="3810" b="0"/>
            <wp:wrapTight wrapText="bothSides">
              <wp:wrapPolygon edited="0">
                <wp:start x="-172" y="0"/>
                <wp:lineTo x="-172" y="21457"/>
                <wp:lineTo x="21634" y="21457"/>
                <wp:lineTo x="21634" y="0"/>
                <wp:lineTo x="-172" y="0"/>
              </wp:wrapPolygon>
            </wp:wrapTight>
            <wp:docPr id="757" name="Picture 756" descr="DSC_00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 (2).jpg"/>
                    <pic:cNvPicPr/>
                  </pic:nvPicPr>
                  <pic:blipFill>
                    <a:blip r:embed="rId130" cstate="print">
                      <a:lum bright="10000" contrast="10000"/>
                    </a:blip>
                    <a:srcRect/>
                    <a:stretch>
                      <a:fillRect/>
                    </a:stretch>
                  </pic:blipFill>
                  <pic:spPr>
                    <a:xfrm>
                      <a:off x="0" y="0"/>
                      <a:ext cx="2396490" cy="2109470"/>
                    </a:xfrm>
                    <a:prstGeom prst="rect">
                      <a:avLst/>
                    </a:prstGeom>
                  </pic:spPr>
                </pic:pic>
              </a:graphicData>
            </a:graphic>
          </wp:anchor>
        </w:drawing>
      </w:r>
      <w:r w:rsidR="00A65030">
        <w:t>Unlike an electric planer, you don’t need to wait until the saw has stopped turning before you put it down, because the spring-loaded guard will flick back into place when yo</w:t>
      </w:r>
      <w:r w:rsidR="00EC584B">
        <w:t>u remove the saw from the work.</w:t>
      </w:r>
    </w:p>
    <w:p w:rsidR="00A65030" w:rsidRDefault="00A65030" w:rsidP="00A65030">
      <w:r>
        <w:t>But this means you have an additional safety check to carry out – always make sure the guard is moving freely and springing back to its correct position before connecting the saw to the power supply.</w:t>
      </w:r>
    </w:p>
    <w:p w:rsidR="00A65030" w:rsidRDefault="00A65030" w:rsidP="00A65030">
      <w:pPr>
        <w:pStyle w:val="Heading3"/>
      </w:pPr>
      <w:r>
        <w:t xml:space="preserve">Basic operating procedure </w:t>
      </w:r>
    </w:p>
    <w:p w:rsidR="00A65030" w:rsidRPr="008D3B79" w:rsidRDefault="00625995" w:rsidP="008D3B79">
      <w:pPr>
        <w:pStyle w:val="ListParagraph"/>
        <w:numPr>
          <w:ilvl w:val="0"/>
          <w:numId w:val="28"/>
        </w:numPr>
        <w:ind w:left="426" w:hanging="426"/>
      </w:pPr>
      <w:r w:rsidRPr="008D3B79">
        <w:t>Secure the material to be cut so it can’t move</w:t>
      </w:r>
      <w:r w:rsidR="00A65030" w:rsidRPr="008D3B79">
        <w:t>. Draw a line to mark the cut. If the off-cut that will be produced is large or heavy, check that it is well supported so it can’t fall or pull away and damage the good piece when you finish the cut.</w:t>
      </w:r>
    </w:p>
    <w:p w:rsidR="00A65030" w:rsidRPr="008D3B79" w:rsidRDefault="00A65030" w:rsidP="008D3B79">
      <w:pPr>
        <w:pStyle w:val="ListParagraph"/>
      </w:pPr>
      <w:r w:rsidRPr="008D3B79">
        <w:lastRenderedPageBreak/>
        <w:t>Check the saw blade for damaged or blunt teeth. Check that the spring-loaded guard is working properly</w:t>
      </w:r>
      <w:r w:rsidR="009E34F2" w:rsidRPr="008D3B79">
        <w:t xml:space="preserve">. </w:t>
      </w:r>
      <w:r w:rsidRPr="008D3B79">
        <w:t>Adjust the saw to the required depth and angle. If you’re using a straightedge to guide t</w:t>
      </w:r>
      <w:r w:rsidR="00EC584B" w:rsidRPr="008D3B79">
        <w:t>he saw, clamp it into position.</w:t>
      </w:r>
    </w:p>
    <w:p w:rsidR="00A65030" w:rsidRPr="008D3B79" w:rsidRDefault="00A65030" w:rsidP="008D3B79">
      <w:pPr>
        <w:pStyle w:val="ListParagraph"/>
      </w:pPr>
      <w:r w:rsidRPr="008D3B79">
        <w:t>Plug the saw into the power supply. Make sure the power lead is clear of the path of the cut – put it over your shoulder if you think it might get in the way. Position your feet so you’re in a comfortable balanced position.</w:t>
      </w:r>
    </w:p>
    <w:p w:rsidR="00A65030" w:rsidRPr="008D3B79" w:rsidRDefault="00A65030" w:rsidP="008D3B79">
      <w:pPr>
        <w:pStyle w:val="ListParagraph"/>
      </w:pPr>
      <w:r w:rsidRPr="008D3B79">
        <w:t>Rest the front of the base</w:t>
      </w:r>
      <w:r w:rsidR="00AB2102" w:rsidRPr="008D3B79">
        <w:t xml:space="preserve"> </w:t>
      </w:r>
      <w:r w:rsidRPr="008D3B79">
        <w:t xml:space="preserve">plate </w:t>
      </w:r>
      <w:r w:rsidRPr="003670F2">
        <w:t xml:space="preserve">on the </w:t>
      </w:r>
      <w:r w:rsidR="003670F2">
        <w:t>material to be cut</w:t>
      </w:r>
      <w:r w:rsidRPr="008D3B79">
        <w:t xml:space="preserve"> and check that it is sitting flat on the surface. Keep the blade clear of the work.</w:t>
      </w:r>
    </w:p>
    <w:p w:rsidR="00A65030" w:rsidRPr="008D3B79" w:rsidRDefault="00A65030" w:rsidP="008D3B79">
      <w:pPr>
        <w:pStyle w:val="ListParagraph"/>
      </w:pPr>
      <w:r w:rsidRPr="008D3B79">
        <w:t>Start the saw and allow it to reach full speed before commencing the cut.</w:t>
      </w:r>
      <w:r w:rsidR="009E34F2" w:rsidRPr="008D3B79">
        <w:t xml:space="preserve"> </w:t>
      </w:r>
      <w:r w:rsidRPr="008D3B79">
        <w:t>Push the saw smoothly forward with an even motion. Make sure the saw stays straight – don’t twist the blade in the cut.</w:t>
      </w:r>
    </w:p>
    <w:p w:rsidR="00A65030" w:rsidRPr="008D3B79" w:rsidRDefault="00A65030" w:rsidP="008D3B79">
      <w:pPr>
        <w:pStyle w:val="ListParagraph"/>
      </w:pPr>
      <w:r w:rsidRPr="008D3B79">
        <w:t>Keep the saw straight as you leave the cut and don’t release the trigger until the blade is clear of the material.</w:t>
      </w:r>
      <w:r w:rsidR="009E34F2" w:rsidRPr="008D3B79">
        <w:t xml:space="preserve"> </w:t>
      </w:r>
      <w:r w:rsidRPr="008D3B79">
        <w:t>Check that the guard has sprung back into place before placing the saw on the floor.</w:t>
      </w:r>
    </w:p>
    <w:p w:rsidR="00A65030" w:rsidRDefault="00A65030" w:rsidP="00A65030">
      <w:pPr>
        <w:pStyle w:val="Heading5"/>
      </w:pPr>
      <w:r>
        <w:t>Learning activity</w:t>
      </w:r>
    </w:p>
    <w:p w:rsidR="00A65030" w:rsidRPr="00C952F1" w:rsidRDefault="002B31F0" w:rsidP="00A65030">
      <w:pPr>
        <w:pStyle w:val="Footer"/>
        <w:tabs>
          <w:tab w:val="clear" w:pos="4320"/>
          <w:tab w:val="clear" w:pos="8640"/>
        </w:tabs>
      </w:pPr>
      <w:r>
        <w:rPr>
          <w:noProof/>
          <w:lang w:eastAsia="en-AU"/>
        </w:rPr>
        <w:drawing>
          <wp:anchor distT="0" distB="0" distL="114300" distR="114300" simplePos="0" relativeHeight="252094464" behindDoc="1" locked="0" layoutInCell="1" allowOverlap="1">
            <wp:simplePos x="0" y="0"/>
            <wp:positionH relativeFrom="column">
              <wp:posOffset>-8255</wp:posOffset>
            </wp:positionH>
            <wp:positionV relativeFrom="paragraph">
              <wp:posOffset>40640</wp:posOffset>
            </wp:positionV>
            <wp:extent cx="1163955" cy="967740"/>
            <wp:effectExtent l="19050" t="0" r="0" b="0"/>
            <wp:wrapTight wrapText="bothSides">
              <wp:wrapPolygon edited="0">
                <wp:start x="-354" y="0"/>
                <wp:lineTo x="-354" y="21260"/>
                <wp:lineTo x="21565" y="21260"/>
                <wp:lineTo x="21565" y="0"/>
                <wp:lineTo x="-354" y="0"/>
              </wp:wrapPolygon>
            </wp:wrapTight>
            <wp:docPr id="58"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3" cstate="print"/>
                    <a:stretch>
                      <a:fillRect/>
                    </a:stretch>
                  </pic:blipFill>
                  <pic:spPr>
                    <a:xfrm>
                      <a:off x="0" y="0"/>
                      <a:ext cx="1163955" cy="967740"/>
                    </a:xfrm>
                    <a:prstGeom prst="rect">
                      <a:avLst/>
                    </a:prstGeom>
                  </pic:spPr>
                </pic:pic>
              </a:graphicData>
            </a:graphic>
          </wp:anchor>
        </w:drawing>
      </w:r>
      <w:r w:rsidR="00A65030">
        <w:t>P</w:t>
      </w:r>
      <w:r w:rsidR="00902174">
        <w:t>oint 1 above talks about the importance of securing the material you’re about to cut, and making sure any large offcuts will be well-supp</w:t>
      </w:r>
      <w:r w:rsidR="00EC584B">
        <w:t>orted before you start cutting.</w:t>
      </w:r>
    </w:p>
    <w:p w:rsidR="00A65030" w:rsidRPr="00C952F1" w:rsidRDefault="0062419B" w:rsidP="002B31F0">
      <w:pPr>
        <w:ind w:left="1985" w:hanging="1985"/>
      </w:pPr>
      <w:r>
        <w:t>How would you go about securing the following two pieces of work? Write your answers down in your workbook. You can use a drawing for each one to illustrate your answer if you wish.</w:t>
      </w:r>
    </w:p>
    <w:p w:rsidR="00A65030" w:rsidRPr="0062419B" w:rsidRDefault="0062419B" w:rsidP="008D3B79">
      <w:pPr>
        <w:pStyle w:val="ListParagraph"/>
        <w:numPr>
          <w:ilvl w:val="0"/>
          <w:numId w:val="24"/>
        </w:numPr>
        <w:ind w:left="426" w:hanging="426"/>
      </w:pPr>
      <w:r w:rsidRPr="0062419B">
        <w:t xml:space="preserve">A long length of solid timber </w:t>
      </w:r>
      <w:r w:rsidR="001821FE">
        <w:t>skirting board</w:t>
      </w:r>
      <w:r>
        <w:t xml:space="preserve"> (say 4.8 m long)</w:t>
      </w:r>
      <w:r w:rsidRPr="0062419B">
        <w:t>, to be cut in the middle.</w:t>
      </w:r>
    </w:p>
    <w:p w:rsidR="00A65030" w:rsidRPr="00AB2102" w:rsidRDefault="0062419B" w:rsidP="008D3B79">
      <w:pPr>
        <w:pStyle w:val="ListParagraph"/>
        <w:numPr>
          <w:ilvl w:val="0"/>
          <w:numId w:val="24"/>
        </w:numPr>
        <w:ind w:left="426" w:hanging="426"/>
      </w:pPr>
      <w:r w:rsidRPr="0062419B">
        <w:t xml:space="preserve">A </w:t>
      </w:r>
      <w:r>
        <w:t>2400 x 1200 sheet of plywood, to be cut back to 1800 x 1200.</w:t>
      </w:r>
    </w:p>
    <w:tbl>
      <w:tblPr>
        <w:tblW w:w="0" w:type="auto"/>
        <w:shd w:val="clear" w:color="auto" w:fill="FFCC99"/>
        <w:tblLook w:val="04A0"/>
      </w:tblPr>
      <w:tblGrid>
        <w:gridCol w:w="9242"/>
      </w:tblGrid>
      <w:tr w:rsidR="00D47A3F" w:rsidTr="009A0BD6">
        <w:tc>
          <w:tcPr>
            <w:tcW w:w="9242" w:type="dxa"/>
            <w:shd w:val="clear" w:color="auto" w:fill="FFCC99"/>
            <w:hideMark/>
          </w:tcPr>
          <w:p w:rsidR="00D47A3F" w:rsidRDefault="00D47A3F" w:rsidP="00D47A3F">
            <w:pPr>
              <w:pStyle w:val="Heading2"/>
              <w:rPr>
                <w:rFonts w:eastAsiaTheme="minorEastAsia"/>
              </w:rPr>
            </w:pPr>
            <w:bookmarkStart w:id="78" w:name="_Toc378330639"/>
            <w:r>
              <w:rPr>
                <w:rFonts w:eastAsiaTheme="minorEastAsia"/>
              </w:rPr>
              <w:lastRenderedPageBreak/>
              <w:t>Nail gun operation</w:t>
            </w:r>
            <w:bookmarkEnd w:id="78"/>
          </w:p>
        </w:tc>
      </w:tr>
    </w:tbl>
    <w:p w:rsidR="0059178F" w:rsidRDefault="008D6555" w:rsidP="00722D55">
      <w:pPr>
        <w:spacing w:before="360"/>
      </w:pPr>
      <w:r>
        <w:rPr>
          <w:noProof/>
          <w:lang w:eastAsia="en-AU"/>
        </w:rPr>
        <w:drawing>
          <wp:anchor distT="0" distB="0" distL="114300" distR="114300" simplePos="0" relativeHeight="251887616" behindDoc="1" locked="0" layoutInCell="1" allowOverlap="1">
            <wp:simplePos x="0" y="0"/>
            <wp:positionH relativeFrom="column">
              <wp:posOffset>3200400</wp:posOffset>
            </wp:positionH>
            <wp:positionV relativeFrom="paragraph">
              <wp:posOffset>223520</wp:posOffset>
            </wp:positionV>
            <wp:extent cx="2524125" cy="1936750"/>
            <wp:effectExtent l="19050" t="0" r="9525" b="0"/>
            <wp:wrapTight wrapText="bothSides">
              <wp:wrapPolygon edited="0">
                <wp:start x="-163" y="0"/>
                <wp:lineTo x="-163" y="21458"/>
                <wp:lineTo x="21682" y="21458"/>
                <wp:lineTo x="21682" y="0"/>
                <wp:lineTo x="-163" y="0"/>
              </wp:wrapPolygon>
            </wp:wrapTight>
            <wp:docPr id="760" name="Picture 759" descr="air_nail_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_nail_gun.jpg"/>
                    <pic:cNvPicPr/>
                  </pic:nvPicPr>
                  <pic:blipFill>
                    <a:blip r:embed="rId131" cstate="print"/>
                    <a:srcRect t="3785"/>
                    <a:stretch>
                      <a:fillRect/>
                    </a:stretch>
                  </pic:blipFill>
                  <pic:spPr>
                    <a:xfrm>
                      <a:off x="0" y="0"/>
                      <a:ext cx="2524125" cy="1936750"/>
                    </a:xfrm>
                    <a:prstGeom prst="rect">
                      <a:avLst/>
                    </a:prstGeom>
                  </pic:spPr>
                </pic:pic>
              </a:graphicData>
            </a:graphic>
          </wp:anchor>
        </w:drawing>
      </w:r>
      <w:r w:rsidR="00D47A3F">
        <w:t>Nail gun</w:t>
      </w:r>
      <w:r w:rsidR="00C55D85">
        <w:t xml:space="preserve">s and staple guns are designed to fire </w:t>
      </w:r>
      <w:r w:rsidR="0018667E">
        <w:t>fasteners</w:t>
      </w:r>
      <w:r w:rsidR="00C55D85">
        <w:t xml:space="preserve"> into timber </w:t>
      </w:r>
      <w:r w:rsidR="002B075A">
        <w:t>or wood-based products</w:t>
      </w:r>
      <w:r w:rsidR="00C55D85">
        <w:t>. The most common power sour</w:t>
      </w:r>
      <w:r w:rsidR="00EC584B">
        <w:t>ces are compressed air and gas.</w:t>
      </w:r>
    </w:p>
    <w:p w:rsidR="0059178F" w:rsidRDefault="0059178F" w:rsidP="00C55D85">
      <w:r>
        <w:t xml:space="preserve">Set out below are the basic procedures for using a </w:t>
      </w:r>
      <w:r w:rsidR="00093F5D">
        <w:t xml:space="preserve">pneumatic </w:t>
      </w:r>
      <w:r w:rsidR="00722D55">
        <w:t>gun</w:t>
      </w:r>
      <w:r>
        <w:t>.</w:t>
      </w:r>
    </w:p>
    <w:p w:rsidR="0059178F" w:rsidRDefault="00C17D3C" w:rsidP="0059178F">
      <w:pPr>
        <w:pStyle w:val="Heading3"/>
      </w:pPr>
      <w:r>
        <w:t>Basic operating procedure</w:t>
      </w:r>
    </w:p>
    <w:p w:rsidR="009A0BD6" w:rsidRPr="008D6555" w:rsidRDefault="0018667E" w:rsidP="008D6555">
      <w:pPr>
        <w:pStyle w:val="ListParagraph"/>
        <w:numPr>
          <w:ilvl w:val="0"/>
          <w:numId w:val="29"/>
        </w:numPr>
        <w:ind w:left="426" w:hanging="426"/>
      </w:pPr>
      <w:r w:rsidRPr="008D6555">
        <w:t xml:space="preserve">Make sure the gun is disconnected from the air supply and check </w:t>
      </w:r>
      <w:r w:rsidR="009A0BD6" w:rsidRPr="008D6555">
        <w:t>that the moving parts and magazine are free from loose particles, dust build-up and anything else that might cause a jam.</w:t>
      </w:r>
    </w:p>
    <w:p w:rsidR="00651133" w:rsidRDefault="009A0BD6" w:rsidP="008D6555">
      <w:pPr>
        <w:pStyle w:val="ListParagraph"/>
      </w:pPr>
      <w:r w:rsidRPr="008D6555">
        <w:t>Load</w:t>
      </w:r>
      <w:r w:rsidR="008E6CC0" w:rsidRPr="008D6555">
        <w:t xml:space="preserve"> the magazine with </w:t>
      </w:r>
      <w:r w:rsidR="00722D55" w:rsidRPr="008D6555">
        <w:t xml:space="preserve">nails or staples. </w:t>
      </w:r>
    </w:p>
    <w:p w:rsidR="008E6CC0" w:rsidRPr="008D6555" w:rsidRDefault="00722D55" w:rsidP="00651133">
      <w:pPr>
        <w:ind w:left="426"/>
      </w:pPr>
      <w:r w:rsidRPr="008D6555">
        <w:t>C</w:t>
      </w:r>
      <w:r w:rsidR="008E6CC0" w:rsidRPr="008D6555">
        <w:t>onne</w:t>
      </w:r>
      <w:r w:rsidR="00EC584B" w:rsidRPr="008D6555">
        <w:t>ct the air supply to the tool.</w:t>
      </w:r>
    </w:p>
    <w:p w:rsidR="00093F5D" w:rsidRPr="008D6555" w:rsidRDefault="00CB6C04" w:rsidP="008D6555">
      <w:pPr>
        <w:pStyle w:val="ListParagraph"/>
      </w:pPr>
      <w:r w:rsidRPr="008D6555">
        <w:t xml:space="preserve">Push </w:t>
      </w:r>
      <w:r w:rsidR="008E6CC0" w:rsidRPr="008D6555">
        <w:t xml:space="preserve">the </w:t>
      </w:r>
      <w:r w:rsidR="00093F5D" w:rsidRPr="008D6555">
        <w:t>nose into the work to al</w:t>
      </w:r>
      <w:r w:rsidRPr="008D6555">
        <w:t>low the safety mechanism to depress</w:t>
      </w:r>
      <w:r w:rsidR="00093F5D" w:rsidRPr="008D6555">
        <w:t>.</w:t>
      </w:r>
    </w:p>
    <w:p w:rsidR="00093F5D" w:rsidRPr="008D6555" w:rsidRDefault="00093F5D" w:rsidP="008D6555">
      <w:pPr>
        <w:pStyle w:val="ListParagraph"/>
      </w:pPr>
      <w:r w:rsidRPr="008D6555">
        <w:t>Pull the trigger to fire the gun.</w:t>
      </w:r>
    </w:p>
    <w:p w:rsidR="00722D55" w:rsidRDefault="008D6555" w:rsidP="00722D55">
      <w:r>
        <w:rPr>
          <w:noProof/>
          <w:lang w:eastAsia="en-AU"/>
        </w:rPr>
        <w:drawing>
          <wp:anchor distT="0" distB="0" distL="114300" distR="114300" simplePos="0" relativeHeight="251881472" behindDoc="1" locked="0" layoutInCell="1" allowOverlap="1">
            <wp:simplePos x="0" y="0"/>
            <wp:positionH relativeFrom="column">
              <wp:posOffset>3790950</wp:posOffset>
            </wp:positionH>
            <wp:positionV relativeFrom="paragraph">
              <wp:posOffset>163195</wp:posOffset>
            </wp:positionV>
            <wp:extent cx="1913255" cy="2635250"/>
            <wp:effectExtent l="19050" t="0" r="0" b="0"/>
            <wp:wrapTight wrapText="bothSides">
              <wp:wrapPolygon edited="0">
                <wp:start x="-215" y="0"/>
                <wp:lineTo x="-215" y="21392"/>
                <wp:lineTo x="21507" y="21392"/>
                <wp:lineTo x="21507" y="0"/>
                <wp:lineTo x="-215" y="0"/>
              </wp:wrapPolygon>
            </wp:wrapTight>
            <wp:docPr id="33" name="Picture 762" descr="DSC_016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4 (2).jpg"/>
                    <pic:cNvPicPr/>
                  </pic:nvPicPr>
                  <pic:blipFill>
                    <a:blip r:embed="rId132" cstate="print">
                      <a:lum bright="10000" contrast="10000"/>
                    </a:blip>
                    <a:srcRect/>
                    <a:stretch>
                      <a:fillRect/>
                    </a:stretch>
                  </pic:blipFill>
                  <pic:spPr>
                    <a:xfrm>
                      <a:off x="0" y="0"/>
                      <a:ext cx="1913255" cy="2635250"/>
                    </a:xfrm>
                    <a:prstGeom prst="rect">
                      <a:avLst/>
                    </a:prstGeom>
                  </pic:spPr>
                </pic:pic>
              </a:graphicData>
            </a:graphic>
          </wp:anchor>
        </w:drawing>
      </w:r>
      <w:r w:rsidR="00722D55">
        <w:t>In general, keep the following safety considerations in mind whenever you’re using a nail or staple gun:</w:t>
      </w:r>
    </w:p>
    <w:p w:rsidR="00722D55" w:rsidRPr="008D6555" w:rsidRDefault="00722D55" w:rsidP="008D6555">
      <w:pPr>
        <w:pStyle w:val="ListBullet"/>
      </w:pPr>
      <w:r w:rsidRPr="008D6555">
        <w:t>Always keep your free hand away from the discharge area while you’re firing.</w:t>
      </w:r>
    </w:p>
    <w:p w:rsidR="00722D55" w:rsidRPr="008D6555" w:rsidRDefault="00722D55" w:rsidP="008D6555">
      <w:pPr>
        <w:pStyle w:val="ListBullet"/>
      </w:pPr>
      <w:r w:rsidRPr="008D6555">
        <w:t>Don’t fire fasteners into knots or unsound timber.</w:t>
      </w:r>
    </w:p>
    <w:p w:rsidR="00722D55" w:rsidRPr="008D6555" w:rsidRDefault="00722D55" w:rsidP="008D6555">
      <w:pPr>
        <w:pStyle w:val="ListBullet"/>
      </w:pPr>
      <w:r w:rsidRPr="008D6555">
        <w:t>Don’t fire fasteners at a sharp angle or too close to edge of the material.</w:t>
      </w:r>
    </w:p>
    <w:p w:rsidR="00722D55" w:rsidRPr="008D6555" w:rsidRDefault="00722D55" w:rsidP="008D6555">
      <w:pPr>
        <w:pStyle w:val="ListBullet"/>
      </w:pPr>
      <w:r w:rsidRPr="008D6555">
        <w:t>Never fire towards yourself or in the direction of other people.</w:t>
      </w:r>
    </w:p>
    <w:p w:rsidR="00722D55" w:rsidRPr="00C952F1" w:rsidRDefault="00722D55" w:rsidP="008D6555">
      <w:pPr>
        <w:pStyle w:val="ListBullet"/>
      </w:pPr>
      <w:r>
        <w:t>Always disconnect the gun from the air supply before carrying out maintenance, clearing a jam, or handing the gun to another person.</w:t>
      </w:r>
    </w:p>
    <w:p w:rsidR="00651133" w:rsidRDefault="00651133">
      <w:pPr>
        <w:spacing w:before="0" w:line="240" w:lineRule="auto"/>
        <w:rPr>
          <w:rFonts w:cs="Arial"/>
          <w:b/>
          <w:i/>
          <w:color w:val="0033CC"/>
          <w:sz w:val="28"/>
          <w:szCs w:val="28"/>
        </w:rPr>
      </w:pPr>
      <w:r>
        <w:br w:type="page"/>
      </w:r>
    </w:p>
    <w:p w:rsidR="00A77834" w:rsidRDefault="00A77834" w:rsidP="00A77834">
      <w:pPr>
        <w:pStyle w:val="Heading5"/>
      </w:pPr>
      <w:r>
        <w:lastRenderedPageBreak/>
        <w:t>Learning activity</w:t>
      </w:r>
    </w:p>
    <w:p w:rsidR="00CB6C04" w:rsidRDefault="002B31F0" w:rsidP="00A77834">
      <w:r>
        <w:rPr>
          <w:noProof/>
          <w:lang w:eastAsia="en-AU"/>
        </w:rPr>
        <w:drawing>
          <wp:anchor distT="0" distB="0" distL="114300" distR="114300" simplePos="0" relativeHeight="252096512" behindDoc="1" locked="0" layoutInCell="1" allowOverlap="1">
            <wp:simplePos x="0" y="0"/>
            <wp:positionH relativeFrom="column">
              <wp:posOffset>27940</wp:posOffset>
            </wp:positionH>
            <wp:positionV relativeFrom="paragraph">
              <wp:posOffset>74930</wp:posOffset>
            </wp:positionV>
            <wp:extent cx="1163955" cy="967740"/>
            <wp:effectExtent l="19050" t="0" r="0" b="0"/>
            <wp:wrapTight wrapText="bothSides">
              <wp:wrapPolygon edited="0">
                <wp:start x="-354" y="0"/>
                <wp:lineTo x="-354" y="21260"/>
                <wp:lineTo x="21565" y="21260"/>
                <wp:lineTo x="21565" y="0"/>
                <wp:lineTo x="-354" y="0"/>
              </wp:wrapPolygon>
            </wp:wrapTight>
            <wp:docPr id="59"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3" cstate="print"/>
                    <a:stretch>
                      <a:fillRect/>
                    </a:stretch>
                  </pic:blipFill>
                  <pic:spPr>
                    <a:xfrm>
                      <a:off x="0" y="0"/>
                      <a:ext cx="1163955" cy="967740"/>
                    </a:xfrm>
                    <a:prstGeom prst="rect">
                      <a:avLst/>
                    </a:prstGeom>
                  </pic:spPr>
                </pic:pic>
              </a:graphicData>
            </a:graphic>
          </wp:anchor>
        </w:drawing>
      </w:r>
      <w:r w:rsidR="00CB6C04">
        <w:t>The basic operating procedure described above refers to a trigger action called ‘single shot mode’.</w:t>
      </w:r>
    </w:p>
    <w:p w:rsidR="00A77834" w:rsidRDefault="00CB6C04" w:rsidP="00B36893">
      <w:pPr>
        <w:ind w:left="2041" w:hanging="2041"/>
      </w:pPr>
      <w:r>
        <w:t>In this action, you need to push the nose into the work to let the safety mechanism depress and then pull the trigger to fire the gun. To fire a second nail, you must go through the whole process again.</w:t>
      </w:r>
    </w:p>
    <w:p w:rsidR="00CB6C04" w:rsidRDefault="00FE6322" w:rsidP="00A77834">
      <w:r>
        <w:t>Some guns have two operating modes – ‘single shot’ and ‘bump fire’. When the bump fire action is selected, you can keep the trigger depressed and simply bump the nose of the gun onto the work each time you want to fire a nail. Bump fire is handy for jobs where you need to fire many nails in quick succession.</w:t>
      </w:r>
    </w:p>
    <w:p w:rsidR="009C6A18" w:rsidRDefault="009C6A18" w:rsidP="00A77834">
      <w:r>
        <w:t>What do you think would be the extra safety problems associated with bump fire mode? How would this affect the way you use the gun, or position yourself before you start firing?</w:t>
      </w:r>
    </w:p>
    <w:tbl>
      <w:tblPr>
        <w:tblW w:w="0" w:type="auto"/>
        <w:shd w:val="clear" w:color="auto" w:fill="FFCC99"/>
        <w:tblLook w:val="04A0"/>
      </w:tblPr>
      <w:tblGrid>
        <w:gridCol w:w="9242"/>
      </w:tblGrid>
      <w:tr w:rsidR="007E6D29" w:rsidTr="00A8172A">
        <w:tc>
          <w:tcPr>
            <w:tcW w:w="9242" w:type="dxa"/>
            <w:shd w:val="clear" w:color="auto" w:fill="FFCC99"/>
            <w:hideMark/>
          </w:tcPr>
          <w:p w:rsidR="007E6D29" w:rsidRDefault="007E6D29" w:rsidP="00A8172A">
            <w:pPr>
              <w:pStyle w:val="Heading2"/>
              <w:rPr>
                <w:rFonts w:eastAsiaTheme="minorEastAsia"/>
              </w:rPr>
            </w:pPr>
            <w:bookmarkStart w:id="79" w:name="_Toc378330640"/>
            <w:r>
              <w:rPr>
                <w:rFonts w:eastAsiaTheme="minorEastAsia"/>
              </w:rPr>
              <w:lastRenderedPageBreak/>
              <w:t>Assignment 3</w:t>
            </w:r>
            <w:bookmarkEnd w:id="79"/>
          </w:p>
        </w:tc>
      </w:tr>
    </w:tbl>
    <w:p w:rsidR="007E6D29" w:rsidRDefault="007E6D29" w:rsidP="007E6D29">
      <w:pPr>
        <w:spacing w:before="360"/>
      </w:pPr>
      <w:r>
        <w:t xml:space="preserve">Choose </w:t>
      </w:r>
      <w:r w:rsidR="00BC491A">
        <w:t>three</w:t>
      </w:r>
      <w:r>
        <w:t xml:space="preserve"> hand-held power tools you use at work. </w:t>
      </w:r>
      <w:r w:rsidR="00BC491A">
        <w:t xml:space="preserve">Do not include either of the tools you selected for Assignment 2. </w:t>
      </w:r>
      <w:r w:rsidR="00B21D69">
        <w:t xml:space="preserve">In preference, </w:t>
      </w:r>
      <w:r>
        <w:t xml:space="preserve">select tools you will be using for your practical demonstration assessment </w:t>
      </w:r>
      <w:r w:rsidR="00BC491A">
        <w:t xml:space="preserve">activities </w:t>
      </w:r>
      <w:r>
        <w:t>in this unit.</w:t>
      </w:r>
    </w:p>
    <w:p w:rsidR="007E6D29" w:rsidRDefault="007E6D29" w:rsidP="007E6D29">
      <w:r>
        <w:t>For each tool, answer the following questions:</w:t>
      </w:r>
    </w:p>
    <w:p w:rsidR="007E6D29" w:rsidRDefault="007E6D29" w:rsidP="00BF35BE">
      <w:pPr>
        <w:pStyle w:val="ListParagraph"/>
        <w:numPr>
          <w:ilvl w:val="0"/>
          <w:numId w:val="32"/>
        </w:numPr>
        <w:ind w:left="426" w:hanging="426"/>
      </w:pPr>
      <w:r>
        <w:t>What type of tool is it?</w:t>
      </w:r>
    </w:p>
    <w:p w:rsidR="007E6D29" w:rsidRDefault="007E6D29" w:rsidP="00BF35BE">
      <w:pPr>
        <w:pStyle w:val="ListParagraph"/>
      </w:pPr>
      <w:r>
        <w:t>Who is the manufacturer and what is the brand name of the tool?</w:t>
      </w:r>
    </w:p>
    <w:p w:rsidR="007E6D29" w:rsidRDefault="00AE233A" w:rsidP="00BF35BE">
      <w:pPr>
        <w:pStyle w:val="ListParagraph"/>
      </w:pPr>
      <w:r>
        <w:t>What is its main purpose?</w:t>
      </w:r>
    </w:p>
    <w:p w:rsidR="007E6D29" w:rsidRDefault="007E6D29" w:rsidP="00BF35BE">
      <w:pPr>
        <w:pStyle w:val="ListParagraph"/>
      </w:pPr>
      <w:r>
        <w:t>What personal protective equipment should you wear when</w:t>
      </w:r>
      <w:r w:rsidR="00F74664">
        <w:t xml:space="preserve"> you’</w:t>
      </w:r>
      <w:r w:rsidR="00BF34A7">
        <w:t>re using the tool</w:t>
      </w:r>
      <w:r>
        <w:t xml:space="preserve">? For example, do you need to wear </w:t>
      </w:r>
      <w:r w:rsidR="006E1000">
        <w:t>ear muff</w:t>
      </w:r>
      <w:r w:rsidR="00BF34A7">
        <w:t xml:space="preserve">s, </w:t>
      </w:r>
      <w:r>
        <w:t>safety glasses, dust mask, etc. If you only need to wear PPE for certain types of jobs, state the item of PPE and briefly describe when it would be required.</w:t>
      </w:r>
    </w:p>
    <w:p w:rsidR="000A179C" w:rsidRDefault="00207A3B" w:rsidP="00BF35BE">
      <w:pPr>
        <w:pStyle w:val="ListParagraph"/>
      </w:pPr>
      <w:r>
        <w:t xml:space="preserve">Specify the attachment or item of hardware </w:t>
      </w:r>
      <w:r w:rsidR="000A179C">
        <w:t xml:space="preserve">on the tool </w:t>
      </w:r>
      <w:r>
        <w:t>that does the actual work</w:t>
      </w:r>
      <w:r w:rsidR="000A179C">
        <w:t xml:space="preserve"> </w:t>
      </w:r>
      <w:r>
        <w:t xml:space="preserve">– that is, the drilling, cutting, welding, fastening, heating etc. </w:t>
      </w:r>
      <w:r w:rsidR="000A179C">
        <w:t>Preferably,</w:t>
      </w:r>
      <w:r w:rsidR="00F74664">
        <w:t xml:space="preserve"> describe the attachments you’</w:t>
      </w:r>
      <w:r w:rsidR="000A179C">
        <w:t xml:space="preserve">ll be using </w:t>
      </w:r>
      <w:r w:rsidR="00390AD4">
        <w:t xml:space="preserve">for your </w:t>
      </w:r>
      <w:r w:rsidR="000A179C">
        <w:t>practical ass</w:t>
      </w:r>
      <w:r w:rsidR="009110A7">
        <w:t>essment activity</w:t>
      </w:r>
      <w:r w:rsidR="00F74664">
        <w:t xml:space="preserve">, if they are </w:t>
      </w:r>
      <w:r w:rsidR="009110A7">
        <w:t>differ</w:t>
      </w:r>
      <w:r w:rsidR="00F74664">
        <w:t>ent from the one that’</w:t>
      </w:r>
      <w:r w:rsidR="009110A7">
        <w:t>s normally fitted to the tool.</w:t>
      </w:r>
    </w:p>
    <w:p w:rsidR="007E6D29" w:rsidRDefault="007E6D29" w:rsidP="00BF35BE">
      <w:pPr>
        <w:pStyle w:val="ListParagraph"/>
      </w:pPr>
      <w:r>
        <w:t xml:space="preserve">What checks do you need to carry out before you use the tool? These may include </w:t>
      </w:r>
      <w:r w:rsidR="00390AD4">
        <w:t xml:space="preserve">adjustments, calibrations, </w:t>
      </w:r>
      <w:r>
        <w:t xml:space="preserve">safety checks, inspections </w:t>
      </w:r>
      <w:r w:rsidR="00390AD4">
        <w:t xml:space="preserve">of wear and tear, </w:t>
      </w:r>
      <w:r>
        <w:t>etc.</w:t>
      </w:r>
    </w:p>
    <w:p w:rsidR="00390AD4" w:rsidRDefault="00390AD4" w:rsidP="00BF35BE">
      <w:pPr>
        <w:pStyle w:val="ListParagraph"/>
      </w:pPr>
      <w:r>
        <w:t xml:space="preserve">What </w:t>
      </w:r>
      <w:r w:rsidR="00F74664">
        <w:t>routine</w:t>
      </w:r>
      <w:r>
        <w:t xml:space="preserve"> maintenance procedures are required to keep the tool in good condition? Describe the maintenance </w:t>
      </w:r>
      <w:r w:rsidR="00F74664">
        <w:t>procedures</w:t>
      </w:r>
      <w:r>
        <w:t xml:space="preserve">, including </w:t>
      </w:r>
      <w:r w:rsidR="00F74664">
        <w:t>when they should be carried out, e.g. after each use, weekly, monthly, etc.</w:t>
      </w:r>
    </w:p>
    <w:p w:rsidR="00AB2102" w:rsidRDefault="007E6D29" w:rsidP="00BF35BE">
      <w:pPr>
        <w:pStyle w:val="ListParagraph"/>
      </w:pPr>
      <w:r>
        <w:t xml:space="preserve">What are the main </w:t>
      </w:r>
      <w:r w:rsidR="00F74664">
        <w:t>problems that would cause you to tag-out the tool and have it discarded or put in for repair? Describe the</w:t>
      </w:r>
      <w:r w:rsidR="002E6EDE">
        <w:t xml:space="preserve"> sorts of things that would make you think the tool was not safe to use. These could relate to unusual sounds, smells, loose parts, damaged parts, etc.</w:t>
      </w:r>
    </w:p>
    <w:p w:rsidR="00AB2102" w:rsidRDefault="00AB2102">
      <w:pPr>
        <w:spacing w:before="0" w:line="240" w:lineRule="auto"/>
      </w:pPr>
      <w:r>
        <w:br w:type="page"/>
      </w:r>
    </w:p>
    <w:p w:rsidR="004B1E4F" w:rsidRDefault="004B1E4F" w:rsidP="004B1E4F">
      <w:pPr>
        <w:pStyle w:val="Heading1"/>
        <w:rPr>
          <w:lang w:eastAsia="en-AU"/>
        </w:rPr>
      </w:pPr>
      <w:bookmarkStart w:id="80" w:name="_Toc348693884"/>
      <w:bookmarkStart w:id="81" w:name="_Toc361135321"/>
      <w:bookmarkStart w:id="82" w:name="_Toc378330641"/>
      <w:r w:rsidRPr="007E06A0">
        <w:rPr>
          <w:lang w:eastAsia="en-AU"/>
        </w:rPr>
        <w:lastRenderedPageBreak/>
        <w:t>Practical demonstrations</w:t>
      </w:r>
      <w:bookmarkEnd w:id="80"/>
      <w:bookmarkEnd w:id="81"/>
      <w:bookmarkEnd w:id="82"/>
    </w:p>
    <w:p w:rsidR="004B1E4F" w:rsidRPr="00796386" w:rsidRDefault="004B1E4F" w:rsidP="006B556C">
      <w:pPr>
        <w:spacing w:before="360"/>
      </w:pPr>
      <w:r w:rsidRPr="00796386">
        <w:t>Your trainer may ask you to keep a log book or diary of the work you do on-the-job that relates to the practical components of this unit. This will help them to determine when you’ve had sufficient hands-on practice in these tasks to u</w:t>
      </w:r>
      <w:r w:rsidR="00EC584B" w:rsidRPr="00796386">
        <w:t>ndertake the assessment events.</w:t>
      </w:r>
    </w:p>
    <w:p w:rsidR="006B556C" w:rsidRPr="00796386" w:rsidRDefault="004B1E4F" w:rsidP="00796386">
      <w:pPr>
        <w:pStyle w:val="ListBullet"/>
        <w:numPr>
          <w:ilvl w:val="0"/>
          <w:numId w:val="0"/>
        </w:numPr>
        <w:tabs>
          <w:tab w:val="left" w:pos="720"/>
        </w:tabs>
        <w:spacing w:before="240"/>
      </w:pPr>
      <w:r w:rsidRPr="00796386">
        <w:t>When you’re ready to be assessed, your assessor will ask you to complete a range of pract</w:t>
      </w:r>
      <w:r w:rsidR="006B556C" w:rsidRPr="00796386">
        <w:t>ical demonstrations. You will be assessed on your ability to:</w:t>
      </w:r>
    </w:p>
    <w:p w:rsidR="004B1E4F" w:rsidRPr="00651133" w:rsidRDefault="00F7360E" w:rsidP="00F7360E">
      <w:pPr>
        <w:pStyle w:val="ListBullet"/>
      </w:pPr>
      <w:r w:rsidRPr="00651133">
        <w:t>u</w:t>
      </w:r>
      <w:r w:rsidR="006B556C" w:rsidRPr="00651133">
        <w:t>se a range of hand-held tools safely and competently</w:t>
      </w:r>
    </w:p>
    <w:p w:rsidR="006B556C" w:rsidRPr="00651133" w:rsidRDefault="00F7360E" w:rsidP="00F7360E">
      <w:pPr>
        <w:pStyle w:val="ListBullet"/>
      </w:pPr>
      <w:r w:rsidRPr="00651133">
        <w:t>c</w:t>
      </w:r>
      <w:r w:rsidR="006B556C" w:rsidRPr="00651133">
        <w:t>arry out operator maintenance procedures on the tools you use</w:t>
      </w:r>
    </w:p>
    <w:p w:rsidR="004B1E4F" w:rsidRPr="00651133" w:rsidRDefault="004B1E4F" w:rsidP="00F7360E">
      <w:pPr>
        <w:pStyle w:val="ListBullet"/>
      </w:pPr>
      <w:r w:rsidRPr="00651133">
        <w:t>follow all work, health and safety requirements and environmental care procedures</w:t>
      </w:r>
    </w:p>
    <w:p w:rsidR="00EF05C2" w:rsidRPr="00651133" w:rsidRDefault="00EF05C2" w:rsidP="00F7360E">
      <w:pPr>
        <w:pStyle w:val="ListBullet"/>
      </w:pPr>
      <w:r w:rsidRPr="00651133">
        <w:t>grind and sharpen chisels, hand plane irons and drill bits</w:t>
      </w:r>
    </w:p>
    <w:p w:rsidR="004B1E4F" w:rsidRPr="00651133" w:rsidRDefault="004B1E4F" w:rsidP="00F7360E">
      <w:pPr>
        <w:pStyle w:val="ListBullet"/>
      </w:pPr>
      <w:r w:rsidRPr="00651133">
        <w:t>correctly interpret company documents and work instructions</w:t>
      </w:r>
    </w:p>
    <w:p w:rsidR="004B1E4F" w:rsidRPr="00651133" w:rsidRDefault="00EF05C2" w:rsidP="00F7360E">
      <w:pPr>
        <w:pStyle w:val="ListBullet"/>
      </w:pPr>
      <w:r w:rsidRPr="00651133">
        <w:t>minimise waste</w:t>
      </w:r>
    </w:p>
    <w:p w:rsidR="004B1E4F" w:rsidRPr="00651133" w:rsidRDefault="004B1E4F" w:rsidP="00F7360E">
      <w:pPr>
        <w:pStyle w:val="ListBullet"/>
      </w:pPr>
      <w:r w:rsidRPr="00651133">
        <w:t>communicate and work effectively with other workers in the area</w:t>
      </w:r>
    </w:p>
    <w:p w:rsidR="004B1E4F" w:rsidRPr="00651133" w:rsidRDefault="004B1E4F" w:rsidP="00F7360E">
      <w:pPr>
        <w:pStyle w:val="ListBullet"/>
      </w:pPr>
      <w:r w:rsidRPr="00651133">
        <w:t>prevent damage to goods, equipment and products</w:t>
      </w:r>
    </w:p>
    <w:p w:rsidR="004B1E4F" w:rsidRPr="00651133" w:rsidRDefault="004B1E4F" w:rsidP="00F7360E">
      <w:pPr>
        <w:pStyle w:val="ListBullet"/>
      </w:pPr>
      <w:r w:rsidRPr="00651133">
        <w:t>work productively and produce a high quality job</w:t>
      </w:r>
    </w:p>
    <w:p w:rsidR="004B1E4F" w:rsidRPr="00651133" w:rsidRDefault="004B1E4F" w:rsidP="00F7360E">
      <w:pPr>
        <w:pStyle w:val="ListBullet"/>
      </w:pPr>
      <w:r w:rsidRPr="00651133">
        <w:t xml:space="preserve">modify </w:t>
      </w:r>
      <w:r w:rsidR="00F7360E" w:rsidRPr="00651133">
        <w:t xml:space="preserve">the </w:t>
      </w:r>
      <w:r w:rsidRPr="00651133">
        <w:t>activities and techniques used to suit different sites and working conditions.</w:t>
      </w:r>
    </w:p>
    <w:p w:rsidR="008232D9" w:rsidRPr="00C17D3C" w:rsidRDefault="004B1E4F" w:rsidP="00F7360E">
      <w:pPr>
        <w:pStyle w:val="ListBullet"/>
        <w:numPr>
          <w:ilvl w:val="0"/>
          <w:numId w:val="0"/>
        </w:numPr>
        <w:spacing w:before="240"/>
      </w:pPr>
      <w:r w:rsidRPr="00796386">
        <w:t>Make sure you talk to your trainer or supervisor about any of the details you don’t understand, or aren’t ready to demonstrate, before the assessment events are organised. This will give you time to get the hang of the tasks you’ll need to perform, so that you’ll feel more confident when the time comes to be assessed.</w:t>
      </w:r>
    </w:p>
    <w:sectPr w:rsidR="008232D9" w:rsidRPr="00C17D3C" w:rsidSect="00446169">
      <w:headerReference w:type="default" r:id="rId133"/>
      <w:pgSz w:w="11906" w:h="16838"/>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1837" w:rsidRDefault="004C1837" w:rsidP="00C04FA5">
      <w:pPr>
        <w:spacing w:before="0" w:line="240" w:lineRule="auto"/>
      </w:pPr>
      <w:r>
        <w:separator/>
      </w:r>
    </w:p>
  </w:endnote>
  <w:endnote w:type="continuationSeparator" w:id="0">
    <w:p w:rsidR="004C1837" w:rsidRDefault="004C1837" w:rsidP="00C04FA5">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Korolev-Medium">
    <w:altName w:val="Times New Roman"/>
    <w:charset w:val="00"/>
    <w:family w:val="auto"/>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676" w:rsidRPr="00A53B82" w:rsidRDefault="00701676" w:rsidP="00C04FA5">
    <w:pPr>
      <w:jc w:val="center"/>
      <w:rPr>
        <w:rFonts w:ascii="Arial Narrow" w:hAnsi="Arial Narrow"/>
        <w: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676" w:rsidRPr="00A53B82" w:rsidRDefault="000368F0" w:rsidP="004B118C">
    <w:pPr>
      <w:tabs>
        <w:tab w:val="left" w:pos="7088"/>
      </w:tabs>
      <w:spacing w:before="0"/>
      <w:jc w:val="center"/>
      <w:rPr>
        <w:rFonts w:ascii="Arial Narrow" w:hAnsi="Arial Narrow"/>
        <w:b/>
      </w:rPr>
    </w:pPr>
    <w:r w:rsidRPr="000368F0">
      <w:rPr>
        <w:rFonts w:ascii="Arial Narrow" w:hAnsi="Arial Narrow"/>
        <w:noProof/>
        <w:lang w:eastAsia="en-AU"/>
      </w:rPr>
      <w:pict>
        <v:shapetype id="_x0000_t32" coordsize="21600,21600" o:spt="32" o:oned="t" path="m,l21600,21600e" filled="f">
          <v:path arrowok="t" fillok="f" o:connecttype="none"/>
          <o:lock v:ext="edit" shapetype="t"/>
        </v:shapetype>
        <v:shape id="_x0000_s17411" type="#_x0000_t32" style="position:absolute;left:0;text-align:left;margin-left:-3.55pt;margin-top:-7.1pt;width:461.6pt;height:0;z-index:251663360" o:connectortype="straight" strokecolor="#a5a5a5" strokeweight="1pt"/>
      </w:pict>
    </w:r>
    <w:r w:rsidR="00701676" w:rsidRPr="004C382B">
      <w:rPr>
        <w:rFonts w:ascii="Arial Narrow" w:hAnsi="Arial Narrow"/>
      </w:rPr>
      <w:t>©</w:t>
    </w:r>
    <w:r w:rsidR="00701676">
      <w:rPr>
        <w:rFonts w:ascii="Arial Narrow" w:hAnsi="Arial Narrow"/>
      </w:rPr>
      <w:t xml:space="preserve"> Commonwealth of Australia 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1837" w:rsidRDefault="004C1837" w:rsidP="00C04FA5">
      <w:pPr>
        <w:spacing w:before="0" w:line="240" w:lineRule="auto"/>
      </w:pPr>
      <w:r>
        <w:separator/>
      </w:r>
    </w:p>
  </w:footnote>
  <w:footnote w:type="continuationSeparator" w:id="0">
    <w:p w:rsidR="004C1837" w:rsidRDefault="004C1837" w:rsidP="00C04FA5">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676" w:rsidRPr="00364F1B" w:rsidRDefault="00701676" w:rsidP="0087485D">
    <w:pPr>
      <w:spacing w:before="0"/>
      <w:jc w:val="center"/>
      <w:rPr>
        <w:rFonts w:ascii="Arial Narrow" w:hAnsi="Arial Narrow"/>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676" w:rsidRPr="00364F1B" w:rsidRDefault="000368F0" w:rsidP="00446169">
    <w:pPr>
      <w:spacing w:after="240"/>
      <w:jc w:val="center"/>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17412" type="#_x0000_t32" style="position:absolute;left:0;text-align:left;margin-left:-8.55pt;margin-top:35.45pt;width:461.6pt;height:0;z-index:251665408" o:connectortype="straight" strokecolor="#a5a5a5"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676" w:rsidRPr="00364F1B" w:rsidRDefault="000368F0" w:rsidP="009F0548">
    <w:pPr>
      <w:tabs>
        <w:tab w:val="left" w:pos="8364"/>
      </w:tabs>
      <w:spacing w:after="240"/>
      <w:ind w:left="2693"/>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17413" type="#_x0000_t32" style="position:absolute;left:0;text-align:left;margin-left:-6.3pt;margin-top:33.6pt;width:461.6pt;height:0;z-index:251667456" o:connectortype="straight" strokecolor="#a5a5a5" strokeweight="1pt"/>
      </w:pict>
    </w:r>
    <w:r w:rsidR="00701676">
      <w:rPr>
        <w:rFonts w:ascii="Arial Narrow" w:hAnsi="Arial Narrow"/>
      </w:rPr>
      <w:t>Hand and power tools</w:t>
    </w:r>
    <w:r w:rsidR="00701676" w:rsidRPr="00364F1B">
      <w:rPr>
        <w:rFonts w:ascii="Arial Narrow" w:hAnsi="Arial Narrow"/>
      </w:rPr>
      <w:t xml:space="preserve"> – Learner guide</w:t>
    </w:r>
    <w:r w:rsidR="00701676">
      <w:rPr>
        <w:rFonts w:ascii="Arial Narrow" w:hAnsi="Arial Narrow"/>
      </w:rPr>
      <w:tab/>
    </w:r>
    <w:r w:rsidRPr="00364F1B">
      <w:rPr>
        <w:rFonts w:ascii="Arial Narrow" w:hAnsi="Arial Narrow"/>
      </w:rPr>
      <w:fldChar w:fldCharType="begin"/>
    </w:r>
    <w:r w:rsidR="00701676" w:rsidRPr="00364F1B">
      <w:rPr>
        <w:rFonts w:ascii="Arial Narrow" w:hAnsi="Arial Narrow"/>
      </w:rPr>
      <w:instrText xml:space="preserve"> PAGE   \* MERGEFORMAT </w:instrText>
    </w:r>
    <w:r w:rsidRPr="00364F1B">
      <w:rPr>
        <w:rFonts w:ascii="Arial Narrow" w:hAnsi="Arial Narrow"/>
      </w:rPr>
      <w:fldChar w:fldCharType="separate"/>
    </w:r>
    <w:r w:rsidR="007F09DF">
      <w:rPr>
        <w:rFonts w:ascii="Arial Narrow" w:hAnsi="Arial Narrow"/>
        <w:noProof/>
      </w:rPr>
      <w:t>58</w:t>
    </w:r>
    <w:r w:rsidRPr="00364F1B">
      <w:rPr>
        <w:rFonts w:ascii="Arial Narrow" w:hAnsi="Arial Narrow"/>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0C92AA62"/>
    <w:lvl w:ilvl="0">
      <w:start w:val="1"/>
      <w:numFmt w:val="decimal"/>
      <w:pStyle w:val="ListNumber"/>
      <w:lvlText w:val="%1."/>
      <w:lvlJc w:val="left"/>
      <w:pPr>
        <w:tabs>
          <w:tab w:val="num" w:pos="360"/>
        </w:tabs>
        <w:ind w:left="360" w:hanging="360"/>
      </w:pPr>
    </w:lvl>
  </w:abstractNum>
  <w:abstractNum w:abstractNumId="1">
    <w:nsid w:val="FFFFFF89"/>
    <w:multiLevelType w:val="singleLevel"/>
    <w:tmpl w:val="AE3A9C26"/>
    <w:lvl w:ilvl="0">
      <w:start w:val="1"/>
      <w:numFmt w:val="bullet"/>
      <w:pStyle w:val="ListBullet"/>
      <w:lvlText w:val=""/>
      <w:lvlJc w:val="left"/>
      <w:pPr>
        <w:ind w:left="360" w:hanging="360"/>
      </w:pPr>
      <w:rPr>
        <w:rFonts w:ascii="Symbol" w:hAnsi="Symbol" w:hint="default"/>
      </w:rPr>
    </w:lvl>
  </w:abstractNum>
  <w:abstractNum w:abstractNumId="2">
    <w:nsid w:val="03515DED"/>
    <w:multiLevelType w:val="hybridMultilevel"/>
    <w:tmpl w:val="49E66666"/>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88B646A"/>
    <w:multiLevelType w:val="hybridMultilevel"/>
    <w:tmpl w:val="AAF64B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9D32592"/>
    <w:multiLevelType w:val="multilevel"/>
    <w:tmpl w:val="F83255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3F59DE"/>
    <w:multiLevelType w:val="hybridMultilevel"/>
    <w:tmpl w:val="434E8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0A07153"/>
    <w:multiLevelType w:val="hybridMultilevel"/>
    <w:tmpl w:val="7C2E81E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190767A"/>
    <w:multiLevelType w:val="hybridMultilevel"/>
    <w:tmpl w:val="0C56C13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30F62D9"/>
    <w:multiLevelType w:val="hybridMultilevel"/>
    <w:tmpl w:val="434E8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3207610"/>
    <w:multiLevelType w:val="hybridMultilevel"/>
    <w:tmpl w:val="634271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4CE6452"/>
    <w:multiLevelType w:val="hybridMultilevel"/>
    <w:tmpl w:val="4148DA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5A060D7"/>
    <w:multiLevelType w:val="multilevel"/>
    <w:tmpl w:val="BCD26B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C84ECC"/>
    <w:multiLevelType w:val="multilevel"/>
    <w:tmpl w:val="5EB494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A600AA"/>
    <w:multiLevelType w:val="hybridMultilevel"/>
    <w:tmpl w:val="434E8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7F5427C"/>
    <w:multiLevelType w:val="multilevel"/>
    <w:tmpl w:val="B81467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C0F10A3"/>
    <w:multiLevelType w:val="hybridMultilevel"/>
    <w:tmpl w:val="E132E8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7746D9"/>
    <w:multiLevelType w:val="hybridMultilevel"/>
    <w:tmpl w:val="434E8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39126BA"/>
    <w:multiLevelType w:val="hybridMultilevel"/>
    <w:tmpl w:val="DA06B47A"/>
    <w:lvl w:ilvl="0" w:tplc="4D4CEFDA">
      <w:start w:val="1"/>
      <w:numFmt w:val="bullet"/>
      <w:pStyle w:val="ListParagraph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8253DF5"/>
    <w:multiLevelType w:val="hybridMultilevel"/>
    <w:tmpl w:val="434E8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A9F531B"/>
    <w:multiLevelType w:val="multilevel"/>
    <w:tmpl w:val="D19035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650754"/>
    <w:multiLevelType w:val="hybridMultilevel"/>
    <w:tmpl w:val="434E8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05A7183"/>
    <w:multiLevelType w:val="hybridMultilevel"/>
    <w:tmpl w:val="434E8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37822B7"/>
    <w:multiLevelType w:val="hybridMultilevel"/>
    <w:tmpl w:val="F42CE5F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495F018E"/>
    <w:multiLevelType w:val="multilevel"/>
    <w:tmpl w:val="AAB457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482880"/>
    <w:multiLevelType w:val="hybridMultilevel"/>
    <w:tmpl w:val="D7E29022"/>
    <w:lvl w:ilvl="0" w:tplc="FFFFFFFF">
      <w:start w:val="1"/>
      <w:numFmt w:val="bullet"/>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5">
    <w:nsid w:val="4CD95914"/>
    <w:multiLevelType w:val="multilevel"/>
    <w:tmpl w:val="3DAEAC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9310C3"/>
    <w:multiLevelType w:val="hybridMultilevel"/>
    <w:tmpl w:val="5E401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B436FDB"/>
    <w:multiLevelType w:val="hybridMultilevel"/>
    <w:tmpl w:val="6DC228F2"/>
    <w:lvl w:ilvl="0" w:tplc="CF069AF2">
      <w:start w:val="1"/>
      <w:numFmt w:val="decimal"/>
      <w:pStyle w:val="ListParagraph"/>
      <w:lvlText w:val="%1."/>
      <w:lvlJc w:val="left"/>
      <w:pPr>
        <w:ind w:left="36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BE646EE"/>
    <w:multiLevelType w:val="multilevel"/>
    <w:tmpl w:val="DCA09F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5F3EED"/>
    <w:multiLevelType w:val="multilevel"/>
    <w:tmpl w:val="7E4CD1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07567F"/>
    <w:multiLevelType w:val="hybridMultilevel"/>
    <w:tmpl w:val="434E8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02E21C5"/>
    <w:multiLevelType w:val="hybridMultilevel"/>
    <w:tmpl w:val="89F6231C"/>
    <w:lvl w:ilvl="0" w:tplc="697648BA">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2">
    <w:nsid w:val="6AA5145B"/>
    <w:multiLevelType w:val="hybridMultilevel"/>
    <w:tmpl w:val="49D61C34"/>
    <w:lvl w:ilvl="0" w:tplc="0C090001">
      <w:start w:val="1"/>
      <w:numFmt w:val="bullet"/>
      <w:lvlText w:val=""/>
      <w:lvlJc w:val="left"/>
      <w:pPr>
        <w:ind w:left="1437" w:hanging="360"/>
      </w:pPr>
      <w:rPr>
        <w:rFonts w:ascii="Symbol" w:hAnsi="Symbol" w:hint="default"/>
      </w:rPr>
    </w:lvl>
    <w:lvl w:ilvl="1" w:tplc="0C090003" w:tentative="1">
      <w:start w:val="1"/>
      <w:numFmt w:val="lowerLetter"/>
      <w:lvlText w:val="%2."/>
      <w:lvlJc w:val="left"/>
      <w:pPr>
        <w:ind w:left="2160" w:hanging="360"/>
      </w:pPr>
    </w:lvl>
    <w:lvl w:ilvl="2" w:tplc="0C090005" w:tentative="1">
      <w:start w:val="1"/>
      <w:numFmt w:val="lowerRoman"/>
      <w:lvlText w:val="%3."/>
      <w:lvlJc w:val="right"/>
      <w:pPr>
        <w:ind w:left="2880" w:hanging="180"/>
      </w:pPr>
    </w:lvl>
    <w:lvl w:ilvl="3" w:tplc="0C090001" w:tentative="1">
      <w:start w:val="1"/>
      <w:numFmt w:val="decimal"/>
      <w:lvlText w:val="%4."/>
      <w:lvlJc w:val="left"/>
      <w:pPr>
        <w:ind w:left="3600" w:hanging="360"/>
      </w:pPr>
    </w:lvl>
    <w:lvl w:ilvl="4" w:tplc="0C090003" w:tentative="1">
      <w:start w:val="1"/>
      <w:numFmt w:val="lowerLetter"/>
      <w:lvlText w:val="%5."/>
      <w:lvlJc w:val="left"/>
      <w:pPr>
        <w:ind w:left="4320" w:hanging="360"/>
      </w:pPr>
    </w:lvl>
    <w:lvl w:ilvl="5" w:tplc="0C090005" w:tentative="1">
      <w:start w:val="1"/>
      <w:numFmt w:val="lowerRoman"/>
      <w:lvlText w:val="%6."/>
      <w:lvlJc w:val="right"/>
      <w:pPr>
        <w:ind w:left="5040" w:hanging="180"/>
      </w:pPr>
    </w:lvl>
    <w:lvl w:ilvl="6" w:tplc="0C090001" w:tentative="1">
      <w:start w:val="1"/>
      <w:numFmt w:val="decimal"/>
      <w:lvlText w:val="%7."/>
      <w:lvlJc w:val="left"/>
      <w:pPr>
        <w:ind w:left="5760" w:hanging="360"/>
      </w:pPr>
    </w:lvl>
    <w:lvl w:ilvl="7" w:tplc="0C090003" w:tentative="1">
      <w:start w:val="1"/>
      <w:numFmt w:val="lowerLetter"/>
      <w:lvlText w:val="%8."/>
      <w:lvlJc w:val="left"/>
      <w:pPr>
        <w:ind w:left="6480" w:hanging="360"/>
      </w:pPr>
    </w:lvl>
    <w:lvl w:ilvl="8" w:tplc="0C090005" w:tentative="1">
      <w:start w:val="1"/>
      <w:numFmt w:val="lowerRoman"/>
      <w:lvlText w:val="%9."/>
      <w:lvlJc w:val="right"/>
      <w:pPr>
        <w:ind w:left="7200" w:hanging="180"/>
      </w:pPr>
    </w:lvl>
  </w:abstractNum>
  <w:abstractNum w:abstractNumId="33">
    <w:nsid w:val="6D371BF6"/>
    <w:multiLevelType w:val="hybridMultilevel"/>
    <w:tmpl w:val="0212D8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6BA15EF"/>
    <w:multiLevelType w:val="hybridMultilevel"/>
    <w:tmpl w:val="423A0F9E"/>
    <w:lvl w:ilvl="0" w:tplc="04090001">
      <w:start w:val="1"/>
      <w:numFmt w:val="decimal"/>
      <w:lvlText w:val="%1."/>
      <w:lvlJc w:val="left"/>
      <w:pPr>
        <w:tabs>
          <w:tab w:val="num" w:pos="360"/>
        </w:tabs>
        <w:ind w:left="360" w:hanging="360"/>
      </w:p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5">
    <w:nsid w:val="781E7A1C"/>
    <w:multiLevelType w:val="hybridMultilevel"/>
    <w:tmpl w:val="EE6404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C45245D"/>
    <w:multiLevelType w:val="multilevel"/>
    <w:tmpl w:val="7EDAD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2"/>
  </w:num>
  <w:num w:numId="4">
    <w:abstractNumId w:val="7"/>
  </w:num>
  <w:num w:numId="5">
    <w:abstractNumId w:val="34"/>
  </w:num>
  <w:num w:numId="6">
    <w:abstractNumId w:val="6"/>
  </w:num>
  <w:num w:numId="7">
    <w:abstractNumId w:val="27"/>
  </w:num>
  <w:num w:numId="8">
    <w:abstractNumId w:val="17"/>
  </w:num>
  <w:num w:numId="9">
    <w:abstractNumId w:val="31"/>
  </w:num>
  <w:num w:numId="10">
    <w:abstractNumId w:val="20"/>
  </w:num>
  <w:num w:numId="11">
    <w:abstractNumId w:val="2"/>
  </w:num>
  <w:num w:numId="12">
    <w:abstractNumId w:val="24"/>
  </w:num>
  <w:num w:numId="13">
    <w:abstractNumId w:val="30"/>
  </w:num>
  <w:num w:numId="14">
    <w:abstractNumId w:val="9"/>
  </w:num>
  <w:num w:numId="15">
    <w:abstractNumId w:val="33"/>
  </w:num>
  <w:num w:numId="16">
    <w:abstractNumId w:val="15"/>
  </w:num>
  <w:num w:numId="17">
    <w:abstractNumId w:val="21"/>
  </w:num>
  <w:num w:numId="18">
    <w:abstractNumId w:val="16"/>
  </w:num>
  <w:num w:numId="19">
    <w:abstractNumId w:val="8"/>
  </w:num>
  <w:num w:numId="20">
    <w:abstractNumId w:val="13"/>
  </w:num>
  <w:num w:numId="21">
    <w:abstractNumId w:val="5"/>
  </w:num>
  <w:num w:numId="22">
    <w:abstractNumId w:val="35"/>
  </w:num>
  <w:num w:numId="23">
    <w:abstractNumId w:val="3"/>
  </w:num>
  <w:num w:numId="24">
    <w:abstractNumId w:val="18"/>
  </w:num>
  <w:num w:numId="25">
    <w:abstractNumId w:val="27"/>
    <w:lvlOverride w:ilvl="0">
      <w:startOverride w:val="1"/>
    </w:lvlOverride>
  </w:num>
  <w:num w:numId="26">
    <w:abstractNumId w:val="27"/>
    <w:lvlOverride w:ilvl="0">
      <w:startOverride w:val="1"/>
    </w:lvlOverride>
  </w:num>
  <w:num w:numId="27">
    <w:abstractNumId w:val="27"/>
    <w:lvlOverride w:ilvl="0">
      <w:startOverride w:val="1"/>
    </w:lvlOverride>
  </w:num>
  <w:num w:numId="28">
    <w:abstractNumId w:val="27"/>
    <w:lvlOverride w:ilvl="0">
      <w:startOverride w:val="1"/>
    </w:lvlOverride>
  </w:num>
  <w:num w:numId="29">
    <w:abstractNumId w:val="27"/>
    <w:lvlOverride w:ilvl="0">
      <w:startOverride w:val="1"/>
    </w:lvlOverride>
  </w:num>
  <w:num w:numId="30">
    <w:abstractNumId w:val="27"/>
    <w:lvlOverride w:ilvl="0">
      <w:startOverride w:val="1"/>
    </w:lvlOverride>
  </w:num>
  <w:num w:numId="31">
    <w:abstractNumId w:val="27"/>
    <w:lvlOverride w:ilvl="0">
      <w:startOverride w:val="1"/>
    </w:lvlOverride>
  </w:num>
  <w:num w:numId="32">
    <w:abstractNumId w:val="27"/>
    <w:lvlOverride w:ilvl="0">
      <w:startOverride w:val="1"/>
    </w:lvlOverride>
  </w:num>
  <w:num w:numId="33">
    <w:abstractNumId w:val="27"/>
    <w:lvlOverride w:ilvl="0">
      <w:startOverride w:val="1"/>
    </w:lvlOverride>
  </w:num>
  <w:num w:numId="34">
    <w:abstractNumId w:val="27"/>
    <w:lvlOverride w:ilvl="0">
      <w:startOverride w:val="1"/>
    </w:lvlOverride>
  </w:num>
  <w:num w:numId="35">
    <w:abstractNumId w:val="27"/>
    <w:lvlOverride w:ilvl="0">
      <w:startOverride w:val="1"/>
    </w:lvlOverride>
  </w:num>
  <w:num w:numId="36">
    <w:abstractNumId w:val="26"/>
  </w:num>
  <w:num w:numId="37">
    <w:abstractNumId w:val="32"/>
  </w:num>
  <w:num w:numId="38">
    <w:abstractNumId w:val="10"/>
  </w:num>
  <w:num w:numId="39">
    <w:abstractNumId w:val="36"/>
  </w:num>
  <w:num w:numId="40">
    <w:abstractNumId w:val="4"/>
  </w:num>
  <w:num w:numId="41">
    <w:abstractNumId w:val="25"/>
  </w:num>
  <w:num w:numId="42">
    <w:abstractNumId w:val="23"/>
  </w:num>
  <w:num w:numId="43">
    <w:abstractNumId w:val="19"/>
  </w:num>
  <w:num w:numId="44">
    <w:abstractNumId w:val="12"/>
  </w:num>
  <w:num w:numId="45">
    <w:abstractNumId w:val="28"/>
  </w:num>
  <w:num w:numId="46">
    <w:abstractNumId w:val="11"/>
  </w:num>
  <w:num w:numId="47">
    <w:abstractNumId w:val="14"/>
  </w:num>
  <w:num w:numId="48">
    <w:abstractNumId w:val="29"/>
  </w:num>
  <w:num w:numId="49">
    <w:abstractNumId w:val="27"/>
    <w:lvlOverride w:ilvl="0">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spelling="clean"/>
  <w:defaultTabStop w:val="720"/>
  <w:drawingGridHorizontalSpacing w:val="120"/>
  <w:displayHorizontalDrawingGridEvery w:val="2"/>
  <w:characterSpacingControl w:val="doNotCompress"/>
  <w:hdrShapeDefaults>
    <o:shapedefaults v:ext="edit" spidmax="200706"/>
    <o:shapelayout v:ext="edit">
      <o:idmap v:ext="edit" data="17"/>
      <o:rules v:ext="edit">
        <o:r id="V:Rule4" type="connector" idref="#_x0000_s17413"/>
        <o:r id="V:Rule5" type="connector" idref="#_x0000_s17412"/>
        <o:r id="V:Rule6" type="connector" idref="#_x0000_s17411"/>
      </o:rules>
    </o:shapelayout>
  </w:hdrShapeDefaults>
  <w:footnotePr>
    <w:footnote w:id="-1"/>
    <w:footnote w:id="0"/>
  </w:footnotePr>
  <w:endnotePr>
    <w:endnote w:id="-1"/>
    <w:endnote w:id="0"/>
  </w:endnotePr>
  <w:compat/>
  <w:rsids>
    <w:rsidRoot w:val="002520CA"/>
    <w:rsid w:val="00017C54"/>
    <w:rsid w:val="000257F9"/>
    <w:rsid w:val="00033171"/>
    <w:rsid w:val="00033C6F"/>
    <w:rsid w:val="000368F0"/>
    <w:rsid w:val="000375F4"/>
    <w:rsid w:val="00041EF2"/>
    <w:rsid w:val="00045639"/>
    <w:rsid w:val="000463D6"/>
    <w:rsid w:val="0005325C"/>
    <w:rsid w:val="000572A9"/>
    <w:rsid w:val="000613DF"/>
    <w:rsid w:val="0006412C"/>
    <w:rsid w:val="00064A9A"/>
    <w:rsid w:val="00064B33"/>
    <w:rsid w:val="0007078F"/>
    <w:rsid w:val="00072234"/>
    <w:rsid w:val="000725C2"/>
    <w:rsid w:val="00073F2A"/>
    <w:rsid w:val="00074019"/>
    <w:rsid w:val="00074285"/>
    <w:rsid w:val="00074DD0"/>
    <w:rsid w:val="0007544C"/>
    <w:rsid w:val="00081A29"/>
    <w:rsid w:val="000858AB"/>
    <w:rsid w:val="00093F5D"/>
    <w:rsid w:val="0009494C"/>
    <w:rsid w:val="000A0CE1"/>
    <w:rsid w:val="000A179C"/>
    <w:rsid w:val="000A3672"/>
    <w:rsid w:val="000A41F3"/>
    <w:rsid w:val="000A7969"/>
    <w:rsid w:val="000A7E75"/>
    <w:rsid w:val="000C59FC"/>
    <w:rsid w:val="000C6C2F"/>
    <w:rsid w:val="000D0B72"/>
    <w:rsid w:val="000D70B1"/>
    <w:rsid w:val="000E0C73"/>
    <w:rsid w:val="000E4714"/>
    <w:rsid w:val="000E7415"/>
    <w:rsid w:val="000F0AF7"/>
    <w:rsid w:val="000F1FD3"/>
    <w:rsid w:val="000F4D4D"/>
    <w:rsid w:val="000F5562"/>
    <w:rsid w:val="000F5E31"/>
    <w:rsid w:val="000F7EE9"/>
    <w:rsid w:val="00100D28"/>
    <w:rsid w:val="00100EC4"/>
    <w:rsid w:val="00101EBD"/>
    <w:rsid w:val="00102A7F"/>
    <w:rsid w:val="00106ACC"/>
    <w:rsid w:val="00114B7C"/>
    <w:rsid w:val="00121712"/>
    <w:rsid w:val="00123B1B"/>
    <w:rsid w:val="001241D3"/>
    <w:rsid w:val="00130E12"/>
    <w:rsid w:val="00133E8C"/>
    <w:rsid w:val="00137DEE"/>
    <w:rsid w:val="0014280C"/>
    <w:rsid w:val="001431D0"/>
    <w:rsid w:val="00143602"/>
    <w:rsid w:val="00143912"/>
    <w:rsid w:val="00145618"/>
    <w:rsid w:val="00145B5C"/>
    <w:rsid w:val="00156279"/>
    <w:rsid w:val="00156A4E"/>
    <w:rsid w:val="00157E7A"/>
    <w:rsid w:val="001600F5"/>
    <w:rsid w:val="001621F9"/>
    <w:rsid w:val="0017094F"/>
    <w:rsid w:val="00170D53"/>
    <w:rsid w:val="00171D5E"/>
    <w:rsid w:val="001722D2"/>
    <w:rsid w:val="001754CF"/>
    <w:rsid w:val="0017722A"/>
    <w:rsid w:val="001801AB"/>
    <w:rsid w:val="001806FB"/>
    <w:rsid w:val="001821FE"/>
    <w:rsid w:val="00184854"/>
    <w:rsid w:val="00184C6B"/>
    <w:rsid w:val="0018667E"/>
    <w:rsid w:val="0018701B"/>
    <w:rsid w:val="001A4557"/>
    <w:rsid w:val="001A7451"/>
    <w:rsid w:val="001A77AE"/>
    <w:rsid w:val="001B5CF3"/>
    <w:rsid w:val="001C0995"/>
    <w:rsid w:val="001C4031"/>
    <w:rsid w:val="001C48AC"/>
    <w:rsid w:val="001C495C"/>
    <w:rsid w:val="001C6088"/>
    <w:rsid w:val="001C6725"/>
    <w:rsid w:val="001D0599"/>
    <w:rsid w:val="001D43A3"/>
    <w:rsid w:val="001D5B2A"/>
    <w:rsid w:val="001E55FE"/>
    <w:rsid w:val="001E6828"/>
    <w:rsid w:val="001F44B5"/>
    <w:rsid w:val="001F47C3"/>
    <w:rsid w:val="001F7A05"/>
    <w:rsid w:val="00203546"/>
    <w:rsid w:val="00206FC8"/>
    <w:rsid w:val="00207A3B"/>
    <w:rsid w:val="0021073B"/>
    <w:rsid w:val="00212F50"/>
    <w:rsid w:val="00214B16"/>
    <w:rsid w:val="00214FDC"/>
    <w:rsid w:val="00216D38"/>
    <w:rsid w:val="00217E78"/>
    <w:rsid w:val="00223BEA"/>
    <w:rsid w:val="00231AFA"/>
    <w:rsid w:val="00232093"/>
    <w:rsid w:val="00233E61"/>
    <w:rsid w:val="00234010"/>
    <w:rsid w:val="00236A97"/>
    <w:rsid w:val="002450A2"/>
    <w:rsid w:val="0024608A"/>
    <w:rsid w:val="00246FEC"/>
    <w:rsid w:val="002520CA"/>
    <w:rsid w:val="002603C6"/>
    <w:rsid w:val="0026423A"/>
    <w:rsid w:val="002678E6"/>
    <w:rsid w:val="002766E6"/>
    <w:rsid w:val="00277F43"/>
    <w:rsid w:val="002808D9"/>
    <w:rsid w:val="002835B3"/>
    <w:rsid w:val="00283723"/>
    <w:rsid w:val="00284294"/>
    <w:rsid w:val="00287204"/>
    <w:rsid w:val="002872FF"/>
    <w:rsid w:val="002928E6"/>
    <w:rsid w:val="0029338B"/>
    <w:rsid w:val="002936DF"/>
    <w:rsid w:val="002964BF"/>
    <w:rsid w:val="00296A32"/>
    <w:rsid w:val="002A16A8"/>
    <w:rsid w:val="002A2363"/>
    <w:rsid w:val="002A49E1"/>
    <w:rsid w:val="002A670A"/>
    <w:rsid w:val="002A68E1"/>
    <w:rsid w:val="002B075A"/>
    <w:rsid w:val="002B31F0"/>
    <w:rsid w:val="002B3CAA"/>
    <w:rsid w:val="002C00B8"/>
    <w:rsid w:val="002C5BCD"/>
    <w:rsid w:val="002C7EF2"/>
    <w:rsid w:val="002D1623"/>
    <w:rsid w:val="002D4052"/>
    <w:rsid w:val="002D426D"/>
    <w:rsid w:val="002D4484"/>
    <w:rsid w:val="002D786F"/>
    <w:rsid w:val="002E0EE9"/>
    <w:rsid w:val="002E2971"/>
    <w:rsid w:val="002E6CF9"/>
    <w:rsid w:val="002E6EDE"/>
    <w:rsid w:val="002E706A"/>
    <w:rsid w:val="002F1322"/>
    <w:rsid w:val="002F35AF"/>
    <w:rsid w:val="00302CFC"/>
    <w:rsid w:val="00303763"/>
    <w:rsid w:val="0031025B"/>
    <w:rsid w:val="00312D35"/>
    <w:rsid w:val="00315F34"/>
    <w:rsid w:val="00320F7F"/>
    <w:rsid w:val="0032211A"/>
    <w:rsid w:val="00323445"/>
    <w:rsid w:val="00325440"/>
    <w:rsid w:val="00326224"/>
    <w:rsid w:val="003323B7"/>
    <w:rsid w:val="00336203"/>
    <w:rsid w:val="00337F74"/>
    <w:rsid w:val="00341742"/>
    <w:rsid w:val="00350776"/>
    <w:rsid w:val="00355F03"/>
    <w:rsid w:val="003577F7"/>
    <w:rsid w:val="00360565"/>
    <w:rsid w:val="00364F1B"/>
    <w:rsid w:val="003670F2"/>
    <w:rsid w:val="003672B2"/>
    <w:rsid w:val="003672D5"/>
    <w:rsid w:val="0036770B"/>
    <w:rsid w:val="003710DB"/>
    <w:rsid w:val="00376939"/>
    <w:rsid w:val="0038160C"/>
    <w:rsid w:val="003824AE"/>
    <w:rsid w:val="00387130"/>
    <w:rsid w:val="00387BBC"/>
    <w:rsid w:val="00390AD4"/>
    <w:rsid w:val="00393385"/>
    <w:rsid w:val="0039645F"/>
    <w:rsid w:val="00397E5D"/>
    <w:rsid w:val="003A3222"/>
    <w:rsid w:val="003A406E"/>
    <w:rsid w:val="003A6EE1"/>
    <w:rsid w:val="003A7D36"/>
    <w:rsid w:val="003B08CA"/>
    <w:rsid w:val="003B1B7F"/>
    <w:rsid w:val="003B5F40"/>
    <w:rsid w:val="003B713F"/>
    <w:rsid w:val="003C0452"/>
    <w:rsid w:val="003C2051"/>
    <w:rsid w:val="003C44DF"/>
    <w:rsid w:val="003C5D81"/>
    <w:rsid w:val="003C69A5"/>
    <w:rsid w:val="003C7F1B"/>
    <w:rsid w:val="003D04D9"/>
    <w:rsid w:val="003D1DFF"/>
    <w:rsid w:val="003D4382"/>
    <w:rsid w:val="003D6967"/>
    <w:rsid w:val="003D72F1"/>
    <w:rsid w:val="003E0E35"/>
    <w:rsid w:val="003E1CCB"/>
    <w:rsid w:val="003E1DB0"/>
    <w:rsid w:val="003E27A0"/>
    <w:rsid w:val="003E59E9"/>
    <w:rsid w:val="003E6128"/>
    <w:rsid w:val="003F71B7"/>
    <w:rsid w:val="003F7E0D"/>
    <w:rsid w:val="00400CF3"/>
    <w:rsid w:val="00401029"/>
    <w:rsid w:val="004076D2"/>
    <w:rsid w:val="00407F90"/>
    <w:rsid w:val="004121AE"/>
    <w:rsid w:val="00422E3D"/>
    <w:rsid w:val="00423417"/>
    <w:rsid w:val="004319C8"/>
    <w:rsid w:val="00432E3F"/>
    <w:rsid w:val="004341EC"/>
    <w:rsid w:val="00436D9E"/>
    <w:rsid w:val="00440D16"/>
    <w:rsid w:val="00443A9D"/>
    <w:rsid w:val="004457CB"/>
    <w:rsid w:val="00446169"/>
    <w:rsid w:val="0045299E"/>
    <w:rsid w:val="004538C1"/>
    <w:rsid w:val="00455279"/>
    <w:rsid w:val="00456B05"/>
    <w:rsid w:val="004570F9"/>
    <w:rsid w:val="0046370E"/>
    <w:rsid w:val="00472946"/>
    <w:rsid w:val="00474C1C"/>
    <w:rsid w:val="00474EEE"/>
    <w:rsid w:val="00475745"/>
    <w:rsid w:val="00476148"/>
    <w:rsid w:val="004833F4"/>
    <w:rsid w:val="0048774B"/>
    <w:rsid w:val="00487A95"/>
    <w:rsid w:val="004A1281"/>
    <w:rsid w:val="004A1B15"/>
    <w:rsid w:val="004B0F5C"/>
    <w:rsid w:val="004B118C"/>
    <w:rsid w:val="004B1A22"/>
    <w:rsid w:val="004B1E4F"/>
    <w:rsid w:val="004B423F"/>
    <w:rsid w:val="004B4E26"/>
    <w:rsid w:val="004B55BC"/>
    <w:rsid w:val="004C1837"/>
    <w:rsid w:val="004C3AE9"/>
    <w:rsid w:val="004C5422"/>
    <w:rsid w:val="004D1E46"/>
    <w:rsid w:val="004D2DBF"/>
    <w:rsid w:val="004D43DB"/>
    <w:rsid w:val="004D660D"/>
    <w:rsid w:val="004E2016"/>
    <w:rsid w:val="004E448A"/>
    <w:rsid w:val="004E5781"/>
    <w:rsid w:val="004E6561"/>
    <w:rsid w:val="004E7AB4"/>
    <w:rsid w:val="004E7FB1"/>
    <w:rsid w:val="004F31F6"/>
    <w:rsid w:val="005022AB"/>
    <w:rsid w:val="0051383A"/>
    <w:rsid w:val="00515E22"/>
    <w:rsid w:val="005256EC"/>
    <w:rsid w:val="00530872"/>
    <w:rsid w:val="00535E48"/>
    <w:rsid w:val="005449E4"/>
    <w:rsid w:val="00546ADA"/>
    <w:rsid w:val="005530F3"/>
    <w:rsid w:val="00557110"/>
    <w:rsid w:val="00562E73"/>
    <w:rsid w:val="005673BB"/>
    <w:rsid w:val="00573917"/>
    <w:rsid w:val="00573B77"/>
    <w:rsid w:val="00583362"/>
    <w:rsid w:val="00584732"/>
    <w:rsid w:val="005901C4"/>
    <w:rsid w:val="00590BA6"/>
    <w:rsid w:val="0059178F"/>
    <w:rsid w:val="005A02EF"/>
    <w:rsid w:val="005A109A"/>
    <w:rsid w:val="005A3AD5"/>
    <w:rsid w:val="005B07B3"/>
    <w:rsid w:val="005B7207"/>
    <w:rsid w:val="005B7C62"/>
    <w:rsid w:val="005C48FE"/>
    <w:rsid w:val="005C70C8"/>
    <w:rsid w:val="005D10C4"/>
    <w:rsid w:val="005D1743"/>
    <w:rsid w:val="005D2AA5"/>
    <w:rsid w:val="005D5772"/>
    <w:rsid w:val="005E01FE"/>
    <w:rsid w:val="005E1CC1"/>
    <w:rsid w:val="005E3844"/>
    <w:rsid w:val="005E5A7D"/>
    <w:rsid w:val="005E6D45"/>
    <w:rsid w:val="005F0D5D"/>
    <w:rsid w:val="005F3965"/>
    <w:rsid w:val="00600F20"/>
    <w:rsid w:val="006013BF"/>
    <w:rsid w:val="00607EA3"/>
    <w:rsid w:val="00615331"/>
    <w:rsid w:val="00616573"/>
    <w:rsid w:val="00617F6F"/>
    <w:rsid w:val="0062419B"/>
    <w:rsid w:val="00625995"/>
    <w:rsid w:val="00627680"/>
    <w:rsid w:val="0063056A"/>
    <w:rsid w:val="00631627"/>
    <w:rsid w:val="0063320F"/>
    <w:rsid w:val="006340A9"/>
    <w:rsid w:val="006427D4"/>
    <w:rsid w:val="00651133"/>
    <w:rsid w:val="00651780"/>
    <w:rsid w:val="006561B7"/>
    <w:rsid w:val="00665409"/>
    <w:rsid w:val="0066574B"/>
    <w:rsid w:val="00670016"/>
    <w:rsid w:val="00673CD7"/>
    <w:rsid w:val="0067567A"/>
    <w:rsid w:val="00681959"/>
    <w:rsid w:val="00682DE1"/>
    <w:rsid w:val="006835E8"/>
    <w:rsid w:val="00683647"/>
    <w:rsid w:val="006A2C1D"/>
    <w:rsid w:val="006A7A61"/>
    <w:rsid w:val="006B053E"/>
    <w:rsid w:val="006B07C6"/>
    <w:rsid w:val="006B1F75"/>
    <w:rsid w:val="006B4567"/>
    <w:rsid w:val="006B556C"/>
    <w:rsid w:val="006B7361"/>
    <w:rsid w:val="006C061F"/>
    <w:rsid w:val="006C16E2"/>
    <w:rsid w:val="006C2359"/>
    <w:rsid w:val="006C3223"/>
    <w:rsid w:val="006C4B5B"/>
    <w:rsid w:val="006C5710"/>
    <w:rsid w:val="006D6273"/>
    <w:rsid w:val="006E0FCF"/>
    <w:rsid w:val="006E1000"/>
    <w:rsid w:val="006E2E41"/>
    <w:rsid w:val="006E4009"/>
    <w:rsid w:val="006E587F"/>
    <w:rsid w:val="006E5D5E"/>
    <w:rsid w:val="006F306D"/>
    <w:rsid w:val="006F34C0"/>
    <w:rsid w:val="006F3769"/>
    <w:rsid w:val="006F457A"/>
    <w:rsid w:val="006F6DA6"/>
    <w:rsid w:val="00701676"/>
    <w:rsid w:val="00701BA4"/>
    <w:rsid w:val="0070449D"/>
    <w:rsid w:val="00704C22"/>
    <w:rsid w:val="007054DD"/>
    <w:rsid w:val="00705C73"/>
    <w:rsid w:val="00707F8F"/>
    <w:rsid w:val="00711A70"/>
    <w:rsid w:val="00716205"/>
    <w:rsid w:val="007214C7"/>
    <w:rsid w:val="00722D55"/>
    <w:rsid w:val="00723543"/>
    <w:rsid w:val="007235A5"/>
    <w:rsid w:val="00724690"/>
    <w:rsid w:val="00725630"/>
    <w:rsid w:val="00726DDC"/>
    <w:rsid w:val="00730867"/>
    <w:rsid w:val="00731540"/>
    <w:rsid w:val="007348F4"/>
    <w:rsid w:val="00734A12"/>
    <w:rsid w:val="007356D8"/>
    <w:rsid w:val="00740B30"/>
    <w:rsid w:val="0074424F"/>
    <w:rsid w:val="0074669A"/>
    <w:rsid w:val="007469A6"/>
    <w:rsid w:val="00747687"/>
    <w:rsid w:val="00750DC3"/>
    <w:rsid w:val="007549D3"/>
    <w:rsid w:val="00754B89"/>
    <w:rsid w:val="00754FE3"/>
    <w:rsid w:val="0076168A"/>
    <w:rsid w:val="0076710C"/>
    <w:rsid w:val="0077197F"/>
    <w:rsid w:val="00777630"/>
    <w:rsid w:val="00781078"/>
    <w:rsid w:val="00781661"/>
    <w:rsid w:val="00790BDD"/>
    <w:rsid w:val="00791649"/>
    <w:rsid w:val="0079174C"/>
    <w:rsid w:val="00794AC5"/>
    <w:rsid w:val="00796386"/>
    <w:rsid w:val="007A11BD"/>
    <w:rsid w:val="007A316D"/>
    <w:rsid w:val="007A6A2E"/>
    <w:rsid w:val="007B1423"/>
    <w:rsid w:val="007B3848"/>
    <w:rsid w:val="007B591F"/>
    <w:rsid w:val="007B6E7E"/>
    <w:rsid w:val="007B75AB"/>
    <w:rsid w:val="007C10A9"/>
    <w:rsid w:val="007C1ADF"/>
    <w:rsid w:val="007D1647"/>
    <w:rsid w:val="007D16C0"/>
    <w:rsid w:val="007D52CD"/>
    <w:rsid w:val="007D753F"/>
    <w:rsid w:val="007D7C45"/>
    <w:rsid w:val="007E418D"/>
    <w:rsid w:val="007E48EE"/>
    <w:rsid w:val="007E6C38"/>
    <w:rsid w:val="007E6D29"/>
    <w:rsid w:val="007F09DF"/>
    <w:rsid w:val="007F1CF9"/>
    <w:rsid w:val="007F1DC7"/>
    <w:rsid w:val="007F57B1"/>
    <w:rsid w:val="007F58DC"/>
    <w:rsid w:val="007F5C17"/>
    <w:rsid w:val="008067D6"/>
    <w:rsid w:val="008120F6"/>
    <w:rsid w:val="0081547F"/>
    <w:rsid w:val="00816345"/>
    <w:rsid w:val="0081697E"/>
    <w:rsid w:val="00821C4A"/>
    <w:rsid w:val="008232D9"/>
    <w:rsid w:val="00823864"/>
    <w:rsid w:val="008254CF"/>
    <w:rsid w:val="008308B6"/>
    <w:rsid w:val="00833958"/>
    <w:rsid w:val="00835D38"/>
    <w:rsid w:val="00844121"/>
    <w:rsid w:val="00850BA2"/>
    <w:rsid w:val="00853CFA"/>
    <w:rsid w:val="008578FA"/>
    <w:rsid w:val="0086130B"/>
    <w:rsid w:val="00861CFC"/>
    <w:rsid w:val="0086647C"/>
    <w:rsid w:val="008716D4"/>
    <w:rsid w:val="0087360B"/>
    <w:rsid w:val="0087485D"/>
    <w:rsid w:val="008839A7"/>
    <w:rsid w:val="00887F99"/>
    <w:rsid w:val="0089338B"/>
    <w:rsid w:val="008944AF"/>
    <w:rsid w:val="00894A63"/>
    <w:rsid w:val="00894E03"/>
    <w:rsid w:val="008A0431"/>
    <w:rsid w:val="008A051B"/>
    <w:rsid w:val="008A3140"/>
    <w:rsid w:val="008A5224"/>
    <w:rsid w:val="008A688E"/>
    <w:rsid w:val="008A7762"/>
    <w:rsid w:val="008B034C"/>
    <w:rsid w:val="008B4485"/>
    <w:rsid w:val="008B5C47"/>
    <w:rsid w:val="008C6036"/>
    <w:rsid w:val="008C7211"/>
    <w:rsid w:val="008C76C7"/>
    <w:rsid w:val="008D0750"/>
    <w:rsid w:val="008D3929"/>
    <w:rsid w:val="008D3B79"/>
    <w:rsid w:val="008D6555"/>
    <w:rsid w:val="008D79CF"/>
    <w:rsid w:val="008E0104"/>
    <w:rsid w:val="008E0ECA"/>
    <w:rsid w:val="008E4428"/>
    <w:rsid w:val="008E6CC0"/>
    <w:rsid w:val="008F3043"/>
    <w:rsid w:val="008F6160"/>
    <w:rsid w:val="008F6888"/>
    <w:rsid w:val="008F7AF1"/>
    <w:rsid w:val="00902174"/>
    <w:rsid w:val="00904679"/>
    <w:rsid w:val="009110A7"/>
    <w:rsid w:val="00915444"/>
    <w:rsid w:val="00915D1E"/>
    <w:rsid w:val="00924756"/>
    <w:rsid w:val="00930362"/>
    <w:rsid w:val="00932338"/>
    <w:rsid w:val="009405B5"/>
    <w:rsid w:val="00940FA9"/>
    <w:rsid w:val="00941685"/>
    <w:rsid w:val="009475FD"/>
    <w:rsid w:val="009524B5"/>
    <w:rsid w:val="00952A2F"/>
    <w:rsid w:val="009547E7"/>
    <w:rsid w:val="00957757"/>
    <w:rsid w:val="0095780C"/>
    <w:rsid w:val="009619D9"/>
    <w:rsid w:val="009635F0"/>
    <w:rsid w:val="00970060"/>
    <w:rsid w:val="00970732"/>
    <w:rsid w:val="00971012"/>
    <w:rsid w:val="0097256E"/>
    <w:rsid w:val="009751FE"/>
    <w:rsid w:val="00975B0B"/>
    <w:rsid w:val="00976712"/>
    <w:rsid w:val="009827D0"/>
    <w:rsid w:val="00985304"/>
    <w:rsid w:val="009857DE"/>
    <w:rsid w:val="00985928"/>
    <w:rsid w:val="00990941"/>
    <w:rsid w:val="009A0BD6"/>
    <w:rsid w:val="009A1597"/>
    <w:rsid w:val="009A1D94"/>
    <w:rsid w:val="009A2DC5"/>
    <w:rsid w:val="009A350B"/>
    <w:rsid w:val="009A593C"/>
    <w:rsid w:val="009A6960"/>
    <w:rsid w:val="009A6A1B"/>
    <w:rsid w:val="009A785E"/>
    <w:rsid w:val="009B1F0A"/>
    <w:rsid w:val="009B35A8"/>
    <w:rsid w:val="009B3D76"/>
    <w:rsid w:val="009B4242"/>
    <w:rsid w:val="009B4A20"/>
    <w:rsid w:val="009B60E1"/>
    <w:rsid w:val="009B72BC"/>
    <w:rsid w:val="009C085B"/>
    <w:rsid w:val="009C122C"/>
    <w:rsid w:val="009C192A"/>
    <w:rsid w:val="009C6A18"/>
    <w:rsid w:val="009C6A9A"/>
    <w:rsid w:val="009D2A4A"/>
    <w:rsid w:val="009D3245"/>
    <w:rsid w:val="009D3694"/>
    <w:rsid w:val="009D3A73"/>
    <w:rsid w:val="009E34F2"/>
    <w:rsid w:val="009E7320"/>
    <w:rsid w:val="009E76BF"/>
    <w:rsid w:val="009F0548"/>
    <w:rsid w:val="009F352B"/>
    <w:rsid w:val="00A071DD"/>
    <w:rsid w:val="00A07784"/>
    <w:rsid w:val="00A10C72"/>
    <w:rsid w:val="00A14267"/>
    <w:rsid w:val="00A167F1"/>
    <w:rsid w:val="00A206F9"/>
    <w:rsid w:val="00A2186B"/>
    <w:rsid w:val="00A25A8E"/>
    <w:rsid w:val="00A2686A"/>
    <w:rsid w:val="00A27630"/>
    <w:rsid w:val="00A315AF"/>
    <w:rsid w:val="00A42C74"/>
    <w:rsid w:val="00A4306B"/>
    <w:rsid w:val="00A43603"/>
    <w:rsid w:val="00A456D6"/>
    <w:rsid w:val="00A53734"/>
    <w:rsid w:val="00A542E5"/>
    <w:rsid w:val="00A5567C"/>
    <w:rsid w:val="00A636F5"/>
    <w:rsid w:val="00A65030"/>
    <w:rsid w:val="00A6572F"/>
    <w:rsid w:val="00A660B4"/>
    <w:rsid w:val="00A662A9"/>
    <w:rsid w:val="00A70807"/>
    <w:rsid w:val="00A74E9A"/>
    <w:rsid w:val="00A7756D"/>
    <w:rsid w:val="00A77834"/>
    <w:rsid w:val="00A8172A"/>
    <w:rsid w:val="00A817E5"/>
    <w:rsid w:val="00A82813"/>
    <w:rsid w:val="00A93297"/>
    <w:rsid w:val="00A94CFD"/>
    <w:rsid w:val="00A96A9B"/>
    <w:rsid w:val="00A96A9E"/>
    <w:rsid w:val="00AA0184"/>
    <w:rsid w:val="00AA17C4"/>
    <w:rsid w:val="00AA1E9A"/>
    <w:rsid w:val="00AA2E4F"/>
    <w:rsid w:val="00AA2EB4"/>
    <w:rsid w:val="00AA6DDE"/>
    <w:rsid w:val="00AB1CE6"/>
    <w:rsid w:val="00AB2102"/>
    <w:rsid w:val="00AB498E"/>
    <w:rsid w:val="00AB52A8"/>
    <w:rsid w:val="00AB7F0C"/>
    <w:rsid w:val="00AC11E6"/>
    <w:rsid w:val="00AC22B9"/>
    <w:rsid w:val="00AC2D6D"/>
    <w:rsid w:val="00AC3C53"/>
    <w:rsid w:val="00AC6D0F"/>
    <w:rsid w:val="00AC6E7B"/>
    <w:rsid w:val="00AC6FBA"/>
    <w:rsid w:val="00AD1878"/>
    <w:rsid w:val="00AD4FDA"/>
    <w:rsid w:val="00AD5A08"/>
    <w:rsid w:val="00AE172C"/>
    <w:rsid w:val="00AE1821"/>
    <w:rsid w:val="00AE233A"/>
    <w:rsid w:val="00AE6F1C"/>
    <w:rsid w:val="00AF2AA4"/>
    <w:rsid w:val="00B0073B"/>
    <w:rsid w:val="00B00A32"/>
    <w:rsid w:val="00B0187A"/>
    <w:rsid w:val="00B0287B"/>
    <w:rsid w:val="00B0440A"/>
    <w:rsid w:val="00B0511E"/>
    <w:rsid w:val="00B05E63"/>
    <w:rsid w:val="00B07DC9"/>
    <w:rsid w:val="00B1032C"/>
    <w:rsid w:val="00B113F8"/>
    <w:rsid w:val="00B13A8A"/>
    <w:rsid w:val="00B14483"/>
    <w:rsid w:val="00B14FEF"/>
    <w:rsid w:val="00B154E5"/>
    <w:rsid w:val="00B171F5"/>
    <w:rsid w:val="00B206B6"/>
    <w:rsid w:val="00B2105C"/>
    <w:rsid w:val="00B2184D"/>
    <w:rsid w:val="00B21D69"/>
    <w:rsid w:val="00B23A20"/>
    <w:rsid w:val="00B26823"/>
    <w:rsid w:val="00B318BC"/>
    <w:rsid w:val="00B33897"/>
    <w:rsid w:val="00B35112"/>
    <w:rsid w:val="00B3551F"/>
    <w:rsid w:val="00B35565"/>
    <w:rsid w:val="00B36893"/>
    <w:rsid w:val="00B36A58"/>
    <w:rsid w:val="00B40CEB"/>
    <w:rsid w:val="00B43BF4"/>
    <w:rsid w:val="00B43EDA"/>
    <w:rsid w:val="00B44D9F"/>
    <w:rsid w:val="00B45301"/>
    <w:rsid w:val="00B51B0C"/>
    <w:rsid w:val="00B54C76"/>
    <w:rsid w:val="00B63E18"/>
    <w:rsid w:val="00B73081"/>
    <w:rsid w:val="00B82B7E"/>
    <w:rsid w:val="00B84618"/>
    <w:rsid w:val="00B8484A"/>
    <w:rsid w:val="00B84D74"/>
    <w:rsid w:val="00B8524F"/>
    <w:rsid w:val="00B87945"/>
    <w:rsid w:val="00B947CF"/>
    <w:rsid w:val="00B9562C"/>
    <w:rsid w:val="00BA2B68"/>
    <w:rsid w:val="00BA3461"/>
    <w:rsid w:val="00BA4386"/>
    <w:rsid w:val="00BA482B"/>
    <w:rsid w:val="00BA6AC6"/>
    <w:rsid w:val="00BA6E4F"/>
    <w:rsid w:val="00BB2268"/>
    <w:rsid w:val="00BB3008"/>
    <w:rsid w:val="00BB7673"/>
    <w:rsid w:val="00BC28DB"/>
    <w:rsid w:val="00BC2B9F"/>
    <w:rsid w:val="00BC3ABB"/>
    <w:rsid w:val="00BC491A"/>
    <w:rsid w:val="00BC5442"/>
    <w:rsid w:val="00BD049A"/>
    <w:rsid w:val="00BE0B93"/>
    <w:rsid w:val="00BE2B20"/>
    <w:rsid w:val="00BE3CBC"/>
    <w:rsid w:val="00BE5752"/>
    <w:rsid w:val="00BE6454"/>
    <w:rsid w:val="00BE71D3"/>
    <w:rsid w:val="00BF1198"/>
    <w:rsid w:val="00BF1392"/>
    <w:rsid w:val="00BF1A57"/>
    <w:rsid w:val="00BF2740"/>
    <w:rsid w:val="00BF34A7"/>
    <w:rsid w:val="00BF35BE"/>
    <w:rsid w:val="00BF4EBB"/>
    <w:rsid w:val="00BF609B"/>
    <w:rsid w:val="00BF7A66"/>
    <w:rsid w:val="00BF7D82"/>
    <w:rsid w:val="00C031CE"/>
    <w:rsid w:val="00C04FA5"/>
    <w:rsid w:val="00C062B5"/>
    <w:rsid w:val="00C17D3C"/>
    <w:rsid w:val="00C25A87"/>
    <w:rsid w:val="00C3022E"/>
    <w:rsid w:val="00C328B3"/>
    <w:rsid w:val="00C337DE"/>
    <w:rsid w:val="00C36A01"/>
    <w:rsid w:val="00C37A03"/>
    <w:rsid w:val="00C402BC"/>
    <w:rsid w:val="00C4353F"/>
    <w:rsid w:val="00C447B8"/>
    <w:rsid w:val="00C47263"/>
    <w:rsid w:val="00C47D73"/>
    <w:rsid w:val="00C5402E"/>
    <w:rsid w:val="00C55D85"/>
    <w:rsid w:val="00C56012"/>
    <w:rsid w:val="00C5796B"/>
    <w:rsid w:val="00C63832"/>
    <w:rsid w:val="00C63F34"/>
    <w:rsid w:val="00C64CF1"/>
    <w:rsid w:val="00C675A9"/>
    <w:rsid w:val="00C67A72"/>
    <w:rsid w:val="00C70BB9"/>
    <w:rsid w:val="00C73CA1"/>
    <w:rsid w:val="00C73D83"/>
    <w:rsid w:val="00C769C2"/>
    <w:rsid w:val="00C83A92"/>
    <w:rsid w:val="00C85903"/>
    <w:rsid w:val="00C909CE"/>
    <w:rsid w:val="00CA51FB"/>
    <w:rsid w:val="00CA7942"/>
    <w:rsid w:val="00CB5B4D"/>
    <w:rsid w:val="00CB5D02"/>
    <w:rsid w:val="00CB6C04"/>
    <w:rsid w:val="00CB7760"/>
    <w:rsid w:val="00CC0080"/>
    <w:rsid w:val="00CC26D1"/>
    <w:rsid w:val="00CD02E2"/>
    <w:rsid w:val="00CD0A97"/>
    <w:rsid w:val="00CD43E7"/>
    <w:rsid w:val="00CE3AE7"/>
    <w:rsid w:val="00CE49AF"/>
    <w:rsid w:val="00CE75A9"/>
    <w:rsid w:val="00CF30FB"/>
    <w:rsid w:val="00CF6C85"/>
    <w:rsid w:val="00D00DE2"/>
    <w:rsid w:val="00D05A40"/>
    <w:rsid w:val="00D11FFD"/>
    <w:rsid w:val="00D13965"/>
    <w:rsid w:val="00D1784A"/>
    <w:rsid w:val="00D2491D"/>
    <w:rsid w:val="00D2589C"/>
    <w:rsid w:val="00D3422E"/>
    <w:rsid w:val="00D34556"/>
    <w:rsid w:val="00D36703"/>
    <w:rsid w:val="00D36F58"/>
    <w:rsid w:val="00D3721F"/>
    <w:rsid w:val="00D4411E"/>
    <w:rsid w:val="00D47A3F"/>
    <w:rsid w:val="00D5150D"/>
    <w:rsid w:val="00D51780"/>
    <w:rsid w:val="00D530E2"/>
    <w:rsid w:val="00D5389D"/>
    <w:rsid w:val="00D55143"/>
    <w:rsid w:val="00D618D3"/>
    <w:rsid w:val="00D61E3D"/>
    <w:rsid w:val="00D6366D"/>
    <w:rsid w:val="00D64BA3"/>
    <w:rsid w:val="00D64DBB"/>
    <w:rsid w:val="00D75B8F"/>
    <w:rsid w:val="00D81AD0"/>
    <w:rsid w:val="00D850D6"/>
    <w:rsid w:val="00D90AA2"/>
    <w:rsid w:val="00D92197"/>
    <w:rsid w:val="00DA10CD"/>
    <w:rsid w:val="00DA13F6"/>
    <w:rsid w:val="00DA3307"/>
    <w:rsid w:val="00DA4322"/>
    <w:rsid w:val="00DA69A9"/>
    <w:rsid w:val="00DA7707"/>
    <w:rsid w:val="00DB08D0"/>
    <w:rsid w:val="00DB1690"/>
    <w:rsid w:val="00DB30D2"/>
    <w:rsid w:val="00DB3101"/>
    <w:rsid w:val="00DC2052"/>
    <w:rsid w:val="00DC536A"/>
    <w:rsid w:val="00DC637A"/>
    <w:rsid w:val="00DD3DE7"/>
    <w:rsid w:val="00DD5ABA"/>
    <w:rsid w:val="00DD62D5"/>
    <w:rsid w:val="00DD63BF"/>
    <w:rsid w:val="00DE4566"/>
    <w:rsid w:val="00DE5D4C"/>
    <w:rsid w:val="00DF454B"/>
    <w:rsid w:val="00DF6EC9"/>
    <w:rsid w:val="00DF7FF0"/>
    <w:rsid w:val="00E00072"/>
    <w:rsid w:val="00E0068B"/>
    <w:rsid w:val="00E04AD3"/>
    <w:rsid w:val="00E05418"/>
    <w:rsid w:val="00E07FD3"/>
    <w:rsid w:val="00E10977"/>
    <w:rsid w:val="00E13144"/>
    <w:rsid w:val="00E174A4"/>
    <w:rsid w:val="00E176F2"/>
    <w:rsid w:val="00E21DD1"/>
    <w:rsid w:val="00E22BEF"/>
    <w:rsid w:val="00E23005"/>
    <w:rsid w:val="00E23F1B"/>
    <w:rsid w:val="00E279F6"/>
    <w:rsid w:val="00E33901"/>
    <w:rsid w:val="00E376CC"/>
    <w:rsid w:val="00E4040D"/>
    <w:rsid w:val="00E4226D"/>
    <w:rsid w:val="00E43A79"/>
    <w:rsid w:val="00E46784"/>
    <w:rsid w:val="00E5006B"/>
    <w:rsid w:val="00E50A1C"/>
    <w:rsid w:val="00E57757"/>
    <w:rsid w:val="00E606C3"/>
    <w:rsid w:val="00E60A7E"/>
    <w:rsid w:val="00E6202E"/>
    <w:rsid w:val="00E62148"/>
    <w:rsid w:val="00E623AB"/>
    <w:rsid w:val="00E636D8"/>
    <w:rsid w:val="00E642BB"/>
    <w:rsid w:val="00E707F7"/>
    <w:rsid w:val="00E710BF"/>
    <w:rsid w:val="00E717EE"/>
    <w:rsid w:val="00E73BCA"/>
    <w:rsid w:val="00E80013"/>
    <w:rsid w:val="00E8172D"/>
    <w:rsid w:val="00E9017B"/>
    <w:rsid w:val="00E90BCD"/>
    <w:rsid w:val="00E914D2"/>
    <w:rsid w:val="00E946B8"/>
    <w:rsid w:val="00E9537B"/>
    <w:rsid w:val="00EA38B4"/>
    <w:rsid w:val="00EA5ED6"/>
    <w:rsid w:val="00EA7C92"/>
    <w:rsid w:val="00EB1D02"/>
    <w:rsid w:val="00EB38C7"/>
    <w:rsid w:val="00EB69FF"/>
    <w:rsid w:val="00EC3765"/>
    <w:rsid w:val="00EC5138"/>
    <w:rsid w:val="00EC584B"/>
    <w:rsid w:val="00EC5A96"/>
    <w:rsid w:val="00EC7B28"/>
    <w:rsid w:val="00ED74AF"/>
    <w:rsid w:val="00EE6199"/>
    <w:rsid w:val="00EF05C2"/>
    <w:rsid w:val="00EF1E48"/>
    <w:rsid w:val="00EF38F6"/>
    <w:rsid w:val="00EF44D9"/>
    <w:rsid w:val="00EF5135"/>
    <w:rsid w:val="00EF611A"/>
    <w:rsid w:val="00F02383"/>
    <w:rsid w:val="00F054B9"/>
    <w:rsid w:val="00F058BD"/>
    <w:rsid w:val="00F0638E"/>
    <w:rsid w:val="00F1311B"/>
    <w:rsid w:val="00F163A3"/>
    <w:rsid w:val="00F16F37"/>
    <w:rsid w:val="00F16F93"/>
    <w:rsid w:val="00F30274"/>
    <w:rsid w:val="00F35ADA"/>
    <w:rsid w:val="00F41138"/>
    <w:rsid w:val="00F4500F"/>
    <w:rsid w:val="00F50B31"/>
    <w:rsid w:val="00F5298B"/>
    <w:rsid w:val="00F52CC1"/>
    <w:rsid w:val="00F5438C"/>
    <w:rsid w:val="00F56A17"/>
    <w:rsid w:val="00F57364"/>
    <w:rsid w:val="00F57921"/>
    <w:rsid w:val="00F6164D"/>
    <w:rsid w:val="00F61C2A"/>
    <w:rsid w:val="00F61C2D"/>
    <w:rsid w:val="00F62A62"/>
    <w:rsid w:val="00F631C8"/>
    <w:rsid w:val="00F64A82"/>
    <w:rsid w:val="00F6503F"/>
    <w:rsid w:val="00F66332"/>
    <w:rsid w:val="00F7360E"/>
    <w:rsid w:val="00F74664"/>
    <w:rsid w:val="00F74806"/>
    <w:rsid w:val="00F76C71"/>
    <w:rsid w:val="00F8099F"/>
    <w:rsid w:val="00F81323"/>
    <w:rsid w:val="00F81E51"/>
    <w:rsid w:val="00F85FAE"/>
    <w:rsid w:val="00F875AD"/>
    <w:rsid w:val="00F907CB"/>
    <w:rsid w:val="00F907D7"/>
    <w:rsid w:val="00F91139"/>
    <w:rsid w:val="00F938D5"/>
    <w:rsid w:val="00F93AD1"/>
    <w:rsid w:val="00F958C1"/>
    <w:rsid w:val="00F97170"/>
    <w:rsid w:val="00F978F0"/>
    <w:rsid w:val="00FA00D1"/>
    <w:rsid w:val="00FA5695"/>
    <w:rsid w:val="00FA753E"/>
    <w:rsid w:val="00FB69E4"/>
    <w:rsid w:val="00FB7B26"/>
    <w:rsid w:val="00FC1B98"/>
    <w:rsid w:val="00FC5E74"/>
    <w:rsid w:val="00FD00B3"/>
    <w:rsid w:val="00FD1DC4"/>
    <w:rsid w:val="00FD2A7E"/>
    <w:rsid w:val="00FD4B03"/>
    <w:rsid w:val="00FE6322"/>
    <w:rsid w:val="00FE63E5"/>
    <w:rsid w:val="00FF564E"/>
    <w:rsid w:val="00FF70C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0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lsdException w:name="page number" w:uiPriority="0"/>
    <w:lsdException w:name="List" w:uiPriority="0"/>
    <w:lsdException w:name="List Bullet" w:uiPriority="0" w:qFormat="1"/>
    <w:lsdException w:name="List 2" w:uiPriority="0"/>
    <w:lsdException w:name="Title" w:semiHidden="0" w:uiPriority="0" w:unhideWhenUsed="0"/>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lsdException w:name="Emphasis" w:semiHidden="0" w:uiPriority="20" w:unhideWhenUsed="0"/>
    <w:lsdException w:name="No Lis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77834"/>
    <w:pPr>
      <w:spacing w:before="240" w:line="320" w:lineRule="exact"/>
    </w:pPr>
    <w:rPr>
      <w:rFonts w:ascii="Arial" w:hAnsi="Arial"/>
      <w:sz w:val="24"/>
      <w:szCs w:val="24"/>
      <w:lang w:eastAsia="en-US"/>
    </w:rPr>
  </w:style>
  <w:style w:type="paragraph" w:styleId="Heading1">
    <w:name w:val="heading 1"/>
    <w:basedOn w:val="Normal"/>
    <w:next w:val="Normal"/>
    <w:link w:val="Heading1Char"/>
    <w:qFormat/>
    <w:rsid w:val="00C04FA5"/>
    <w:pPr>
      <w:pageBreakBefore/>
      <w:outlineLvl w:val="0"/>
    </w:pPr>
    <w:rPr>
      <w:rFonts w:ascii="Arial Black" w:eastAsiaTheme="majorEastAsia" w:hAnsi="Arial Black" w:cstheme="majorBidi"/>
      <w:color w:val="003366"/>
      <w:sz w:val="44"/>
      <w:szCs w:val="44"/>
    </w:rPr>
  </w:style>
  <w:style w:type="paragraph" w:styleId="Heading2">
    <w:name w:val="heading 2"/>
    <w:basedOn w:val="Normal"/>
    <w:next w:val="Normal"/>
    <w:link w:val="Heading2Char"/>
    <w:qFormat/>
    <w:rsid w:val="00C04FA5"/>
    <w:pPr>
      <w:pageBreakBefore/>
      <w:spacing w:before="120" w:after="120"/>
      <w:outlineLvl w:val="1"/>
    </w:pPr>
    <w:rPr>
      <w:rFonts w:eastAsiaTheme="majorEastAsia" w:cs="Arial"/>
      <w:b/>
      <w:color w:val="003366"/>
      <w:sz w:val="36"/>
      <w:szCs w:val="36"/>
    </w:rPr>
  </w:style>
  <w:style w:type="paragraph" w:styleId="Heading3">
    <w:name w:val="heading 3"/>
    <w:basedOn w:val="Normal"/>
    <w:next w:val="Normal"/>
    <w:link w:val="Heading3Char"/>
    <w:qFormat/>
    <w:rsid w:val="00C04FA5"/>
    <w:pPr>
      <w:widowControl w:val="0"/>
      <w:spacing w:before="360" w:after="240" w:line="240" w:lineRule="auto"/>
      <w:outlineLvl w:val="2"/>
    </w:pPr>
    <w:rPr>
      <w:rFonts w:eastAsiaTheme="majorEastAsia" w:cs="Arial"/>
      <w:b/>
      <w:sz w:val="28"/>
      <w:szCs w:val="28"/>
    </w:rPr>
  </w:style>
  <w:style w:type="paragraph" w:styleId="Heading4">
    <w:name w:val="heading 4"/>
    <w:basedOn w:val="Normal"/>
    <w:next w:val="Normal"/>
    <w:link w:val="Heading4Char"/>
    <w:qFormat/>
    <w:rsid w:val="00C04FA5"/>
    <w:pPr>
      <w:widowControl w:val="0"/>
      <w:spacing w:after="120" w:line="240" w:lineRule="auto"/>
      <w:outlineLvl w:val="3"/>
    </w:pPr>
    <w:rPr>
      <w:rFonts w:cs="Arial"/>
      <w:b/>
      <w:szCs w:val="20"/>
    </w:rPr>
  </w:style>
  <w:style w:type="paragraph" w:styleId="Heading5">
    <w:name w:val="heading 5"/>
    <w:basedOn w:val="Heading3"/>
    <w:next w:val="Normal"/>
    <w:link w:val="Heading5Char"/>
    <w:qFormat/>
    <w:rsid w:val="00C04FA5"/>
    <w:pPr>
      <w:outlineLvl w:val="4"/>
    </w:pPr>
    <w:rPr>
      <w:rFonts w:eastAsia="Times New Roman"/>
      <w:i/>
      <w:color w:val="0033CC"/>
    </w:rPr>
  </w:style>
  <w:style w:type="paragraph" w:styleId="Heading6">
    <w:name w:val="heading 6"/>
    <w:basedOn w:val="Normal"/>
    <w:next w:val="Normal"/>
    <w:link w:val="Heading6Char"/>
    <w:rsid w:val="008E6CC0"/>
    <w:pPr>
      <w:keepNext/>
      <w:spacing w:before="0"/>
      <w:jc w:val="center"/>
      <w:outlineLvl w:val="5"/>
    </w:pPr>
    <w:rPr>
      <w:sz w:val="40"/>
    </w:rPr>
  </w:style>
  <w:style w:type="paragraph" w:styleId="Heading7">
    <w:name w:val="heading 7"/>
    <w:basedOn w:val="Normal"/>
    <w:next w:val="Normal"/>
    <w:link w:val="Heading7Char"/>
    <w:rsid w:val="008E6CC0"/>
    <w:pPr>
      <w:keepNext/>
      <w:spacing w:before="0" w:line="228" w:lineRule="auto"/>
      <w:jc w:val="center"/>
      <w:outlineLvl w:val="6"/>
    </w:pPr>
    <w:rPr>
      <w:sz w:val="36"/>
    </w:rPr>
  </w:style>
  <w:style w:type="paragraph" w:styleId="Heading8">
    <w:name w:val="heading 8"/>
    <w:basedOn w:val="Normal"/>
    <w:next w:val="Normal"/>
    <w:link w:val="Heading8Char"/>
    <w:rsid w:val="008E6CC0"/>
    <w:pPr>
      <w:keepNext/>
      <w:spacing w:before="0"/>
      <w:outlineLvl w:val="7"/>
    </w:pPr>
    <w:rPr>
      <w:i/>
      <w:iCs/>
    </w:rPr>
  </w:style>
  <w:style w:type="paragraph" w:styleId="Heading9">
    <w:name w:val="heading 9"/>
    <w:basedOn w:val="Normal"/>
    <w:next w:val="Normal"/>
    <w:link w:val="Heading9Char"/>
    <w:rsid w:val="008E6CC0"/>
    <w:pPr>
      <w:keepNext/>
      <w:spacing w:before="0"/>
      <w:jc w:val="both"/>
      <w:outlineLvl w:val="8"/>
    </w:pPr>
    <w:rPr>
      <w:b/>
      <w:bCs/>
      <w:sz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4FA5"/>
    <w:rPr>
      <w:rFonts w:ascii="Arial Black" w:eastAsiaTheme="majorEastAsia" w:hAnsi="Arial Black" w:cstheme="majorBidi"/>
      <w:color w:val="003366"/>
      <w:sz w:val="44"/>
      <w:szCs w:val="44"/>
      <w:lang w:eastAsia="en-US"/>
    </w:rPr>
  </w:style>
  <w:style w:type="character" w:customStyle="1" w:styleId="Heading2Char">
    <w:name w:val="Heading 2 Char"/>
    <w:basedOn w:val="DefaultParagraphFont"/>
    <w:link w:val="Heading2"/>
    <w:rsid w:val="00C04FA5"/>
    <w:rPr>
      <w:rFonts w:ascii="Arial" w:eastAsiaTheme="majorEastAsia" w:hAnsi="Arial" w:cs="Arial"/>
      <w:b/>
      <w:color w:val="003366"/>
      <w:sz w:val="36"/>
      <w:szCs w:val="36"/>
      <w:lang w:eastAsia="en-US"/>
    </w:rPr>
  </w:style>
  <w:style w:type="character" w:customStyle="1" w:styleId="Heading3Char">
    <w:name w:val="Heading 3 Char"/>
    <w:basedOn w:val="DefaultParagraphFont"/>
    <w:link w:val="Heading3"/>
    <w:rsid w:val="00C04FA5"/>
    <w:rPr>
      <w:rFonts w:ascii="Arial" w:eastAsiaTheme="majorEastAsia" w:hAnsi="Arial" w:cs="Arial"/>
      <w:b/>
      <w:sz w:val="28"/>
      <w:szCs w:val="28"/>
      <w:lang w:eastAsia="en-US"/>
    </w:rPr>
  </w:style>
  <w:style w:type="paragraph" w:styleId="ListBullet">
    <w:name w:val="List Bullet"/>
    <w:basedOn w:val="Normal"/>
    <w:unhideWhenUsed/>
    <w:qFormat/>
    <w:rsid w:val="008D6555"/>
    <w:pPr>
      <w:numPr>
        <w:numId w:val="1"/>
      </w:numPr>
      <w:spacing w:before="120"/>
      <w:ind w:left="425" w:hanging="425"/>
    </w:pPr>
  </w:style>
  <w:style w:type="paragraph" w:styleId="ListNumber">
    <w:name w:val="List Number"/>
    <w:basedOn w:val="Normal"/>
    <w:uiPriority w:val="99"/>
    <w:unhideWhenUsed/>
    <w:rsid w:val="002C7EF2"/>
    <w:pPr>
      <w:numPr>
        <w:numId w:val="2"/>
      </w:numPr>
      <w:spacing w:before="120"/>
    </w:pPr>
  </w:style>
  <w:style w:type="character" w:customStyle="1" w:styleId="Heading4Char">
    <w:name w:val="Heading 4 Char"/>
    <w:basedOn w:val="DefaultParagraphFont"/>
    <w:link w:val="Heading4"/>
    <w:rsid w:val="00C04FA5"/>
    <w:rPr>
      <w:rFonts w:ascii="Arial" w:hAnsi="Arial" w:cs="Arial"/>
      <w:b/>
      <w:sz w:val="24"/>
      <w:lang w:eastAsia="en-US"/>
    </w:rPr>
  </w:style>
  <w:style w:type="character" w:customStyle="1" w:styleId="Heading5Char">
    <w:name w:val="Heading 5 Char"/>
    <w:basedOn w:val="DefaultParagraphFont"/>
    <w:link w:val="Heading5"/>
    <w:rsid w:val="00C04FA5"/>
    <w:rPr>
      <w:rFonts w:ascii="Arial" w:hAnsi="Arial" w:cs="Arial"/>
      <w:b/>
      <w:i/>
      <w:color w:val="0033CC"/>
      <w:sz w:val="28"/>
      <w:szCs w:val="28"/>
      <w:lang w:eastAsia="en-US"/>
    </w:rPr>
  </w:style>
  <w:style w:type="character" w:customStyle="1" w:styleId="Heading6Char">
    <w:name w:val="Heading 6 Char"/>
    <w:basedOn w:val="DefaultParagraphFont"/>
    <w:link w:val="Heading6"/>
    <w:rsid w:val="008E6CC0"/>
    <w:rPr>
      <w:rFonts w:ascii="Arial" w:eastAsia="Times New Roman" w:hAnsi="Arial" w:cs="Times New Roman"/>
      <w:sz w:val="40"/>
      <w:szCs w:val="24"/>
    </w:rPr>
  </w:style>
  <w:style w:type="character" w:customStyle="1" w:styleId="Heading7Char">
    <w:name w:val="Heading 7 Char"/>
    <w:basedOn w:val="DefaultParagraphFont"/>
    <w:link w:val="Heading7"/>
    <w:rsid w:val="008E6CC0"/>
    <w:rPr>
      <w:rFonts w:ascii="Arial" w:eastAsia="Times New Roman" w:hAnsi="Arial" w:cs="Times New Roman"/>
      <w:sz w:val="36"/>
      <w:szCs w:val="24"/>
    </w:rPr>
  </w:style>
  <w:style w:type="character" w:customStyle="1" w:styleId="Heading8Char">
    <w:name w:val="Heading 8 Char"/>
    <w:basedOn w:val="DefaultParagraphFont"/>
    <w:link w:val="Heading8"/>
    <w:rsid w:val="008E6CC0"/>
    <w:rPr>
      <w:rFonts w:ascii="Arial" w:eastAsia="Times New Roman" w:hAnsi="Arial" w:cs="Times New Roman"/>
      <w:i/>
      <w:iCs/>
      <w:sz w:val="24"/>
      <w:szCs w:val="24"/>
    </w:rPr>
  </w:style>
  <w:style w:type="character" w:customStyle="1" w:styleId="Heading9Char">
    <w:name w:val="Heading 9 Char"/>
    <w:basedOn w:val="DefaultParagraphFont"/>
    <w:link w:val="Heading9"/>
    <w:rsid w:val="008E6CC0"/>
    <w:rPr>
      <w:rFonts w:ascii="Arial" w:eastAsia="Times New Roman" w:hAnsi="Arial" w:cs="Times New Roman"/>
      <w:b/>
      <w:bCs/>
      <w:sz w:val="32"/>
      <w:szCs w:val="24"/>
      <w:lang w:val="en-US"/>
    </w:rPr>
  </w:style>
  <w:style w:type="paragraph" w:styleId="FootnoteText">
    <w:name w:val="footnote text"/>
    <w:basedOn w:val="Normal"/>
    <w:link w:val="FootnoteTextChar"/>
    <w:semiHidden/>
    <w:rsid w:val="008E6CC0"/>
    <w:pPr>
      <w:spacing w:before="0"/>
    </w:pPr>
    <w:rPr>
      <w:sz w:val="20"/>
      <w:szCs w:val="20"/>
    </w:rPr>
  </w:style>
  <w:style w:type="character" w:customStyle="1" w:styleId="FootnoteTextChar">
    <w:name w:val="Footnote Text Char"/>
    <w:basedOn w:val="DefaultParagraphFont"/>
    <w:link w:val="FootnoteText"/>
    <w:semiHidden/>
    <w:rsid w:val="008E6CC0"/>
    <w:rPr>
      <w:rFonts w:ascii="Arial" w:eastAsia="Times New Roman" w:hAnsi="Arial" w:cs="Times New Roman"/>
      <w:sz w:val="20"/>
      <w:szCs w:val="20"/>
    </w:rPr>
  </w:style>
  <w:style w:type="paragraph" w:styleId="Header">
    <w:name w:val="header"/>
    <w:basedOn w:val="Normal"/>
    <w:link w:val="HeaderChar"/>
    <w:autoRedefine/>
    <w:rsid w:val="00364F1B"/>
    <w:pPr>
      <w:spacing w:before="0"/>
      <w:jc w:val="center"/>
    </w:pPr>
    <w:rPr>
      <w:b/>
      <w:bCs/>
    </w:rPr>
  </w:style>
  <w:style w:type="character" w:customStyle="1" w:styleId="HeaderChar">
    <w:name w:val="Header Char"/>
    <w:basedOn w:val="DefaultParagraphFont"/>
    <w:link w:val="Header"/>
    <w:uiPriority w:val="99"/>
    <w:rsid w:val="00364F1B"/>
    <w:rPr>
      <w:rFonts w:ascii="Arial" w:hAnsi="Arial"/>
      <w:b/>
      <w:bCs/>
      <w:sz w:val="24"/>
      <w:szCs w:val="24"/>
      <w:lang w:eastAsia="en-US"/>
    </w:rPr>
  </w:style>
  <w:style w:type="character" w:styleId="Hyperlink">
    <w:name w:val="Hyperlink"/>
    <w:basedOn w:val="DefaultParagraphFont"/>
    <w:uiPriority w:val="99"/>
    <w:rsid w:val="008E6CC0"/>
    <w:rPr>
      <w:color w:val="0000FF"/>
      <w:u w:val="single"/>
    </w:rPr>
  </w:style>
  <w:style w:type="paragraph" w:styleId="TOC1">
    <w:name w:val="toc 1"/>
    <w:basedOn w:val="Normal"/>
    <w:next w:val="Normal"/>
    <w:autoRedefine/>
    <w:uiPriority w:val="39"/>
    <w:rsid w:val="00446169"/>
    <w:pPr>
      <w:tabs>
        <w:tab w:val="right" w:leader="dot" w:pos="9016"/>
      </w:tabs>
      <w:spacing w:before="360" w:after="120"/>
    </w:pPr>
    <w:rPr>
      <w:iCs/>
      <w:noProof/>
      <w:lang w:val="en-US"/>
    </w:rPr>
  </w:style>
  <w:style w:type="paragraph" w:styleId="BodyText3">
    <w:name w:val="Body Text 3"/>
    <w:basedOn w:val="Normal"/>
    <w:link w:val="BodyText3Char"/>
    <w:rsid w:val="008E6CC0"/>
    <w:pPr>
      <w:spacing w:before="0"/>
      <w:jc w:val="both"/>
    </w:pPr>
    <w:rPr>
      <w:lang w:val="en-US"/>
    </w:rPr>
  </w:style>
  <w:style w:type="character" w:customStyle="1" w:styleId="BodyText3Char">
    <w:name w:val="Body Text 3 Char"/>
    <w:basedOn w:val="DefaultParagraphFont"/>
    <w:link w:val="BodyText3"/>
    <w:rsid w:val="008E6CC0"/>
    <w:rPr>
      <w:rFonts w:ascii="Arial" w:eastAsia="Times New Roman" w:hAnsi="Arial" w:cs="Times New Roman"/>
      <w:sz w:val="24"/>
      <w:szCs w:val="24"/>
      <w:lang w:val="en-US"/>
    </w:rPr>
  </w:style>
  <w:style w:type="paragraph" w:styleId="BodyText2">
    <w:name w:val="Body Text 2"/>
    <w:basedOn w:val="Normal"/>
    <w:link w:val="BodyText2Char"/>
    <w:rsid w:val="008E6CC0"/>
    <w:pPr>
      <w:spacing w:before="0"/>
    </w:pPr>
    <w:rPr>
      <w:sz w:val="22"/>
      <w:lang w:val="en-US"/>
    </w:rPr>
  </w:style>
  <w:style w:type="character" w:customStyle="1" w:styleId="BodyText2Char">
    <w:name w:val="Body Text 2 Char"/>
    <w:basedOn w:val="DefaultParagraphFont"/>
    <w:link w:val="BodyText2"/>
    <w:rsid w:val="008E6CC0"/>
    <w:rPr>
      <w:rFonts w:ascii="Arial" w:eastAsia="Times New Roman" w:hAnsi="Arial" w:cs="Times New Roman"/>
      <w:szCs w:val="24"/>
      <w:lang w:val="en-US"/>
    </w:rPr>
  </w:style>
  <w:style w:type="paragraph" w:styleId="Footer">
    <w:name w:val="footer"/>
    <w:basedOn w:val="Normal"/>
    <w:link w:val="FooterChar"/>
    <w:rsid w:val="008E6CC0"/>
    <w:pPr>
      <w:tabs>
        <w:tab w:val="center" w:pos="4320"/>
        <w:tab w:val="right" w:pos="8640"/>
      </w:tabs>
      <w:spacing w:before="0"/>
    </w:pPr>
  </w:style>
  <w:style w:type="character" w:customStyle="1" w:styleId="FooterChar">
    <w:name w:val="Footer Char"/>
    <w:basedOn w:val="DefaultParagraphFont"/>
    <w:link w:val="Footer"/>
    <w:rsid w:val="008E6CC0"/>
    <w:rPr>
      <w:rFonts w:ascii="Arial" w:eastAsia="Times New Roman" w:hAnsi="Arial" w:cs="Times New Roman"/>
      <w:sz w:val="24"/>
      <w:szCs w:val="24"/>
    </w:rPr>
  </w:style>
  <w:style w:type="paragraph" w:styleId="BodyTextIndent">
    <w:name w:val="Body Text Indent"/>
    <w:basedOn w:val="Normal"/>
    <w:link w:val="BodyTextIndentChar"/>
    <w:rsid w:val="008E6CC0"/>
    <w:pPr>
      <w:spacing w:before="0"/>
      <w:ind w:left="720"/>
    </w:pPr>
    <w:rPr>
      <w:iCs/>
      <w:lang w:val="en-US"/>
    </w:rPr>
  </w:style>
  <w:style w:type="character" w:customStyle="1" w:styleId="BodyTextIndentChar">
    <w:name w:val="Body Text Indent Char"/>
    <w:basedOn w:val="DefaultParagraphFont"/>
    <w:link w:val="BodyTextIndent"/>
    <w:rsid w:val="008E6CC0"/>
    <w:rPr>
      <w:rFonts w:ascii="Arial" w:eastAsia="Times New Roman" w:hAnsi="Arial" w:cs="Times New Roman"/>
      <w:iCs/>
      <w:sz w:val="24"/>
      <w:szCs w:val="24"/>
      <w:lang w:val="en-US"/>
    </w:rPr>
  </w:style>
  <w:style w:type="paragraph" w:styleId="TOC4">
    <w:name w:val="toc 4"/>
    <w:basedOn w:val="Normal"/>
    <w:next w:val="Normal"/>
    <w:autoRedefine/>
    <w:semiHidden/>
    <w:rsid w:val="008E6CC0"/>
    <w:pPr>
      <w:spacing w:before="0"/>
      <w:ind w:left="720"/>
    </w:pPr>
  </w:style>
  <w:style w:type="character" w:styleId="PageNumber">
    <w:name w:val="page number"/>
    <w:basedOn w:val="DefaultParagraphFont"/>
    <w:rsid w:val="008E6CC0"/>
  </w:style>
  <w:style w:type="paragraph" w:styleId="TOC2">
    <w:name w:val="toc 2"/>
    <w:basedOn w:val="Normal"/>
    <w:next w:val="Normal"/>
    <w:autoRedefine/>
    <w:uiPriority w:val="39"/>
    <w:rsid w:val="00446169"/>
    <w:pPr>
      <w:tabs>
        <w:tab w:val="right" w:leader="dot" w:pos="9016"/>
      </w:tabs>
      <w:spacing w:after="120"/>
    </w:pPr>
  </w:style>
  <w:style w:type="paragraph" w:styleId="TOC3">
    <w:name w:val="toc 3"/>
    <w:basedOn w:val="Normal"/>
    <w:next w:val="Normal"/>
    <w:autoRedefine/>
    <w:semiHidden/>
    <w:rsid w:val="008E6CC0"/>
    <w:pPr>
      <w:spacing w:before="0"/>
      <w:ind w:left="480"/>
    </w:pPr>
  </w:style>
  <w:style w:type="paragraph" w:styleId="TOC5">
    <w:name w:val="toc 5"/>
    <w:basedOn w:val="Normal"/>
    <w:next w:val="Normal"/>
    <w:autoRedefine/>
    <w:semiHidden/>
    <w:rsid w:val="008E6CC0"/>
    <w:pPr>
      <w:spacing w:before="0"/>
      <w:ind w:left="960"/>
    </w:pPr>
  </w:style>
  <w:style w:type="paragraph" w:styleId="TOC6">
    <w:name w:val="toc 6"/>
    <w:basedOn w:val="Normal"/>
    <w:next w:val="Normal"/>
    <w:autoRedefine/>
    <w:semiHidden/>
    <w:rsid w:val="008E6CC0"/>
    <w:pPr>
      <w:spacing w:before="0"/>
      <w:ind w:left="1200"/>
    </w:pPr>
  </w:style>
  <w:style w:type="paragraph" w:styleId="TOC7">
    <w:name w:val="toc 7"/>
    <w:basedOn w:val="Normal"/>
    <w:next w:val="Normal"/>
    <w:autoRedefine/>
    <w:semiHidden/>
    <w:rsid w:val="008E6CC0"/>
    <w:pPr>
      <w:tabs>
        <w:tab w:val="right" w:leader="dot" w:pos="9016"/>
      </w:tabs>
      <w:spacing w:before="0"/>
    </w:pPr>
    <w:rPr>
      <w:noProof/>
    </w:rPr>
  </w:style>
  <w:style w:type="paragraph" w:styleId="TOC8">
    <w:name w:val="toc 8"/>
    <w:basedOn w:val="Normal"/>
    <w:next w:val="Normal"/>
    <w:autoRedefine/>
    <w:semiHidden/>
    <w:rsid w:val="008E6CC0"/>
    <w:pPr>
      <w:spacing w:before="0"/>
      <w:ind w:left="1680"/>
    </w:pPr>
  </w:style>
  <w:style w:type="paragraph" w:styleId="TOC9">
    <w:name w:val="toc 9"/>
    <w:basedOn w:val="Normal"/>
    <w:next w:val="Normal"/>
    <w:autoRedefine/>
    <w:semiHidden/>
    <w:rsid w:val="008E6CC0"/>
    <w:pPr>
      <w:spacing w:before="0"/>
      <w:ind w:left="1920"/>
    </w:pPr>
  </w:style>
  <w:style w:type="paragraph" w:styleId="BodyText">
    <w:name w:val="Body Text"/>
    <w:basedOn w:val="Normal"/>
    <w:link w:val="BodyTextChar"/>
    <w:rsid w:val="008E6CC0"/>
    <w:pPr>
      <w:spacing w:before="0"/>
    </w:pPr>
    <w:rPr>
      <w:i/>
      <w:iCs/>
      <w:lang w:val="en-US"/>
    </w:rPr>
  </w:style>
  <w:style w:type="character" w:customStyle="1" w:styleId="BodyTextChar">
    <w:name w:val="Body Text Char"/>
    <w:basedOn w:val="DefaultParagraphFont"/>
    <w:link w:val="BodyText"/>
    <w:rsid w:val="008E6CC0"/>
    <w:rPr>
      <w:rFonts w:ascii="Arial" w:eastAsia="Times New Roman" w:hAnsi="Arial" w:cs="Times New Roman"/>
      <w:i/>
      <w:iCs/>
      <w:sz w:val="24"/>
      <w:szCs w:val="24"/>
      <w:lang w:val="en-US"/>
    </w:rPr>
  </w:style>
  <w:style w:type="paragraph" w:styleId="BodyTextIndent2">
    <w:name w:val="Body Text Indent 2"/>
    <w:basedOn w:val="Normal"/>
    <w:link w:val="BodyTextIndent2Char"/>
    <w:rsid w:val="008E6CC0"/>
    <w:pPr>
      <w:spacing w:before="0" w:line="360" w:lineRule="auto"/>
      <w:ind w:left="357"/>
    </w:pPr>
    <w:rPr>
      <w:lang w:val="en-US"/>
    </w:rPr>
  </w:style>
  <w:style w:type="character" w:customStyle="1" w:styleId="BodyTextIndent2Char">
    <w:name w:val="Body Text Indent 2 Char"/>
    <w:basedOn w:val="DefaultParagraphFont"/>
    <w:link w:val="BodyTextIndent2"/>
    <w:rsid w:val="008E6CC0"/>
    <w:rPr>
      <w:rFonts w:ascii="Arial" w:eastAsia="Times New Roman" w:hAnsi="Arial" w:cs="Times New Roman"/>
      <w:sz w:val="24"/>
      <w:szCs w:val="24"/>
      <w:lang w:val="en-US"/>
    </w:rPr>
  </w:style>
  <w:style w:type="paragraph" w:styleId="BodyTextIndent3">
    <w:name w:val="Body Text Indent 3"/>
    <w:basedOn w:val="Normal"/>
    <w:link w:val="BodyTextIndent3Char"/>
    <w:rsid w:val="008E6CC0"/>
    <w:pPr>
      <w:spacing w:before="0" w:line="360" w:lineRule="auto"/>
      <w:ind w:left="1259"/>
    </w:pPr>
    <w:rPr>
      <w:lang w:val="en-US"/>
    </w:rPr>
  </w:style>
  <w:style w:type="character" w:customStyle="1" w:styleId="BodyTextIndent3Char">
    <w:name w:val="Body Text Indent 3 Char"/>
    <w:basedOn w:val="DefaultParagraphFont"/>
    <w:link w:val="BodyTextIndent3"/>
    <w:rsid w:val="008E6CC0"/>
    <w:rPr>
      <w:rFonts w:ascii="Arial" w:eastAsia="Times New Roman" w:hAnsi="Arial" w:cs="Times New Roman"/>
      <w:sz w:val="24"/>
      <w:szCs w:val="24"/>
      <w:lang w:val="en-US"/>
    </w:rPr>
  </w:style>
  <w:style w:type="character" w:styleId="FollowedHyperlink">
    <w:name w:val="FollowedHyperlink"/>
    <w:basedOn w:val="DefaultParagraphFont"/>
    <w:rsid w:val="008E6CC0"/>
    <w:rPr>
      <w:color w:val="800080"/>
      <w:u w:val="single"/>
    </w:rPr>
  </w:style>
  <w:style w:type="character" w:customStyle="1" w:styleId="small1">
    <w:name w:val="small1"/>
    <w:basedOn w:val="DefaultParagraphFont"/>
    <w:rsid w:val="008E6CC0"/>
    <w:rPr>
      <w:rFonts w:ascii="Verdana" w:hAnsi="Verdana" w:hint="default"/>
      <w:sz w:val="20"/>
      <w:szCs w:val="20"/>
    </w:rPr>
  </w:style>
  <w:style w:type="character" w:customStyle="1" w:styleId="linksb">
    <w:name w:val="link_sb"/>
    <w:basedOn w:val="DefaultParagraphFont"/>
    <w:rsid w:val="008E6CC0"/>
  </w:style>
  <w:style w:type="paragraph" w:styleId="Caption">
    <w:name w:val="caption"/>
    <w:basedOn w:val="Normal"/>
    <w:next w:val="Normal"/>
    <w:rsid w:val="008E6CC0"/>
    <w:pPr>
      <w:spacing w:before="60"/>
      <w:jc w:val="center"/>
    </w:pPr>
    <w:rPr>
      <w:b/>
      <w:bCs/>
      <w:lang w:val="en-US"/>
    </w:rPr>
  </w:style>
  <w:style w:type="paragraph" w:styleId="BalloonText">
    <w:name w:val="Balloon Text"/>
    <w:basedOn w:val="Normal"/>
    <w:link w:val="BalloonTextChar"/>
    <w:uiPriority w:val="99"/>
    <w:semiHidden/>
    <w:unhideWhenUsed/>
    <w:rsid w:val="008E6CC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CC0"/>
    <w:rPr>
      <w:rFonts w:ascii="Tahoma" w:hAnsi="Tahoma" w:cs="Tahoma"/>
      <w:sz w:val="16"/>
      <w:szCs w:val="16"/>
    </w:rPr>
  </w:style>
  <w:style w:type="character" w:customStyle="1" w:styleId="SpecialBold">
    <w:name w:val="Special Bold"/>
    <w:basedOn w:val="DefaultParagraphFont"/>
    <w:rsid w:val="00BA482B"/>
    <w:rPr>
      <w:b/>
      <w:spacing w:val="0"/>
    </w:rPr>
  </w:style>
  <w:style w:type="paragraph" w:styleId="List">
    <w:name w:val="List"/>
    <w:basedOn w:val="BodyText"/>
    <w:next w:val="BodyText"/>
    <w:rsid w:val="00BA482B"/>
    <w:pPr>
      <w:keepNext/>
      <w:keepLines/>
      <w:tabs>
        <w:tab w:val="left" w:pos="340"/>
      </w:tabs>
      <w:spacing w:before="60" w:after="60"/>
      <w:ind w:left="340" w:hanging="340"/>
      <w:contextualSpacing/>
    </w:pPr>
    <w:rPr>
      <w:rFonts w:ascii="Times New Roman" w:hAnsi="Times New Roman"/>
      <w:i w:val="0"/>
      <w:iCs w:val="0"/>
      <w:szCs w:val="22"/>
    </w:rPr>
  </w:style>
  <w:style w:type="paragraph" w:styleId="List2">
    <w:name w:val="List 2"/>
    <w:basedOn w:val="BodyText"/>
    <w:rsid w:val="00BA482B"/>
    <w:pPr>
      <w:keepNext/>
      <w:keepLines/>
      <w:tabs>
        <w:tab w:val="left" w:pos="680"/>
      </w:tabs>
      <w:spacing w:before="60" w:after="60"/>
      <w:ind w:left="680" w:hanging="340"/>
      <w:contextualSpacing/>
    </w:pPr>
    <w:rPr>
      <w:rFonts w:ascii="Times New Roman" w:hAnsi="Times New Roman"/>
      <w:i w:val="0"/>
      <w:iCs w:val="0"/>
      <w:szCs w:val="22"/>
    </w:rPr>
  </w:style>
  <w:style w:type="character" w:customStyle="1" w:styleId="BoldandItalics">
    <w:name w:val="Bold and Italics"/>
    <w:qFormat/>
    <w:rsid w:val="00BA482B"/>
    <w:rPr>
      <w:b/>
      <w:i/>
      <w:u w:val="none"/>
    </w:rPr>
  </w:style>
  <w:style w:type="paragraph" w:styleId="Title">
    <w:name w:val="Title"/>
    <w:basedOn w:val="Normal"/>
    <w:link w:val="TitleChar"/>
    <w:rsid w:val="00754FE3"/>
    <w:pPr>
      <w:keepNext/>
      <w:spacing w:before="5040"/>
      <w:jc w:val="center"/>
    </w:pPr>
    <w:rPr>
      <w:b/>
      <w:sz w:val="48"/>
      <w:szCs w:val="72"/>
      <w:lang w:val="en-US"/>
    </w:rPr>
  </w:style>
  <w:style w:type="character" w:customStyle="1" w:styleId="TitleChar">
    <w:name w:val="Title Char"/>
    <w:basedOn w:val="DefaultParagraphFont"/>
    <w:link w:val="Title"/>
    <w:rsid w:val="00754FE3"/>
    <w:rPr>
      <w:rFonts w:ascii="Times New Roman" w:eastAsia="Times New Roman" w:hAnsi="Times New Roman" w:cs="Times New Roman"/>
      <w:b/>
      <w:sz w:val="48"/>
      <w:szCs w:val="72"/>
      <w:lang w:val="en-US"/>
    </w:rPr>
  </w:style>
  <w:style w:type="table" w:styleId="TableGrid">
    <w:name w:val="Table Grid"/>
    <w:basedOn w:val="TableNormal"/>
    <w:rsid w:val="009B3D7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AE233A"/>
    <w:pPr>
      <w:numPr>
        <w:numId w:val="7"/>
      </w:numPr>
      <w:spacing w:after="120"/>
      <w:ind w:left="425" w:hanging="425"/>
    </w:pPr>
    <w:rPr>
      <w:lang w:val="en-US"/>
    </w:rPr>
  </w:style>
  <w:style w:type="paragraph" w:styleId="TOCHeading">
    <w:name w:val="TOC Heading"/>
    <w:basedOn w:val="Heading1"/>
    <w:next w:val="Normal"/>
    <w:uiPriority w:val="39"/>
    <w:semiHidden/>
    <w:unhideWhenUsed/>
    <w:qFormat/>
    <w:rsid w:val="00C04FA5"/>
    <w:pPr>
      <w:keepNext/>
      <w:keepLines/>
      <w:pageBreakBefore w:val="0"/>
      <w:spacing w:before="480" w:line="276" w:lineRule="auto"/>
      <w:outlineLvl w:val="9"/>
    </w:pPr>
    <w:rPr>
      <w:rFonts w:asciiTheme="majorHAnsi" w:hAnsiTheme="majorHAns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CB5B4D"/>
    <w:pPr>
      <w:numPr>
        <w:numId w:val="8"/>
      </w:numPr>
      <w:ind w:left="426" w:hanging="426"/>
    </w:pPr>
    <w:rPr>
      <w:noProof/>
      <w:szCs w:val="20"/>
      <w:lang w:eastAsia="en-AU"/>
    </w:rPr>
  </w:style>
  <w:style w:type="paragraph" w:customStyle="1" w:styleId="Style1">
    <w:name w:val="Style1"/>
    <w:basedOn w:val="Normal"/>
    <w:qFormat/>
    <w:rsid w:val="00C04FA5"/>
    <w:rPr>
      <w:rFonts w:ascii="Arial Narrow" w:hAnsi="Arial Narrow" w:cs="Arial"/>
    </w:rPr>
  </w:style>
  <w:style w:type="paragraph" w:styleId="NoSpacing">
    <w:name w:val="No Spacing"/>
    <w:link w:val="NoSpacingChar"/>
    <w:uiPriority w:val="1"/>
    <w:rsid w:val="00C04FA5"/>
    <w:rPr>
      <w:rFonts w:ascii="Calibri" w:hAnsi="Calibri"/>
      <w:sz w:val="22"/>
      <w:szCs w:val="22"/>
      <w:lang w:val="en-US" w:eastAsia="en-US"/>
    </w:rPr>
  </w:style>
  <w:style w:type="character" w:customStyle="1" w:styleId="NoSpacingChar">
    <w:name w:val="No Spacing Char"/>
    <w:basedOn w:val="DefaultParagraphFont"/>
    <w:link w:val="NoSpacing"/>
    <w:uiPriority w:val="1"/>
    <w:rsid w:val="00C04FA5"/>
    <w:rPr>
      <w:rFonts w:ascii="Calibri" w:hAnsi="Calibri"/>
      <w:sz w:val="22"/>
      <w:szCs w:val="22"/>
      <w:lang w:val="en-US" w:eastAsia="en-US"/>
    </w:rPr>
  </w:style>
  <w:style w:type="paragraph" w:customStyle="1" w:styleId="Header1">
    <w:name w:val="Header1"/>
    <w:basedOn w:val="Header"/>
    <w:rsid w:val="00833958"/>
    <w:pPr>
      <w:widowControl w:val="0"/>
      <w:tabs>
        <w:tab w:val="center" w:pos="5103"/>
        <w:tab w:val="right" w:pos="8931"/>
      </w:tabs>
      <w:spacing w:after="240" w:line="240" w:lineRule="auto"/>
      <w:jc w:val="left"/>
    </w:pPr>
    <w:rPr>
      <w:bCs w:val="0"/>
      <w:szCs w:val="20"/>
      <w:lang w:val="en-US"/>
    </w:rPr>
  </w:style>
  <w:style w:type="character" w:customStyle="1" w:styleId="contenttext1">
    <w:name w:val="contenttext1"/>
    <w:basedOn w:val="DefaultParagraphFont"/>
    <w:rsid w:val="009B1F0A"/>
    <w:rPr>
      <w:rFonts w:ascii="Korolev-Medium" w:hAnsi="Korolev-Medium" w:hint="default"/>
      <w:color w:val="455B6B"/>
      <w:sz w:val="20"/>
      <w:szCs w:val="20"/>
    </w:rPr>
  </w:style>
  <w:style w:type="paragraph" w:styleId="PlainText">
    <w:name w:val="Plain Text"/>
    <w:basedOn w:val="Normal"/>
    <w:link w:val="PlainTextChar"/>
    <w:uiPriority w:val="99"/>
    <w:semiHidden/>
    <w:unhideWhenUsed/>
    <w:rsid w:val="001801AB"/>
    <w:pPr>
      <w:spacing w:before="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1801AB"/>
    <w:rPr>
      <w:rFonts w:ascii="Consolas" w:eastAsia="Calibri" w:hAnsi="Consolas"/>
      <w:sz w:val="21"/>
      <w:szCs w:val="21"/>
      <w:lang w:eastAsia="en-US"/>
    </w:rPr>
  </w:style>
</w:styles>
</file>

<file path=word/webSettings.xml><?xml version="1.0" encoding="utf-8"?>
<w:webSettings xmlns:r="http://schemas.openxmlformats.org/officeDocument/2006/relationships" xmlns:w="http://schemas.openxmlformats.org/wordprocessingml/2006/main">
  <w:divs>
    <w:div w:id="8024813">
      <w:bodyDiv w:val="1"/>
      <w:marLeft w:val="0"/>
      <w:marRight w:val="0"/>
      <w:marTop w:val="0"/>
      <w:marBottom w:val="0"/>
      <w:divBdr>
        <w:top w:val="none" w:sz="0" w:space="0" w:color="auto"/>
        <w:left w:val="none" w:sz="0" w:space="0" w:color="auto"/>
        <w:bottom w:val="none" w:sz="0" w:space="0" w:color="auto"/>
        <w:right w:val="none" w:sz="0" w:space="0" w:color="auto"/>
      </w:divBdr>
      <w:divsChild>
        <w:div w:id="636305392">
          <w:marLeft w:val="3960"/>
          <w:marRight w:val="240"/>
          <w:marTop w:val="0"/>
          <w:marBottom w:val="0"/>
          <w:divBdr>
            <w:top w:val="none" w:sz="0" w:space="0" w:color="auto"/>
            <w:left w:val="none" w:sz="0" w:space="0" w:color="auto"/>
            <w:bottom w:val="none" w:sz="0" w:space="0" w:color="auto"/>
            <w:right w:val="none" w:sz="0" w:space="0" w:color="auto"/>
          </w:divBdr>
          <w:divsChild>
            <w:div w:id="254678986">
              <w:marLeft w:val="19"/>
              <w:marRight w:val="0"/>
              <w:marTop w:val="0"/>
              <w:marBottom w:val="0"/>
              <w:divBdr>
                <w:top w:val="none" w:sz="0" w:space="0" w:color="auto"/>
                <w:left w:val="single" w:sz="8" w:space="0" w:color="BDA480"/>
                <w:bottom w:val="none" w:sz="0" w:space="0" w:color="auto"/>
                <w:right w:val="none" w:sz="0" w:space="0" w:color="auto"/>
              </w:divBdr>
              <w:divsChild>
                <w:div w:id="779766666">
                  <w:marLeft w:val="240"/>
                  <w:marRight w:val="240"/>
                  <w:marTop w:val="0"/>
                  <w:marBottom w:val="0"/>
                  <w:divBdr>
                    <w:top w:val="none" w:sz="0" w:space="0" w:color="auto"/>
                    <w:left w:val="none" w:sz="0" w:space="0" w:color="auto"/>
                    <w:bottom w:val="none" w:sz="0" w:space="0" w:color="auto"/>
                    <w:right w:val="none" w:sz="0" w:space="0" w:color="auto"/>
                  </w:divBdr>
                  <w:divsChild>
                    <w:div w:id="1471167984">
                      <w:marLeft w:val="0"/>
                      <w:marRight w:val="376"/>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 w:id="142280848">
      <w:bodyDiv w:val="1"/>
      <w:marLeft w:val="0"/>
      <w:marRight w:val="0"/>
      <w:marTop w:val="0"/>
      <w:marBottom w:val="0"/>
      <w:divBdr>
        <w:top w:val="none" w:sz="0" w:space="0" w:color="auto"/>
        <w:left w:val="none" w:sz="0" w:space="0" w:color="auto"/>
        <w:bottom w:val="none" w:sz="0" w:space="0" w:color="auto"/>
        <w:right w:val="none" w:sz="0" w:space="0" w:color="auto"/>
      </w:divBdr>
    </w:div>
    <w:div w:id="158891882">
      <w:bodyDiv w:val="1"/>
      <w:marLeft w:val="0"/>
      <w:marRight w:val="0"/>
      <w:marTop w:val="0"/>
      <w:marBottom w:val="0"/>
      <w:divBdr>
        <w:top w:val="none" w:sz="0" w:space="0" w:color="auto"/>
        <w:left w:val="none" w:sz="0" w:space="0" w:color="auto"/>
        <w:bottom w:val="none" w:sz="0" w:space="0" w:color="auto"/>
        <w:right w:val="none" w:sz="0" w:space="0" w:color="auto"/>
      </w:divBdr>
      <w:divsChild>
        <w:div w:id="13513">
          <w:marLeft w:val="0"/>
          <w:marRight w:val="0"/>
          <w:marTop w:val="94"/>
          <w:marBottom w:val="0"/>
          <w:divBdr>
            <w:top w:val="none" w:sz="0" w:space="0" w:color="auto"/>
            <w:left w:val="none" w:sz="0" w:space="0" w:color="auto"/>
            <w:bottom w:val="none" w:sz="0" w:space="0" w:color="auto"/>
            <w:right w:val="none" w:sz="0" w:space="0" w:color="auto"/>
          </w:divBdr>
          <w:divsChild>
            <w:div w:id="198590448">
              <w:marLeft w:val="0"/>
              <w:marRight w:val="0"/>
              <w:marTop w:val="0"/>
              <w:marBottom w:val="0"/>
              <w:divBdr>
                <w:top w:val="none" w:sz="0" w:space="0" w:color="auto"/>
                <w:left w:val="none" w:sz="0" w:space="0" w:color="auto"/>
                <w:bottom w:val="none" w:sz="0" w:space="0" w:color="auto"/>
                <w:right w:val="none" w:sz="0" w:space="0" w:color="auto"/>
              </w:divBdr>
              <w:divsChild>
                <w:div w:id="1489592917">
                  <w:marLeft w:val="0"/>
                  <w:marRight w:val="0"/>
                  <w:marTop w:val="0"/>
                  <w:marBottom w:val="0"/>
                  <w:divBdr>
                    <w:top w:val="none" w:sz="0" w:space="0" w:color="auto"/>
                    <w:left w:val="none" w:sz="0" w:space="0" w:color="auto"/>
                    <w:bottom w:val="none" w:sz="0" w:space="0" w:color="auto"/>
                    <w:right w:val="none" w:sz="0" w:space="0" w:color="auto"/>
                  </w:divBdr>
                  <w:divsChild>
                    <w:div w:id="1785227564">
                      <w:marLeft w:val="0"/>
                      <w:marRight w:val="0"/>
                      <w:marTop w:val="0"/>
                      <w:marBottom w:val="0"/>
                      <w:divBdr>
                        <w:top w:val="none" w:sz="0" w:space="0" w:color="auto"/>
                        <w:left w:val="none" w:sz="0" w:space="0" w:color="auto"/>
                        <w:bottom w:val="none" w:sz="0" w:space="0" w:color="auto"/>
                        <w:right w:val="none" w:sz="0" w:space="0" w:color="auto"/>
                      </w:divBdr>
                      <w:divsChild>
                        <w:div w:id="4794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80041">
      <w:bodyDiv w:val="1"/>
      <w:marLeft w:val="0"/>
      <w:marRight w:val="0"/>
      <w:marTop w:val="0"/>
      <w:marBottom w:val="0"/>
      <w:divBdr>
        <w:top w:val="none" w:sz="0" w:space="0" w:color="auto"/>
        <w:left w:val="none" w:sz="0" w:space="0" w:color="auto"/>
        <w:bottom w:val="none" w:sz="0" w:space="0" w:color="auto"/>
        <w:right w:val="none" w:sz="0" w:space="0" w:color="auto"/>
      </w:divBdr>
      <w:divsChild>
        <w:div w:id="50734173">
          <w:marLeft w:val="3960"/>
          <w:marRight w:val="240"/>
          <w:marTop w:val="0"/>
          <w:marBottom w:val="0"/>
          <w:divBdr>
            <w:top w:val="none" w:sz="0" w:space="0" w:color="auto"/>
            <w:left w:val="none" w:sz="0" w:space="0" w:color="auto"/>
            <w:bottom w:val="none" w:sz="0" w:space="0" w:color="auto"/>
            <w:right w:val="none" w:sz="0" w:space="0" w:color="auto"/>
          </w:divBdr>
          <w:divsChild>
            <w:div w:id="1704288209">
              <w:marLeft w:val="19"/>
              <w:marRight w:val="0"/>
              <w:marTop w:val="0"/>
              <w:marBottom w:val="0"/>
              <w:divBdr>
                <w:top w:val="none" w:sz="0" w:space="0" w:color="auto"/>
                <w:left w:val="single" w:sz="8" w:space="0" w:color="BDA480"/>
                <w:bottom w:val="none" w:sz="0" w:space="0" w:color="auto"/>
                <w:right w:val="none" w:sz="0" w:space="0" w:color="auto"/>
              </w:divBdr>
              <w:divsChild>
                <w:div w:id="695931494">
                  <w:marLeft w:val="240"/>
                  <w:marRight w:val="240"/>
                  <w:marTop w:val="0"/>
                  <w:marBottom w:val="0"/>
                  <w:divBdr>
                    <w:top w:val="none" w:sz="0" w:space="0" w:color="auto"/>
                    <w:left w:val="none" w:sz="0" w:space="0" w:color="auto"/>
                    <w:bottom w:val="none" w:sz="0" w:space="0" w:color="auto"/>
                    <w:right w:val="none" w:sz="0" w:space="0" w:color="auto"/>
                  </w:divBdr>
                  <w:divsChild>
                    <w:div w:id="1442143052">
                      <w:marLeft w:val="47"/>
                      <w:marRight w:val="0"/>
                      <w:marTop w:val="0"/>
                      <w:marBottom w:val="0"/>
                      <w:divBdr>
                        <w:top w:val="single" w:sz="4" w:space="1" w:color="CCCCCC"/>
                        <w:left w:val="single" w:sz="4" w:space="1" w:color="CCCCCC"/>
                        <w:bottom w:val="single" w:sz="4" w:space="1" w:color="CCCCCC"/>
                        <w:right w:val="single" w:sz="4" w:space="1" w:color="CCCCCC"/>
                      </w:divBdr>
                    </w:div>
                    <w:div w:id="333194694">
                      <w:marLeft w:val="0"/>
                      <w:marRight w:val="0"/>
                      <w:marTop w:val="0"/>
                      <w:marBottom w:val="0"/>
                      <w:divBdr>
                        <w:top w:val="none" w:sz="0" w:space="0" w:color="auto"/>
                        <w:left w:val="none" w:sz="0" w:space="0" w:color="auto"/>
                        <w:bottom w:val="none" w:sz="0" w:space="0" w:color="auto"/>
                        <w:right w:val="none" w:sz="0" w:space="0" w:color="auto"/>
                      </w:divBdr>
                      <w:divsChild>
                        <w:div w:id="163206682">
                          <w:marLeft w:val="188"/>
                          <w:marRight w:val="0"/>
                          <w:marTop w:val="0"/>
                          <w:marBottom w:val="0"/>
                          <w:divBdr>
                            <w:top w:val="none" w:sz="0" w:space="0" w:color="auto"/>
                            <w:left w:val="none" w:sz="0" w:space="0" w:color="auto"/>
                            <w:bottom w:val="none" w:sz="0" w:space="0" w:color="auto"/>
                            <w:right w:val="none" w:sz="0" w:space="0" w:color="auto"/>
                          </w:divBdr>
                        </w:div>
                        <w:div w:id="1243948215">
                          <w:marLeft w:val="70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4864">
      <w:bodyDiv w:val="1"/>
      <w:marLeft w:val="0"/>
      <w:marRight w:val="0"/>
      <w:marTop w:val="0"/>
      <w:marBottom w:val="0"/>
      <w:divBdr>
        <w:top w:val="none" w:sz="0" w:space="0" w:color="auto"/>
        <w:left w:val="none" w:sz="0" w:space="0" w:color="auto"/>
        <w:bottom w:val="none" w:sz="0" w:space="0" w:color="auto"/>
        <w:right w:val="none" w:sz="0" w:space="0" w:color="auto"/>
      </w:divBdr>
    </w:div>
    <w:div w:id="258297491">
      <w:bodyDiv w:val="1"/>
      <w:marLeft w:val="0"/>
      <w:marRight w:val="0"/>
      <w:marTop w:val="0"/>
      <w:marBottom w:val="0"/>
      <w:divBdr>
        <w:top w:val="none" w:sz="0" w:space="0" w:color="auto"/>
        <w:left w:val="none" w:sz="0" w:space="0" w:color="auto"/>
        <w:bottom w:val="none" w:sz="0" w:space="0" w:color="auto"/>
        <w:right w:val="none" w:sz="0" w:space="0" w:color="auto"/>
      </w:divBdr>
    </w:div>
    <w:div w:id="357854396">
      <w:bodyDiv w:val="1"/>
      <w:marLeft w:val="0"/>
      <w:marRight w:val="0"/>
      <w:marTop w:val="0"/>
      <w:marBottom w:val="0"/>
      <w:divBdr>
        <w:top w:val="none" w:sz="0" w:space="0" w:color="auto"/>
        <w:left w:val="none" w:sz="0" w:space="0" w:color="auto"/>
        <w:bottom w:val="none" w:sz="0" w:space="0" w:color="auto"/>
        <w:right w:val="none" w:sz="0" w:space="0" w:color="auto"/>
      </w:divBdr>
      <w:divsChild>
        <w:div w:id="1625379823">
          <w:marLeft w:val="3960"/>
          <w:marRight w:val="240"/>
          <w:marTop w:val="0"/>
          <w:marBottom w:val="0"/>
          <w:divBdr>
            <w:top w:val="none" w:sz="0" w:space="0" w:color="auto"/>
            <w:left w:val="none" w:sz="0" w:space="0" w:color="auto"/>
            <w:bottom w:val="none" w:sz="0" w:space="0" w:color="auto"/>
            <w:right w:val="none" w:sz="0" w:space="0" w:color="auto"/>
          </w:divBdr>
          <w:divsChild>
            <w:div w:id="1265109862">
              <w:marLeft w:val="19"/>
              <w:marRight w:val="0"/>
              <w:marTop w:val="0"/>
              <w:marBottom w:val="0"/>
              <w:divBdr>
                <w:top w:val="none" w:sz="0" w:space="0" w:color="auto"/>
                <w:left w:val="single" w:sz="8" w:space="0" w:color="BDA480"/>
                <w:bottom w:val="none" w:sz="0" w:space="0" w:color="auto"/>
                <w:right w:val="none" w:sz="0" w:space="0" w:color="auto"/>
              </w:divBdr>
              <w:divsChild>
                <w:div w:id="934747026">
                  <w:marLeft w:val="240"/>
                  <w:marRight w:val="240"/>
                  <w:marTop w:val="0"/>
                  <w:marBottom w:val="0"/>
                  <w:divBdr>
                    <w:top w:val="none" w:sz="0" w:space="0" w:color="auto"/>
                    <w:left w:val="none" w:sz="0" w:space="0" w:color="auto"/>
                    <w:bottom w:val="none" w:sz="0" w:space="0" w:color="auto"/>
                    <w:right w:val="none" w:sz="0" w:space="0" w:color="auto"/>
                  </w:divBdr>
                  <w:divsChild>
                    <w:div w:id="1159275628">
                      <w:marLeft w:val="47"/>
                      <w:marRight w:val="0"/>
                      <w:marTop w:val="0"/>
                      <w:marBottom w:val="0"/>
                      <w:divBdr>
                        <w:top w:val="single" w:sz="4" w:space="1" w:color="CCCCCC"/>
                        <w:left w:val="single" w:sz="4" w:space="1" w:color="CCCCCC"/>
                        <w:bottom w:val="single" w:sz="4" w:space="1" w:color="CCCCCC"/>
                        <w:right w:val="single" w:sz="4" w:space="1" w:color="CCCCCC"/>
                      </w:divBdr>
                    </w:div>
                    <w:div w:id="532769667">
                      <w:marLeft w:val="0"/>
                      <w:marRight w:val="0"/>
                      <w:marTop w:val="0"/>
                      <w:marBottom w:val="0"/>
                      <w:divBdr>
                        <w:top w:val="none" w:sz="0" w:space="0" w:color="auto"/>
                        <w:left w:val="none" w:sz="0" w:space="0" w:color="auto"/>
                        <w:bottom w:val="none" w:sz="0" w:space="0" w:color="auto"/>
                        <w:right w:val="none" w:sz="0" w:space="0" w:color="auto"/>
                      </w:divBdr>
                      <w:divsChild>
                        <w:div w:id="1745486683">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688518">
      <w:bodyDiv w:val="1"/>
      <w:marLeft w:val="0"/>
      <w:marRight w:val="0"/>
      <w:marTop w:val="0"/>
      <w:marBottom w:val="0"/>
      <w:divBdr>
        <w:top w:val="none" w:sz="0" w:space="0" w:color="auto"/>
        <w:left w:val="none" w:sz="0" w:space="0" w:color="auto"/>
        <w:bottom w:val="none" w:sz="0" w:space="0" w:color="auto"/>
        <w:right w:val="none" w:sz="0" w:space="0" w:color="auto"/>
      </w:divBdr>
      <w:divsChild>
        <w:div w:id="1497263035">
          <w:marLeft w:val="0"/>
          <w:marRight w:val="0"/>
          <w:marTop w:val="94"/>
          <w:marBottom w:val="0"/>
          <w:divBdr>
            <w:top w:val="none" w:sz="0" w:space="0" w:color="auto"/>
            <w:left w:val="none" w:sz="0" w:space="0" w:color="auto"/>
            <w:bottom w:val="none" w:sz="0" w:space="0" w:color="auto"/>
            <w:right w:val="none" w:sz="0" w:space="0" w:color="auto"/>
          </w:divBdr>
          <w:divsChild>
            <w:div w:id="1424498562">
              <w:marLeft w:val="0"/>
              <w:marRight w:val="0"/>
              <w:marTop w:val="0"/>
              <w:marBottom w:val="0"/>
              <w:divBdr>
                <w:top w:val="none" w:sz="0" w:space="0" w:color="auto"/>
                <w:left w:val="none" w:sz="0" w:space="0" w:color="auto"/>
                <w:bottom w:val="none" w:sz="0" w:space="0" w:color="auto"/>
                <w:right w:val="none" w:sz="0" w:space="0" w:color="auto"/>
              </w:divBdr>
              <w:divsChild>
                <w:div w:id="1931621759">
                  <w:marLeft w:val="0"/>
                  <w:marRight w:val="0"/>
                  <w:marTop w:val="0"/>
                  <w:marBottom w:val="0"/>
                  <w:divBdr>
                    <w:top w:val="none" w:sz="0" w:space="0" w:color="auto"/>
                    <w:left w:val="none" w:sz="0" w:space="0" w:color="auto"/>
                    <w:bottom w:val="none" w:sz="0" w:space="0" w:color="auto"/>
                    <w:right w:val="none" w:sz="0" w:space="0" w:color="auto"/>
                  </w:divBdr>
                  <w:divsChild>
                    <w:div w:id="706226092">
                      <w:marLeft w:val="0"/>
                      <w:marRight w:val="0"/>
                      <w:marTop w:val="0"/>
                      <w:marBottom w:val="0"/>
                      <w:divBdr>
                        <w:top w:val="none" w:sz="0" w:space="0" w:color="auto"/>
                        <w:left w:val="none" w:sz="0" w:space="0" w:color="auto"/>
                        <w:bottom w:val="none" w:sz="0" w:space="0" w:color="auto"/>
                        <w:right w:val="none" w:sz="0" w:space="0" w:color="auto"/>
                      </w:divBdr>
                      <w:divsChild>
                        <w:div w:id="13419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393178">
      <w:bodyDiv w:val="1"/>
      <w:marLeft w:val="0"/>
      <w:marRight w:val="0"/>
      <w:marTop w:val="0"/>
      <w:marBottom w:val="0"/>
      <w:divBdr>
        <w:top w:val="none" w:sz="0" w:space="0" w:color="auto"/>
        <w:left w:val="none" w:sz="0" w:space="0" w:color="auto"/>
        <w:bottom w:val="none" w:sz="0" w:space="0" w:color="auto"/>
        <w:right w:val="none" w:sz="0" w:space="0" w:color="auto"/>
      </w:divBdr>
    </w:div>
    <w:div w:id="483158317">
      <w:bodyDiv w:val="1"/>
      <w:marLeft w:val="0"/>
      <w:marRight w:val="0"/>
      <w:marTop w:val="0"/>
      <w:marBottom w:val="0"/>
      <w:divBdr>
        <w:top w:val="none" w:sz="0" w:space="0" w:color="auto"/>
        <w:left w:val="none" w:sz="0" w:space="0" w:color="auto"/>
        <w:bottom w:val="none" w:sz="0" w:space="0" w:color="auto"/>
        <w:right w:val="none" w:sz="0" w:space="0" w:color="auto"/>
      </w:divBdr>
      <w:divsChild>
        <w:div w:id="554122615">
          <w:marLeft w:val="3960"/>
          <w:marRight w:val="240"/>
          <w:marTop w:val="0"/>
          <w:marBottom w:val="0"/>
          <w:divBdr>
            <w:top w:val="none" w:sz="0" w:space="0" w:color="auto"/>
            <w:left w:val="none" w:sz="0" w:space="0" w:color="auto"/>
            <w:bottom w:val="none" w:sz="0" w:space="0" w:color="auto"/>
            <w:right w:val="none" w:sz="0" w:space="0" w:color="auto"/>
          </w:divBdr>
          <w:divsChild>
            <w:div w:id="172303010">
              <w:marLeft w:val="19"/>
              <w:marRight w:val="0"/>
              <w:marTop w:val="0"/>
              <w:marBottom w:val="0"/>
              <w:divBdr>
                <w:top w:val="none" w:sz="0" w:space="0" w:color="auto"/>
                <w:left w:val="single" w:sz="8" w:space="0" w:color="BDA480"/>
                <w:bottom w:val="none" w:sz="0" w:space="0" w:color="auto"/>
                <w:right w:val="none" w:sz="0" w:space="0" w:color="auto"/>
              </w:divBdr>
              <w:divsChild>
                <w:div w:id="2013607143">
                  <w:marLeft w:val="240"/>
                  <w:marRight w:val="240"/>
                  <w:marTop w:val="0"/>
                  <w:marBottom w:val="0"/>
                  <w:divBdr>
                    <w:top w:val="none" w:sz="0" w:space="0" w:color="auto"/>
                    <w:left w:val="none" w:sz="0" w:space="0" w:color="auto"/>
                    <w:bottom w:val="none" w:sz="0" w:space="0" w:color="auto"/>
                    <w:right w:val="none" w:sz="0" w:space="0" w:color="auto"/>
                  </w:divBdr>
                  <w:divsChild>
                    <w:div w:id="467286544">
                      <w:marLeft w:val="47"/>
                      <w:marRight w:val="0"/>
                      <w:marTop w:val="0"/>
                      <w:marBottom w:val="0"/>
                      <w:divBdr>
                        <w:top w:val="single" w:sz="4" w:space="1" w:color="CCCCCC"/>
                        <w:left w:val="single" w:sz="4" w:space="1" w:color="CCCCCC"/>
                        <w:bottom w:val="single" w:sz="4" w:space="1" w:color="CCCCCC"/>
                        <w:right w:val="single" w:sz="4" w:space="1" w:color="CCCCCC"/>
                      </w:divBdr>
                    </w:div>
                    <w:div w:id="353387691">
                      <w:marLeft w:val="0"/>
                      <w:marRight w:val="0"/>
                      <w:marTop w:val="0"/>
                      <w:marBottom w:val="0"/>
                      <w:divBdr>
                        <w:top w:val="none" w:sz="0" w:space="0" w:color="auto"/>
                        <w:left w:val="none" w:sz="0" w:space="0" w:color="auto"/>
                        <w:bottom w:val="none" w:sz="0" w:space="0" w:color="auto"/>
                        <w:right w:val="none" w:sz="0" w:space="0" w:color="auto"/>
                      </w:divBdr>
                      <w:divsChild>
                        <w:div w:id="2130124392">
                          <w:marLeft w:val="188"/>
                          <w:marRight w:val="0"/>
                          <w:marTop w:val="0"/>
                          <w:marBottom w:val="0"/>
                          <w:divBdr>
                            <w:top w:val="none" w:sz="0" w:space="0" w:color="auto"/>
                            <w:left w:val="none" w:sz="0" w:space="0" w:color="auto"/>
                            <w:bottom w:val="none" w:sz="0" w:space="0" w:color="auto"/>
                            <w:right w:val="none" w:sz="0" w:space="0" w:color="auto"/>
                          </w:divBdr>
                        </w:div>
                        <w:div w:id="2122139063">
                          <w:marLeft w:val="70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527582">
      <w:bodyDiv w:val="1"/>
      <w:marLeft w:val="0"/>
      <w:marRight w:val="0"/>
      <w:marTop w:val="0"/>
      <w:marBottom w:val="0"/>
      <w:divBdr>
        <w:top w:val="none" w:sz="0" w:space="0" w:color="auto"/>
        <w:left w:val="none" w:sz="0" w:space="0" w:color="auto"/>
        <w:bottom w:val="none" w:sz="0" w:space="0" w:color="auto"/>
        <w:right w:val="none" w:sz="0" w:space="0" w:color="auto"/>
      </w:divBdr>
    </w:div>
    <w:div w:id="604269592">
      <w:bodyDiv w:val="1"/>
      <w:marLeft w:val="0"/>
      <w:marRight w:val="0"/>
      <w:marTop w:val="0"/>
      <w:marBottom w:val="0"/>
      <w:divBdr>
        <w:top w:val="none" w:sz="0" w:space="0" w:color="auto"/>
        <w:left w:val="none" w:sz="0" w:space="0" w:color="auto"/>
        <w:bottom w:val="none" w:sz="0" w:space="0" w:color="auto"/>
        <w:right w:val="none" w:sz="0" w:space="0" w:color="auto"/>
      </w:divBdr>
    </w:div>
    <w:div w:id="611477111">
      <w:bodyDiv w:val="1"/>
      <w:marLeft w:val="0"/>
      <w:marRight w:val="0"/>
      <w:marTop w:val="0"/>
      <w:marBottom w:val="0"/>
      <w:divBdr>
        <w:top w:val="none" w:sz="0" w:space="0" w:color="auto"/>
        <w:left w:val="none" w:sz="0" w:space="0" w:color="auto"/>
        <w:bottom w:val="none" w:sz="0" w:space="0" w:color="auto"/>
        <w:right w:val="none" w:sz="0" w:space="0" w:color="auto"/>
      </w:divBdr>
    </w:div>
    <w:div w:id="642807782">
      <w:bodyDiv w:val="1"/>
      <w:marLeft w:val="0"/>
      <w:marRight w:val="0"/>
      <w:marTop w:val="0"/>
      <w:marBottom w:val="0"/>
      <w:divBdr>
        <w:top w:val="none" w:sz="0" w:space="0" w:color="auto"/>
        <w:left w:val="none" w:sz="0" w:space="0" w:color="auto"/>
        <w:bottom w:val="none" w:sz="0" w:space="0" w:color="auto"/>
        <w:right w:val="none" w:sz="0" w:space="0" w:color="auto"/>
      </w:divBdr>
    </w:div>
    <w:div w:id="669716437">
      <w:bodyDiv w:val="1"/>
      <w:marLeft w:val="0"/>
      <w:marRight w:val="0"/>
      <w:marTop w:val="0"/>
      <w:marBottom w:val="0"/>
      <w:divBdr>
        <w:top w:val="none" w:sz="0" w:space="0" w:color="auto"/>
        <w:left w:val="none" w:sz="0" w:space="0" w:color="auto"/>
        <w:bottom w:val="none" w:sz="0" w:space="0" w:color="auto"/>
        <w:right w:val="none" w:sz="0" w:space="0" w:color="auto"/>
      </w:divBdr>
    </w:div>
    <w:div w:id="686834525">
      <w:bodyDiv w:val="1"/>
      <w:marLeft w:val="0"/>
      <w:marRight w:val="0"/>
      <w:marTop w:val="0"/>
      <w:marBottom w:val="0"/>
      <w:divBdr>
        <w:top w:val="none" w:sz="0" w:space="0" w:color="auto"/>
        <w:left w:val="none" w:sz="0" w:space="0" w:color="auto"/>
        <w:bottom w:val="none" w:sz="0" w:space="0" w:color="auto"/>
        <w:right w:val="none" w:sz="0" w:space="0" w:color="auto"/>
      </w:divBdr>
      <w:divsChild>
        <w:div w:id="1531722317">
          <w:marLeft w:val="0"/>
          <w:marRight w:val="0"/>
          <w:marTop w:val="0"/>
          <w:marBottom w:val="0"/>
          <w:divBdr>
            <w:top w:val="none" w:sz="0" w:space="0" w:color="auto"/>
            <w:left w:val="none" w:sz="0" w:space="0" w:color="auto"/>
            <w:bottom w:val="none" w:sz="0" w:space="0" w:color="auto"/>
            <w:right w:val="none" w:sz="0" w:space="0" w:color="auto"/>
          </w:divBdr>
          <w:divsChild>
            <w:div w:id="1424258812">
              <w:marLeft w:val="0"/>
              <w:marRight w:val="0"/>
              <w:marTop w:val="0"/>
              <w:marBottom w:val="0"/>
              <w:divBdr>
                <w:top w:val="none" w:sz="0" w:space="0" w:color="auto"/>
                <w:left w:val="none" w:sz="0" w:space="0" w:color="auto"/>
                <w:bottom w:val="none" w:sz="0" w:space="0" w:color="auto"/>
                <w:right w:val="none" w:sz="0" w:space="0" w:color="auto"/>
              </w:divBdr>
              <w:divsChild>
                <w:div w:id="696737677">
                  <w:marLeft w:val="0"/>
                  <w:marRight w:val="0"/>
                  <w:marTop w:val="0"/>
                  <w:marBottom w:val="0"/>
                  <w:divBdr>
                    <w:top w:val="none" w:sz="0" w:space="0" w:color="auto"/>
                    <w:left w:val="none" w:sz="0" w:space="0" w:color="auto"/>
                    <w:bottom w:val="none" w:sz="0" w:space="0" w:color="auto"/>
                    <w:right w:val="none" w:sz="0" w:space="0" w:color="auto"/>
                  </w:divBdr>
                  <w:divsChild>
                    <w:div w:id="109279538">
                      <w:marLeft w:val="0"/>
                      <w:marRight w:val="0"/>
                      <w:marTop w:val="0"/>
                      <w:marBottom w:val="0"/>
                      <w:divBdr>
                        <w:top w:val="none" w:sz="0" w:space="0" w:color="auto"/>
                        <w:left w:val="none" w:sz="0" w:space="0" w:color="auto"/>
                        <w:bottom w:val="none" w:sz="0" w:space="0" w:color="auto"/>
                        <w:right w:val="none" w:sz="0" w:space="0" w:color="auto"/>
                      </w:divBdr>
                      <w:divsChild>
                        <w:div w:id="1900283494">
                          <w:marLeft w:val="0"/>
                          <w:marRight w:val="0"/>
                          <w:marTop w:val="0"/>
                          <w:marBottom w:val="0"/>
                          <w:divBdr>
                            <w:top w:val="none" w:sz="0" w:space="0" w:color="auto"/>
                            <w:left w:val="none" w:sz="0" w:space="0" w:color="auto"/>
                            <w:bottom w:val="none" w:sz="0" w:space="0" w:color="auto"/>
                            <w:right w:val="none" w:sz="0" w:space="0" w:color="auto"/>
                          </w:divBdr>
                          <w:divsChild>
                            <w:div w:id="84131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156090">
      <w:bodyDiv w:val="1"/>
      <w:marLeft w:val="0"/>
      <w:marRight w:val="0"/>
      <w:marTop w:val="0"/>
      <w:marBottom w:val="0"/>
      <w:divBdr>
        <w:top w:val="none" w:sz="0" w:space="0" w:color="auto"/>
        <w:left w:val="none" w:sz="0" w:space="0" w:color="auto"/>
        <w:bottom w:val="none" w:sz="0" w:space="0" w:color="auto"/>
        <w:right w:val="none" w:sz="0" w:space="0" w:color="auto"/>
      </w:divBdr>
      <w:divsChild>
        <w:div w:id="910502139">
          <w:marLeft w:val="0"/>
          <w:marRight w:val="0"/>
          <w:marTop w:val="0"/>
          <w:marBottom w:val="0"/>
          <w:divBdr>
            <w:top w:val="none" w:sz="0" w:space="0" w:color="auto"/>
            <w:left w:val="none" w:sz="0" w:space="0" w:color="auto"/>
            <w:bottom w:val="none" w:sz="0" w:space="0" w:color="auto"/>
            <w:right w:val="none" w:sz="0" w:space="0" w:color="auto"/>
          </w:divBdr>
          <w:divsChild>
            <w:div w:id="318074772">
              <w:marLeft w:val="0"/>
              <w:marRight w:val="0"/>
              <w:marTop w:val="0"/>
              <w:marBottom w:val="0"/>
              <w:divBdr>
                <w:top w:val="none" w:sz="0" w:space="0" w:color="auto"/>
                <w:left w:val="none" w:sz="0" w:space="0" w:color="auto"/>
                <w:bottom w:val="none" w:sz="0" w:space="0" w:color="auto"/>
                <w:right w:val="none" w:sz="0" w:space="0" w:color="auto"/>
              </w:divBdr>
              <w:divsChild>
                <w:div w:id="73743518">
                  <w:marLeft w:val="0"/>
                  <w:marRight w:val="0"/>
                  <w:marTop w:val="0"/>
                  <w:marBottom w:val="0"/>
                  <w:divBdr>
                    <w:top w:val="none" w:sz="0" w:space="0" w:color="auto"/>
                    <w:left w:val="none" w:sz="0" w:space="0" w:color="auto"/>
                    <w:bottom w:val="none" w:sz="0" w:space="0" w:color="auto"/>
                    <w:right w:val="none" w:sz="0" w:space="0" w:color="auto"/>
                  </w:divBdr>
                  <w:divsChild>
                    <w:div w:id="1418819853">
                      <w:marLeft w:val="0"/>
                      <w:marRight w:val="0"/>
                      <w:marTop w:val="0"/>
                      <w:marBottom w:val="0"/>
                      <w:divBdr>
                        <w:top w:val="none" w:sz="0" w:space="0" w:color="auto"/>
                        <w:left w:val="none" w:sz="0" w:space="0" w:color="auto"/>
                        <w:bottom w:val="none" w:sz="0" w:space="0" w:color="auto"/>
                        <w:right w:val="none" w:sz="0" w:space="0" w:color="auto"/>
                      </w:divBdr>
                      <w:divsChild>
                        <w:div w:id="1665746157">
                          <w:marLeft w:val="0"/>
                          <w:marRight w:val="0"/>
                          <w:marTop w:val="0"/>
                          <w:marBottom w:val="0"/>
                          <w:divBdr>
                            <w:top w:val="none" w:sz="0" w:space="0" w:color="auto"/>
                            <w:left w:val="none" w:sz="0" w:space="0" w:color="auto"/>
                            <w:bottom w:val="none" w:sz="0" w:space="0" w:color="auto"/>
                            <w:right w:val="none" w:sz="0" w:space="0" w:color="auto"/>
                          </w:divBdr>
                          <w:divsChild>
                            <w:div w:id="1565676759">
                              <w:marLeft w:val="0"/>
                              <w:marRight w:val="0"/>
                              <w:marTop w:val="0"/>
                              <w:marBottom w:val="0"/>
                              <w:divBdr>
                                <w:top w:val="none" w:sz="0" w:space="0" w:color="auto"/>
                                <w:left w:val="none" w:sz="0" w:space="0" w:color="auto"/>
                                <w:bottom w:val="none" w:sz="0" w:space="0" w:color="auto"/>
                                <w:right w:val="none" w:sz="0" w:space="0" w:color="auto"/>
                              </w:divBdr>
                              <w:divsChild>
                                <w:div w:id="1423185363">
                                  <w:marLeft w:val="0"/>
                                  <w:marRight w:val="0"/>
                                  <w:marTop w:val="0"/>
                                  <w:marBottom w:val="0"/>
                                  <w:divBdr>
                                    <w:top w:val="none" w:sz="0" w:space="0" w:color="auto"/>
                                    <w:left w:val="none" w:sz="0" w:space="0" w:color="auto"/>
                                    <w:bottom w:val="none" w:sz="0" w:space="0" w:color="auto"/>
                                    <w:right w:val="none" w:sz="0" w:space="0" w:color="auto"/>
                                  </w:divBdr>
                                  <w:divsChild>
                                    <w:div w:id="1912763446">
                                      <w:marLeft w:val="0"/>
                                      <w:marRight w:val="0"/>
                                      <w:marTop w:val="0"/>
                                      <w:marBottom w:val="0"/>
                                      <w:divBdr>
                                        <w:top w:val="none" w:sz="0" w:space="0" w:color="auto"/>
                                        <w:left w:val="none" w:sz="0" w:space="0" w:color="auto"/>
                                        <w:bottom w:val="none" w:sz="0" w:space="0" w:color="auto"/>
                                        <w:right w:val="none" w:sz="0" w:space="0" w:color="auto"/>
                                      </w:divBdr>
                                      <w:divsChild>
                                        <w:div w:id="77243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2144537">
      <w:bodyDiv w:val="1"/>
      <w:marLeft w:val="0"/>
      <w:marRight w:val="0"/>
      <w:marTop w:val="0"/>
      <w:marBottom w:val="0"/>
      <w:divBdr>
        <w:top w:val="none" w:sz="0" w:space="0" w:color="auto"/>
        <w:left w:val="none" w:sz="0" w:space="0" w:color="auto"/>
        <w:bottom w:val="none" w:sz="0" w:space="0" w:color="auto"/>
        <w:right w:val="none" w:sz="0" w:space="0" w:color="auto"/>
      </w:divBdr>
      <w:divsChild>
        <w:div w:id="1848979440">
          <w:marLeft w:val="0"/>
          <w:marRight w:val="0"/>
          <w:marTop w:val="0"/>
          <w:marBottom w:val="0"/>
          <w:divBdr>
            <w:top w:val="single" w:sz="2" w:space="0" w:color="DDDDDD"/>
            <w:left w:val="single" w:sz="2" w:space="0" w:color="DDDDDD"/>
            <w:bottom w:val="single" w:sz="2" w:space="0" w:color="DDDDDD"/>
            <w:right w:val="single" w:sz="2" w:space="0" w:color="DDDDDD"/>
          </w:divBdr>
          <w:divsChild>
            <w:div w:id="772475274">
              <w:marLeft w:val="3840"/>
              <w:marRight w:val="240"/>
              <w:marTop w:val="94"/>
              <w:marBottom w:val="0"/>
              <w:divBdr>
                <w:top w:val="none" w:sz="0" w:space="0" w:color="auto"/>
                <w:left w:val="none" w:sz="0" w:space="0" w:color="auto"/>
                <w:bottom w:val="none" w:sz="0" w:space="0" w:color="auto"/>
                <w:right w:val="none" w:sz="0" w:space="0" w:color="auto"/>
              </w:divBdr>
              <w:divsChild>
                <w:div w:id="1505902087">
                  <w:marLeft w:val="0"/>
                  <w:marRight w:val="0"/>
                  <w:marTop w:val="0"/>
                  <w:marBottom w:val="0"/>
                  <w:divBdr>
                    <w:top w:val="none" w:sz="0" w:space="0" w:color="auto"/>
                    <w:left w:val="none" w:sz="0" w:space="0" w:color="auto"/>
                    <w:bottom w:val="none" w:sz="0" w:space="0" w:color="auto"/>
                    <w:right w:val="none" w:sz="0" w:space="0" w:color="auto"/>
                  </w:divBdr>
                  <w:divsChild>
                    <w:div w:id="918556495">
                      <w:marLeft w:val="0"/>
                      <w:marRight w:val="0"/>
                      <w:marTop w:val="0"/>
                      <w:marBottom w:val="0"/>
                      <w:divBdr>
                        <w:top w:val="none" w:sz="0" w:space="0" w:color="auto"/>
                        <w:left w:val="none" w:sz="0" w:space="0" w:color="auto"/>
                        <w:bottom w:val="none" w:sz="0" w:space="0" w:color="auto"/>
                        <w:right w:val="none" w:sz="0" w:space="0" w:color="auto"/>
                      </w:divBdr>
                      <w:divsChild>
                        <w:div w:id="428039495">
                          <w:marLeft w:val="0"/>
                          <w:marRight w:val="0"/>
                          <w:marTop w:val="0"/>
                          <w:marBottom w:val="188"/>
                          <w:divBdr>
                            <w:top w:val="single" w:sz="2" w:space="0" w:color="auto"/>
                            <w:left w:val="single" w:sz="2" w:space="0" w:color="auto"/>
                            <w:bottom w:val="single" w:sz="2" w:space="0" w:color="auto"/>
                            <w:right w:val="single" w:sz="2" w:space="0" w:color="auto"/>
                          </w:divBdr>
                          <w:divsChild>
                            <w:div w:id="192429338">
                              <w:marLeft w:val="0"/>
                              <w:marRight w:val="0"/>
                              <w:marTop w:val="0"/>
                              <w:marBottom w:val="0"/>
                              <w:divBdr>
                                <w:top w:val="none" w:sz="0" w:space="0" w:color="auto"/>
                                <w:left w:val="none" w:sz="0" w:space="0" w:color="auto"/>
                                <w:bottom w:val="none" w:sz="0" w:space="0" w:color="auto"/>
                                <w:right w:val="none" w:sz="0" w:space="0" w:color="auto"/>
                              </w:divBdr>
                            </w:div>
                          </w:divsChild>
                        </w:div>
                        <w:div w:id="1848211631">
                          <w:marLeft w:val="0"/>
                          <w:marRight w:val="0"/>
                          <w:marTop w:val="0"/>
                          <w:marBottom w:val="188"/>
                          <w:divBdr>
                            <w:top w:val="single" w:sz="2" w:space="0" w:color="auto"/>
                            <w:left w:val="single" w:sz="2" w:space="0" w:color="auto"/>
                            <w:bottom w:val="single" w:sz="2" w:space="0" w:color="auto"/>
                            <w:right w:val="single" w:sz="2" w:space="0" w:color="auto"/>
                          </w:divBdr>
                          <w:divsChild>
                            <w:div w:id="2109884777">
                              <w:marLeft w:val="0"/>
                              <w:marRight w:val="0"/>
                              <w:marTop w:val="0"/>
                              <w:marBottom w:val="0"/>
                              <w:divBdr>
                                <w:top w:val="none" w:sz="0" w:space="0" w:color="auto"/>
                                <w:left w:val="none" w:sz="0" w:space="0" w:color="auto"/>
                                <w:bottom w:val="none" w:sz="0" w:space="0" w:color="auto"/>
                                <w:right w:val="none" w:sz="0" w:space="0" w:color="auto"/>
                              </w:divBdr>
                            </w:div>
                          </w:divsChild>
                        </w:div>
                        <w:div w:id="1610507944">
                          <w:marLeft w:val="0"/>
                          <w:marRight w:val="0"/>
                          <w:marTop w:val="0"/>
                          <w:marBottom w:val="188"/>
                          <w:divBdr>
                            <w:top w:val="single" w:sz="2" w:space="0" w:color="auto"/>
                            <w:left w:val="single" w:sz="2" w:space="0" w:color="auto"/>
                            <w:bottom w:val="single" w:sz="2" w:space="0" w:color="auto"/>
                            <w:right w:val="single" w:sz="2" w:space="0" w:color="auto"/>
                          </w:divBdr>
                          <w:divsChild>
                            <w:div w:id="1827362094">
                              <w:marLeft w:val="0"/>
                              <w:marRight w:val="0"/>
                              <w:marTop w:val="0"/>
                              <w:marBottom w:val="0"/>
                              <w:divBdr>
                                <w:top w:val="none" w:sz="0" w:space="0" w:color="auto"/>
                                <w:left w:val="none" w:sz="0" w:space="0" w:color="auto"/>
                                <w:bottom w:val="none" w:sz="0" w:space="0" w:color="auto"/>
                                <w:right w:val="none" w:sz="0" w:space="0" w:color="auto"/>
                              </w:divBdr>
                            </w:div>
                          </w:divsChild>
                        </w:div>
                        <w:div w:id="1734353720">
                          <w:marLeft w:val="0"/>
                          <w:marRight w:val="0"/>
                          <w:marTop w:val="0"/>
                          <w:marBottom w:val="188"/>
                          <w:divBdr>
                            <w:top w:val="single" w:sz="2" w:space="0" w:color="auto"/>
                            <w:left w:val="single" w:sz="2" w:space="0" w:color="auto"/>
                            <w:bottom w:val="single" w:sz="2" w:space="0" w:color="auto"/>
                            <w:right w:val="single" w:sz="2" w:space="0" w:color="auto"/>
                          </w:divBdr>
                          <w:divsChild>
                            <w:div w:id="191496358">
                              <w:marLeft w:val="0"/>
                              <w:marRight w:val="0"/>
                              <w:marTop w:val="0"/>
                              <w:marBottom w:val="0"/>
                              <w:divBdr>
                                <w:top w:val="none" w:sz="0" w:space="0" w:color="auto"/>
                                <w:left w:val="none" w:sz="0" w:space="0" w:color="auto"/>
                                <w:bottom w:val="none" w:sz="0" w:space="0" w:color="auto"/>
                                <w:right w:val="none" w:sz="0" w:space="0" w:color="auto"/>
                              </w:divBdr>
                            </w:div>
                          </w:divsChild>
                        </w:div>
                        <w:div w:id="792289049">
                          <w:marLeft w:val="0"/>
                          <w:marRight w:val="0"/>
                          <w:marTop w:val="0"/>
                          <w:marBottom w:val="188"/>
                          <w:divBdr>
                            <w:top w:val="single" w:sz="2" w:space="0" w:color="auto"/>
                            <w:left w:val="single" w:sz="2" w:space="0" w:color="auto"/>
                            <w:bottom w:val="single" w:sz="2" w:space="0" w:color="auto"/>
                            <w:right w:val="single" w:sz="2" w:space="0" w:color="auto"/>
                          </w:divBdr>
                          <w:divsChild>
                            <w:div w:id="1978490180">
                              <w:marLeft w:val="0"/>
                              <w:marRight w:val="0"/>
                              <w:marTop w:val="0"/>
                              <w:marBottom w:val="0"/>
                              <w:divBdr>
                                <w:top w:val="none" w:sz="0" w:space="0" w:color="auto"/>
                                <w:left w:val="none" w:sz="0" w:space="0" w:color="auto"/>
                                <w:bottom w:val="none" w:sz="0" w:space="0" w:color="auto"/>
                                <w:right w:val="none" w:sz="0" w:space="0" w:color="auto"/>
                              </w:divBdr>
                            </w:div>
                          </w:divsChild>
                        </w:div>
                        <w:div w:id="1239245903">
                          <w:marLeft w:val="0"/>
                          <w:marRight w:val="0"/>
                          <w:marTop w:val="0"/>
                          <w:marBottom w:val="188"/>
                          <w:divBdr>
                            <w:top w:val="single" w:sz="2" w:space="0" w:color="auto"/>
                            <w:left w:val="single" w:sz="2" w:space="0" w:color="auto"/>
                            <w:bottom w:val="single" w:sz="2" w:space="0" w:color="auto"/>
                            <w:right w:val="single" w:sz="2" w:space="0" w:color="auto"/>
                          </w:divBdr>
                          <w:divsChild>
                            <w:div w:id="145126073">
                              <w:marLeft w:val="0"/>
                              <w:marRight w:val="0"/>
                              <w:marTop w:val="0"/>
                              <w:marBottom w:val="0"/>
                              <w:divBdr>
                                <w:top w:val="none" w:sz="0" w:space="0" w:color="auto"/>
                                <w:left w:val="none" w:sz="0" w:space="0" w:color="auto"/>
                                <w:bottom w:val="none" w:sz="0" w:space="0" w:color="auto"/>
                                <w:right w:val="none" w:sz="0" w:space="0" w:color="auto"/>
                              </w:divBdr>
                            </w:div>
                          </w:divsChild>
                        </w:div>
                        <w:div w:id="1891762549">
                          <w:marLeft w:val="0"/>
                          <w:marRight w:val="0"/>
                          <w:marTop w:val="0"/>
                          <w:marBottom w:val="188"/>
                          <w:divBdr>
                            <w:top w:val="single" w:sz="2" w:space="0" w:color="auto"/>
                            <w:left w:val="single" w:sz="2" w:space="0" w:color="auto"/>
                            <w:bottom w:val="single" w:sz="2" w:space="0" w:color="auto"/>
                            <w:right w:val="single" w:sz="2" w:space="0" w:color="auto"/>
                          </w:divBdr>
                          <w:divsChild>
                            <w:div w:id="133644379">
                              <w:marLeft w:val="0"/>
                              <w:marRight w:val="0"/>
                              <w:marTop w:val="0"/>
                              <w:marBottom w:val="0"/>
                              <w:divBdr>
                                <w:top w:val="none" w:sz="0" w:space="0" w:color="auto"/>
                                <w:left w:val="none" w:sz="0" w:space="0" w:color="auto"/>
                                <w:bottom w:val="none" w:sz="0" w:space="0" w:color="auto"/>
                                <w:right w:val="none" w:sz="0" w:space="0" w:color="auto"/>
                              </w:divBdr>
                            </w:div>
                          </w:divsChild>
                        </w:div>
                        <w:div w:id="26832585">
                          <w:marLeft w:val="0"/>
                          <w:marRight w:val="0"/>
                          <w:marTop w:val="0"/>
                          <w:marBottom w:val="188"/>
                          <w:divBdr>
                            <w:top w:val="single" w:sz="2" w:space="0" w:color="auto"/>
                            <w:left w:val="single" w:sz="2" w:space="0" w:color="auto"/>
                            <w:bottom w:val="single" w:sz="2" w:space="0" w:color="auto"/>
                            <w:right w:val="single" w:sz="2" w:space="0" w:color="auto"/>
                          </w:divBdr>
                          <w:divsChild>
                            <w:div w:id="20348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541126">
      <w:bodyDiv w:val="1"/>
      <w:marLeft w:val="0"/>
      <w:marRight w:val="0"/>
      <w:marTop w:val="0"/>
      <w:marBottom w:val="0"/>
      <w:divBdr>
        <w:top w:val="none" w:sz="0" w:space="0" w:color="auto"/>
        <w:left w:val="none" w:sz="0" w:space="0" w:color="auto"/>
        <w:bottom w:val="none" w:sz="0" w:space="0" w:color="auto"/>
        <w:right w:val="none" w:sz="0" w:space="0" w:color="auto"/>
      </w:divBdr>
    </w:div>
    <w:div w:id="799300406">
      <w:bodyDiv w:val="1"/>
      <w:marLeft w:val="0"/>
      <w:marRight w:val="0"/>
      <w:marTop w:val="0"/>
      <w:marBottom w:val="0"/>
      <w:divBdr>
        <w:top w:val="none" w:sz="0" w:space="0" w:color="auto"/>
        <w:left w:val="none" w:sz="0" w:space="0" w:color="auto"/>
        <w:bottom w:val="none" w:sz="0" w:space="0" w:color="auto"/>
        <w:right w:val="none" w:sz="0" w:space="0" w:color="auto"/>
      </w:divBdr>
    </w:div>
    <w:div w:id="814492000">
      <w:bodyDiv w:val="1"/>
      <w:marLeft w:val="0"/>
      <w:marRight w:val="0"/>
      <w:marTop w:val="0"/>
      <w:marBottom w:val="0"/>
      <w:divBdr>
        <w:top w:val="none" w:sz="0" w:space="0" w:color="auto"/>
        <w:left w:val="none" w:sz="0" w:space="0" w:color="auto"/>
        <w:bottom w:val="none" w:sz="0" w:space="0" w:color="auto"/>
        <w:right w:val="none" w:sz="0" w:space="0" w:color="auto"/>
      </w:divBdr>
    </w:div>
    <w:div w:id="826476479">
      <w:bodyDiv w:val="1"/>
      <w:marLeft w:val="0"/>
      <w:marRight w:val="0"/>
      <w:marTop w:val="0"/>
      <w:marBottom w:val="0"/>
      <w:divBdr>
        <w:top w:val="none" w:sz="0" w:space="0" w:color="auto"/>
        <w:left w:val="none" w:sz="0" w:space="0" w:color="auto"/>
        <w:bottom w:val="none" w:sz="0" w:space="0" w:color="auto"/>
        <w:right w:val="none" w:sz="0" w:space="0" w:color="auto"/>
      </w:divBdr>
      <w:divsChild>
        <w:div w:id="377701058">
          <w:marLeft w:val="0"/>
          <w:marRight w:val="0"/>
          <w:marTop w:val="0"/>
          <w:marBottom w:val="0"/>
          <w:divBdr>
            <w:top w:val="single" w:sz="2" w:space="0" w:color="DDDDDD"/>
            <w:left w:val="single" w:sz="2" w:space="0" w:color="DDDDDD"/>
            <w:bottom w:val="single" w:sz="2" w:space="0" w:color="DDDDDD"/>
            <w:right w:val="single" w:sz="2" w:space="0" w:color="DDDDDD"/>
          </w:divBdr>
          <w:divsChild>
            <w:div w:id="532160518">
              <w:marLeft w:val="3840"/>
              <w:marRight w:val="240"/>
              <w:marTop w:val="94"/>
              <w:marBottom w:val="0"/>
              <w:divBdr>
                <w:top w:val="none" w:sz="0" w:space="0" w:color="auto"/>
                <w:left w:val="none" w:sz="0" w:space="0" w:color="auto"/>
                <w:bottom w:val="none" w:sz="0" w:space="0" w:color="auto"/>
                <w:right w:val="none" w:sz="0" w:space="0" w:color="auto"/>
              </w:divBdr>
              <w:divsChild>
                <w:div w:id="399252696">
                  <w:marLeft w:val="0"/>
                  <w:marRight w:val="0"/>
                  <w:marTop w:val="0"/>
                  <w:marBottom w:val="0"/>
                  <w:divBdr>
                    <w:top w:val="none" w:sz="0" w:space="0" w:color="auto"/>
                    <w:left w:val="none" w:sz="0" w:space="0" w:color="auto"/>
                    <w:bottom w:val="none" w:sz="0" w:space="0" w:color="auto"/>
                    <w:right w:val="none" w:sz="0" w:space="0" w:color="auto"/>
                  </w:divBdr>
                  <w:divsChild>
                    <w:div w:id="54088554">
                      <w:marLeft w:val="0"/>
                      <w:marRight w:val="0"/>
                      <w:marTop w:val="0"/>
                      <w:marBottom w:val="0"/>
                      <w:divBdr>
                        <w:top w:val="none" w:sz="0" w:space="0" w:color="auto"/>
                        <w:left w:val="none" w:sz="0" w:space="0" w:color="auto"/>
                        <w:bottom w:val="none" w:sz="0" w:space="0" w:color="auto"/>
                        <w:right w:val="none" w:sz="0" w:space="0" w:color="auto"/>
                      </w:divBdr>
                      <w:divsChild>
                        <w:div w:id="237448245">
                          <w:marLeft w:val="0"/>
                          <w:marRight w:val="0"/>
                          <w:marTop w:val="0"/>
                          <w:marBottom w:val="188"/>
                          <w:divBdr>
                            <w:top w:val="single" w:sz="2" w:space="0" w:color="auto"/>
                            <w:left w:val="single" w:sz="2" w:space="0" w:color="auto"/>
                            <w:bottom w:val="single" w:sz="2" w:space="0" w:color="auto"/>
                            <w:right w:val="single" w:sz="2" w:space="0" w:color="auto"/>
                          </w:divBdr>
                          <w:divsChild>
                            <w:div w:id="1431584996">
                              <w:marLeft w:val="0"/>
                              <w:marRight w:val="0"/>
                              <w:marTop w:val="0"/>
                              <w:marBottom w:val="0"/>
                              <w:divBdr>
                                <w:top w:val="none" w:sz="0" w:space="0" w:color="auto"/>
                                <w:left w:val="none" w:sz="0" w:space="0" w:color="auto"/>
                                <w:bottom w:val="none" w:sz="0" w:space="0" w:color="auto"/>
                                <w:right w:val="none" w:sz="0" w:space="0" w:color="auto"/>
                              </w:divBdr>
                            </w:div>
                          </w:divsChild>
                        </w:div>
                        <w:div w:id="135726730">
                          <w:marLeft w:val="0"/>
                          <w:marRight w:val="0"/>
                          <w:marTop w:val="0"/>
                          <w:marBottom w:val="188"/>
                          <w:divBdr>
                            <w:top w:val="single" w:sz="2" w:space="0" w:color="auto"/>
                            <w:left w:val="single" w:sz="2" w:space="0" w:color="auto"/>
                            <w:bottom w:val="single" w:sz="2" w:space="0" w:color="auto"/>
                            <w:right w:val="single" w:sz="2" w:space="0" w:color="auto"/>
                          </w:divBdr>
                          <w:divsChild>
                            <w:div w:id="303851464">
                              <w:marLeft w:val="0"/>
                              <w:marRight w:val="0"/>
                              <w:marTop w:val="0"/>
                              <w:marBottom w:val="0"/>
                              <w:divBdr>
                                <w:top w:val="none" w:sz="0" w:space="0" w:color="auto"/>
                                <w:left w:val="none" w:sz="0" w:space="0" w:color="auto"/>
                                <w:bottom w:val="none" w:sz="0" w:space="0" w:color="auto"/>
                                <w:right w:val="none" w:sz="0" w:space="0" w:color="auto"/>
                              </w:divBdr>
                            </w:div>
                          </w:divsChild>
                        </w:div>
                        <w:div w:id="1831290817">
                          <w:marLeft w:val="0"/>
                          <w:marRight w:val="0"/>
                          <w:marTop w:val="0"/>
                          <w:marBottom w:val="188"/>
                          <w:divBdr>
                            <w:top w:val="single" w:sz="2" w:space="0" w:color="auto"/>
                            <w:left w:val="single" w:sz="2" w:space="0" w:color="auto"/>
                            <w:bottom w:val="single" w:sz="2" w:space="0" w:color="auto"/>
                            <w:right w:val="single" w:sz="2" w:space="0" w:color="auto"/>
                          </w:divBdr>
                          <w:divsChild>
                            <w:div w:id="1598170978">
                              <w:marLeft w:val="0"/>
                              <w:marRight w:val="0"/>
                              <w:marTop w:val="0"/>
                              <w:marBottom w:val="0"/>
                              <w:divBdr>
                                <w:top w:val="none" w:sz="0" w:space="0" w:color="auto"/>
                                <w:left w:val="none" w:sz="0" w:space="0" w:color="auto"/>
                                <w:bottom w:val="none" w:sz="0" w:space="0" w:color="auto"/>
                                <w:right w:val="none" w:sz="0" w:space="0" w:color="auto"/>
                              </w:divBdr>
                            </w:div>
                          </w:divsChild>
                        </w:div>
                        <w:div w:id="1152867876">
                          <w:marLeft w:val="0"/>
                          <w:marRight w:val="0"/>
                          <w:marTop w:val="0"/>
                          <w:marBottom w:val="188"/>
                          <w:divBdr>
                            <w:top w:val="single" w:sz="2" w:space="0" w:color="auto"/>
                            <w:left w:val="single" w:sz="2" w:space="0" w:color="auto"/>
                            <w:bottom w:val="single" w:sz="2" w:space="0" w:color="auto"/>
                            <w:right w:val="single" w:sz="2" w:space="0" w:color="auto"/>
                          </w:divBdr>
                          <w:divsChild>
                            <w:div w:id="1105006088">
                              <w:marLeft w:val="0"/>
                              <w:marRight w:val="0"/>
                              <w:marTop w:val="0"/>
                              <w:marBottom w:val="0"/>
                              <w:divBdr>
                                <w:top w:val="none" w:sz="0" w:space="0" w:color="auto"/>
                                <w:left w:val="none" w:sz="0" w:space="0" w:color="auto"/>
                                <w:bottom w:val="none" w:sz="0" w:space="0" w:color="auto"/>
                                <w:right w:val="none" w:sz="0" w:space="0" w:color="auto"/>
                              </w:divBdr>
                            </w:div>
                          </w:divsChild>
                        </w:div>
                        <w:div w:id="239608945">
                          <w:marLeft w:val="0"/>
                          <w:marRight w:val="0"/>
                          <w:marTop w:val="0"/>
                          <w:marBottom w:val="188"/>
                          <w:divBdr>
                            <w:top w:val="single" w:sz="2" w:space="0" w:color="auto"/>
                            <w:left w:val="single" w:sz="2" w:space="0" w:color="auto"/>
                            <w:bottom w:val="single" w:sz="2" w:space="0" w:color="auto"/>
                            <w:right w:val="single" w:sz="2" w:space="0" w:color="auto"/>
                          </w:divBdr>
                          <w:divsChild>
                            <w:div w:id="52147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84975">
      <w:bodyDiv w:val="1"/>
      <w:marLeft w:val="0"/>
      <w:marRight w:val="0"/>
      <w:marTop w:val="0"/>
      <w:marBottom w:val="0"/>
      <w:divBdr>
        <w:top w:val="none" w:sz="0" w:space="0" w:color="auto"/>
        <w:left w:val="none" w:sz="0" w:space="0" w:color="auto"/>
        <w:bottom w:val="none" w:sz="0" w:space="0" w:color="auto"/>
        <w:right w:val="none" w:sz="0" w:space="0" w:color="auto"/>
      </w:divBdr>
      <w:divsChild>
        <w:div w:id="23289163">
          <w:marLeft w:val="0"/>
          <w:marRight w:val="0"/>
          <w:marTop w:val="0"/>
          <w:marBottom w:val="0"/>
          <w:divBdr>
            <w:top w:val="none" w:sz="0" w:space="0" w:color="auto"/>
            <w:left w:val="none" w:sz="0" w:space="0" w:color="auto"/>
            <w:bottom w:val="none" w:sz="0" w:space="0" w:color="auto"/>
            <w:right w:val="none" w:sz="0" w:space="0" w:color="auto"/>
          </w:divBdr>
          <w:divsChild>
            <w:div w:id="1299454314">
              <w:marLeft w:val="0"/>
              <w:marRight w:val="0"/>
              <w:marTop w:val="0"/>
              <w:marBottom w:val="0"/>
              <w:divBdr>
                <w:top w:val="none" w:sz="0" w:space="0" w:color="auto"/>
                <w:left w:val="none" w:sz="0" w:space="0" w:color="auto"/>
                <w:bottom w:val="none" w:sz="0" w:space="0" w:color="auto"/>
                <w:right w:val="none" w:sz="0" w:space="0" w:color="auto"/>
              </w:divBdr>
              <w:divsChild>
                <w:div w:id="1751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827679">
      <w:bodyDiv w:val="1"/>
      <w:marLeft w:val="0"/>
      <w:marRight w:val="0"/>
      <w:marTop w:val="0"/>
      <w:marBottom w:val="0"/>
      <w:divBdr>
        <w:top w:val="none" w:sz="0" w:space="0" w:color="auto"/>
        <w:left w:val="none" w:sz="0" w:space="0" w:color="auto"/>
        <w:bottom w:val="none" w:sz="0" w:space="0" w:color="auto"/>
        <w:right w:val="none" w:sz="0" w:space="0" w:color="auto"/>
      </w:divBdr>
      <w:divsChild>
        <w:div w:id="1561089598">
          <w:marLeft w:val="0"/>
          <w:marRight w:val="0"/>
          <w:marTop w:val="94"/>
          <w:marBottom w:val="0"/>
          <w:divBdr>
            <w:top w:val="none" w:sz="0" w:space="0" w:color="auto"/>
            <w:left w:val="none" w:sz="0" w:space="0" w:color="auto"/>
            <w:bottom w:val="none" w:sz="0" w:space="0" w:color="auto"/>
            <w:right w:val="none" w:sz="0" w:space="0" w:color="auto"/>
          </w:divBdr>
          <w:divsChild>
            <w:div w:id="828980944">
              <w:marLeft w:val="0"/>
              <w:marRight w:val="0"/>
              <w:marTop w:val="0"/>
              <w:marBottom w:val="0"/>
              <w:divBdr>
                <w:top w:val="none" w:sz="0" w:space="0" w:color="auto"/>
                <w:left w:val="none" w:sz="0" w:space="0" w:color="auto"/>
                <w:bottom w:val="none" w:sz="0" w:space="0" w:color="auto"/>
                <w:right w:val="none" w:sz="0" w:space="0" w:color="auto"/>
              </w:divBdr>
              <w:divsChild>
                <w:div w:id="358285420">
                  <w:marLeft w:val="0"/>
                  <w:marRight w:val="0"/>
                  <w:marTop w:val="0"/>
                  <w:marBottom w:val="0"/>
                  <w:divBdr>
                    <w:top w:val="none" w:sz="0" w:space="0" w:color="auto"/>
                    <w:left w:val="none" w:sz="0" w:space="0" w:color="auto"/>
                    <w:bottom w:val="none" w:sz="0" w:space="0" w:color="auto"/>
                    <w:right w:val="none" w:sz="0" w:space="0" w:color="auto"/>
                  </w:divBdr>
                  <w:divsChild>
                    <w:div w:id="168832177">
                      <w:marLeft w:val="0"/>
                      <w:marRight w:val="0"/>
                      <w:marTop w:val="0"/>
                      <w:marBottom w:val="0"/>
                      <w:divBdr>
                        <w:top w:val="none" w:sz="0" w:space="0" w:color="auto"/>
                        <w:left w:val="none" w:sz="0" w:space="0" w:color="auto"/>
                        <w:bottom w:val="none" w:sz="0" w:space="0" w:color="auto"/>
                        <w:right w:val="none" w:sz="0" w:space="0" w:color="auto"/>
                      </w:divBdr>
                      <w:divsChild>
                        <w:div w:id="7199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131266">
      <w:bodyDiv w:val="1"/>
      <w:marLeft w:val="0"/>
      <w:marRight w:val="0"/>
      <w:marTop w:val="0"/>
      <w:marBottom w:val="0"/>
      <w:divBdr>
        <w:top w:val="none" w:sz="0" w:space="0" w:color="auto"/>
        <w:left w:val="none" w:sz="0" w:space="0" w:color="auto"/>
        <w:bottom w:val="none" w:sz="0" w:space="0" w:color="auto"/>
        <w:right w:val="none" w:sz="0" w:space="0" w:color="auto"/>
      </w:divBdr>
    </w:div>
    <w:div w:id="997924886">
      <w:bodyDiv w:val="1"/>
      <w:marLeft w:val="0"/>
      <w:marRight w:val="0"/>
      <w:marTop w:val="0"/>
      <w:marBottom w:val="0"/>
      <w:divBdr>
        <w:top w:val="none" w:sz="0" w:space="0" w:color="auto"/>
        <w:left w:val="none" w:sz="0" w:space="0" w:color="auto"/>
        <w:bottom w:val="none" w:sz="0" w:space="0" w:color="auto"/>
        <w:right w:val="none" w:sz="0" w:space="0" w:color="auto"/>
      </w:divBdr>
      <w:divsChild>
        <w:div w:id="821888666">
          <w:marLeft w:val="3960"/>
          <w:marRight w:val="240"/>
          <w:marTop w:val="0"/>
          <w:marBottom w:val="0"/>
          <w:divBdr>
            <w:top w:val="none" w:sz="0" w:space="0" w:color="auto"/>
            <w:left w:val="none" w:sz="0" w:space="0" w:color="auto"/>
            <w:bottom w:val="none" w:sz="0" w:space="0" w:color="auto"/>
            <w:right w:val="none" w:sz="0" w:space="0" w:color="auto"/>
          </w:divBdr>
          <w:divsChild>
            <w:div w:id="363677068">
              <w:marLeft w:val="19"/>
              <w:marRight w:val="0"/>
              <w:marTop w:val="0"/>
              <w:marBottom w:val="0"/>
              <w:divBdr>
                <w:top w:val="none" w:sz="0" w:space="0" w:color="auto"/>
                <w:left w:val="single" w:sz="8" w:space="0" w:color="BDA480"/>
                <w:bottom w:val="none" w:sz="0" w:space="0" w:color="auto"/>
                <w:right w:val="none" w:sz="0" w:space="0" w:color="auto"/>
              </w:divBdr>
              <w:divsChild>
                <w:div w:id="1228493060">
                  <w:marLeft w:val="240"/>
                  <w:marRight w:val="240"/>
                  <w:marTop w:val="0"/>
                  <w:marBottom w:val="0"/>
                  <w:divBdr>
                    <w:top w:val="none" w:sz="0" w:space="0" w:color="auto"/>
                    <w:left w:val="none" w:sz="0" w:space="0" w:color="auto"/>
                    <w:bottom w:val="none" w:sz="0" w:space="0" w:color="auto"/>
                    <w:right w:val="none" w:sz="0" w:space="0" w:color="auto"/>
                  </w:divBdr>
                  <w:divsChild>
                    <w:div w:id="1595821364">
                      <w:marLeft w:val="47"/>
                      <w:marRight w:val="0"/>
                      <w:marTop w:val="0"/>
                      <w:marBottom w:val="0"/>
                      <w:divBdr>
                        <w:top w:val="single" w:sz="4" w:space="1" w:color="CCCCCC"/>
                        <w:left w:val="single" w:sz="4" w:space="1" w:color="CCCCCC"/>
                        <w:bottom w:val="single" w:sz="4" w:space="1" w:color="CCCCCC"/>
                        <w:right w:val="single" w:sz="4" w:space="1" w:color="CCCCCC"/>
                      </w:divBdr>
                    </w:div>
                    <w:div w:id="837234353">
                      <w:marLeft w:val="0"/>
                      <w:marRight w:val="0"/>
                      <w:marTop w:val="0"/>
                      <w:marBottom w:val="0"/>
                      <w:divBdr>
                        <w:top w:val="none" w:sz="0" w:space="0" w:color="auto"/>
                        <w:left w:val="none" w:sz="0" w:space="0" w:color="auto"/>
                        <w:bottom w:val="none" w:sz="0" w:space="0" w:color="auto"/>
                        <w:right w:val="none" w:sz="0" w:space="0" w:color="auto"/>
                      </w:divBdr>
                      <w:divsChild>
                        <w:div w:id="1565407604">
                          <w:marLeft w:val="188"/>
                          <w:marRight w:val="0"/>
                          <w:marTop w:val="0"/>
                          <w:marBottom w:val="0"/>
                          <w:divBdr>
                            <w:top w:val="none" w:sz="0" w:space="0" w:color="auto"/>
                            <w:left w:val="none" w:sz="0" w:space="0" w:color="auto"/>
                            <w:bottom w:val="none" w:sz="0" w:space="0" w:color="auto"/>
                            <w:right w:val="none" w:sz="0" w:space="0" w:color="auto"/>
                          </w:divBdr>
                        </w:div>
                        <w:div w:id="926885438">
                          <w:marLeft w:val="706"/>
                          <w:marRight w:val="0"/>
                          <w:marTop w:val="0"/>
                          <w:marBottom w:val="0"/>
                          <w:divBdr>
                            <w:top w:val="none" w:sz="0" w:space="0" w:color="auto"/>
                            <w:left w:val="none" w:sz="0" w:space="0" w:color="auto"/>
                            <w:bottom w:val="none" w:sz="0" w:space="0" w:color="auto"/>
                            <w:right w:val="none" w:sz="0" w:space="0" w:color="auto"/>
                          </w:divBdr>
                          <w:divsChild>
                            <w:div w:id="1010765622">
                              <w:marLeft w:val="47"/>
                              <w:marRight w:val="0"/>
                              <w:marTop w:val="0"/>
                              <w:marBottom w:val="0"/>
                              <w:divBdr>
                                <w:top w:val="single" w:sz="4" w:space="1" w:color="CCCCCC"/>
                                <w:left w:val="single" w:sz="4" w:space="1" w:color="CCCCCC"/>
                                <w:bottom w:val="single" w:sz="4" w:space="1" w:color="CCCCCC"/>
                                <w:right w:val="single" w:sz="4" w:space="1" w:color="CCCCCC"/>
                              </w:divBdr>
                            </w:div>
                            <w:div w:id="174468274">
                              <w:marLeft w:val="1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615948">
      <w:bodyDiv w:val="1"/>
      <w:marLeft w:val="0"/>
      <w:marRight w:val="0"/>
      <w:marTop w:val="0"/>
      <w:marBottom w:val="0"/>
      <w:divBdr>
        <w:top w:val="none" w:sz="0" w:space="0" w:color="auto"/>
        <w:left w:val="none" w:sz="0" w:space="0" w:color="auto"/>
        <w:bottom w:val="none" w:sz="0" w:space="0" w:color="auto"/>
        <w:right w:val="none" w:sz="0" w:space="0" w:color="auto"/>
      </w:divBdr>
    </w:div>
    <w:div w:id="1183401487">
      <w:bodyDiv w:val="1"/>
      <w:marLeft w:val="0"/>
      <w:marRight w:val="0"/>
      <w:marTop w:val="0"/>
      <w:marBottom w:val="0"/>
      <w:divBdr>
        <w:top w:val="none" w:sz="0" w:space="0" w:color="auto"/>
        <w:left w:val="none" w:sz="0" w:space="0" w:color="auto"/>
        <w:bottom w:val="none" w:sz="0" w:space="0" w:color="auto"/>
        <w:right w:val="none" w:sz="0" w:space="0" w:color="auto"/>
      </w:divBdr>
      <w:divsChild>
        <w:div w:id="1012608986">
          <w:marLeft w:val="3960"/>
          <w:marRight w:val="240"/>
          <w:marTop w:val="0"/>
          <w:marBottom w:val="0"/>
          <w:divBdr>
            <w:top w:val="none" w:sz="0" w:space="0" w:color="auto"/>
            <w:left w:val="none" w:sz="0" w:space="0" w:color="auto"/>
            <w:bottom w:val="none" w:sz="0" w:space="0" w:color="auto"/>
            <w:right w:val="none" w:sz="0" w:space="0" w:color="auto"/>
          </w:divBdr>
          <w:divsChild>
            <w:div w:id="309360837">
              <w:marLeft w:val="19"/>
              <w:marRight w:val="0"/>
              <w:marTop w:val="0"/>
              <w:marBottom w:val="0"/>
              <w:divBdr>
                <w:top w:val="none" w:sz="0" w:space="0" w:color="auto"/>
                <w:left w:val="single" w:sz="8" w:space="0" w:color="BDA480"/>
                <w:bottom w:val="none" w:sz="0" w:space="0" w:color="auto"/>
                <w:right w:val="none" w:sz="0" w:space="0" w:color="auto"/>
              </w:divBdr>
              <w:divsChild>
                <w:div w:id="189345605">
                  <w:marLeft w:val="240"/>
                  <w:marRight w:val="240"/>
                  <w:marTop w:val="0"/>
                  <w:marBottom w:val="0"/>
                  <w:divBdr>
                    <w:top w:val="none" w:sz="0" w:space="0" w:color="auto"/>
                    <w:left w:val="none" w:sz="0" w:space="0" w:color="auto"/>
                    <w:bottom w:val="none" w:sz="0" w:space="0" w:color="auto"/>
                    <w:right w:val="none" w:sz="0" w:space="0" w:color="auto"/>
                  </w:divBdr>
                  <w:divsChild>
                    <w:div w:id="623777041">
                      <w:marLeft w:val="47"/>
                      <w:marRight w:val="0"/>
                      <w:marTop w:val="0"/>
                      <w:marBottom w:val="0"/>
                      <w:divBdr>
                        <w:top w:val="single" w:sz="4" w:space="1" w:color="CCCCCC"/>
                        <w:left w:val="single" w:sz="4" w:space="1" w:color="CCCCCC"/>
                        <w:bottom w:val="single" w:sz="4" w:space="1" w:color="CCCCCC"/>
                        <w:right w:val="single" w:sz="4" w:space="1" w:color="CCCCCC"/>
                      </w:divBdr>
                    </w:div>
                    <w:div w:id="62141043">
                      <w:marLeft w:val="0"/>
                      <w:marRight w:val="0"/>
                      <w:marTop w:val="0"/>
                      <w:marBottom w:val="0"/>
                      <w:divBdr>
                        <w:top w:val="none" w:sz="0" w:space="0" w:color="auto"/>
                        <w:left w:val="none" w:sz="0" w:space="0" w:color="auto"/>
                        <w:bottom w:val="none" w:sz="0" w:space="0" w:color="auto"/>
                        <w:right w:val="none" w:sz="0" w:space="0" w:color="auto"/>
                      </w:divBdr>
                      <w:divsChild>
                        <w:div w:id="53940132">
                          <w:marLeft w:val="188"/>
                          <w:marRight w:val="0"/>
                          <w:marTop w:val="0"/>
                          <w:marBottom w:val="0"/>
                          <w:divBdr>
                            <w:top w:val="none" w:sz="0" w:space="0" w:color="auto"/>
                            <w:left w:val="none" w:sz="0" w:space="0" w:color="auto"/>
                            <w:bottom w:val="none" w:sz="0" w:space="0" w:color="auto"/>
                            <w:right w:val="none" w:sz="0" w:space="0" w:color="auto"/>
                          </w:divBdr>
                        </w:div>
                        <w:div w:id="464658518">
                          <w:marLeft w:val="70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486328">
      <w:bodyDiv w:val="1"/>
      <w:marLeft w:val="0"/>
      <w:marRight w:val="0"/>
      <w:marTop w:val="0"/>
      <w:marBottom w:val="0"/>
      <w:divBdr>
        <w:top w:val="none" w:sz="0" w:space="0" w:color="auto"/>
        <w:left w:val="none" w:sz="0" w:space="0" w:color="auto"/>
        <w:bottom w:val="none" w:sz="0" w:space="0" w:color="auto"/>
        <w:right w:val="none" w:sz="0" w:space="0" w:color="auto"/>
      </w:divBdr>
      <w:divsChild>
        <w:div w:id="1890535711">
          <w:marLeft w:val="3960"/>
          <w:marRight w:val="240"/>
          <w:marTop w:val="0"/>
          <w:marBottom w:val="0"/>
          <w:divBdr>
            <w:top w:val="none" w:sz="0" w:space="0" w:color="auto"/>
            <w:left w:val="none" w:sz="0" w:space="0" w:color="auto"/>
            <w:bottom w:val="none" w:sz="0" w:space="0" w:color="auto"/>
            <w:right w:val="none" w:sz="0" w:space="0" w:color="auto"/>
          </w:divBdr>
          <w:divsChild>
            <w:div w:id="926041122">
              <w:marLeft w:val="19"/>
              <w:marRight w:val="0"/>
              <w:marTop w:val="0"/>
              <w:marBottom w:val="0"/>
              <w:divBdr>
                <w:top w:val="none" w:sz="0" w:space="0" w:color="auto"/>
                <w:left w:val="single" w:sz="8" w:space="0" w:color="BDA480"/>
                <w:bottom w:val="none" w:sz="0" w:space="0" w:color="auto"/>
                <w:right w:val="none" w:sz="0" w:space="0" w:color="auto"/>
              </w:divBdr>
              <w:divsChild>
                <w:div w:id="642004253">
                  <w:marLeft w:val="240"/>
                  <w:marRight w:val="240"/>
                  <w:marTop w:val="0"/>
                  <w:marBottom w:val="0"/>
                  <w:divBdr>
                    <w:top w:val="none" w:sz="0" w:space="0" w:color="auto"/>
                    <w:left w:val="none" w:sz="0" w:space="0" w:color="auto"/>
                    <w:bottom w:val="none" w:sz="0" w:space="0" w:color="auto"/>
                    <w:right w:val="none" w:sz="0" w:space="0" w:color="auto"/>
                  </w:divBdr>
                  <w:divsChild>
                    <w:div w:id="2000764805">
                      <w:marLeft w:val="47"/>
                      <w:marRight w:val="0"/>
                      <w:marTop w:val="0"/>
                      <w:marBottom w:val="0"/>
                      <w:divBdr>
                        <w:top w:val="single" w:sz="4" w:space="1" w:color="CCCCCC"/>
                        <w:left w:val="single" w:sz="4" w:space="1" w:color="CCCCCC"/>
                        <w:bottom w:val="single" w:sz="4" w:space="1" w:color="CCCCCC"/>
                        <w:right w:val="single" w:sz="4" w:space="1" w:color="CCCCCC"/>
                      </w:divBdr>
                    </w:div>
                    <w:div w:id="929580268">
                      <w:marLeft w:val="0"/>
                      <w:marRight w:val="0"/>
                      <w:marTop w:val="0"/>
                      <w:marBottom w:val="0"/>
                      <w:divBdr>
                        <w:top w:val="none" w:sz="0" w:space="0" w:color="auto"/>
                        <w:left w:val="none" w:sz="0" w:space="0" w:color="auto"/>
                        <w:bottom w:val="none" w:sz="0" w:space="0" w:color="auto"/>
                        <w:right w:val="none" w:sz="0" w:space="0" w:color="auto"/>
                      </w:divBdr>
                      <w:divsChild>
                        <w:div w:id="1662924916">
                          <w:marLeft w:val="188"/>
                          <w:marRight w:val="0"/>
                          <w:marTop w:val="0"/>
                          <w:marBottom w:val="0"/>
                          <w:divBdr>
                            <w:top w:val="none" w:sz="0" w:space="0" w:color="auto"/>
                            <w:left w:val="none" w:sz="0" w:space="0" w:color="auto"/>
                            <w:bottom w:val="none" w:sz="0" w:space="0" w:color="auto"/>
                            <w:right w:val="none" w:sz="0" w:space="0" w:color="auto"/>
                          </w:divBdr>
                        </w:div>
                        <w:div w:id="844781078">
                          <w:marLeft w:val="70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392146">
      <w:bodyDiv w:val="1"/>
      <w:marLeft w:val="0"/>
      <w:marRight w:val="0"/>
      <w:marTop w:val="0"/>
      <w:marBottom w:val="0"/>
      <w:divBdr>
        <w:top w:val="none" w:sz="0" w:space="0" w:color="auto"/>
        <w:left w:val="none" w:sz="0" w:space="0" w:color="auto"/>
        <w:bottom w:val="none" w:sz="0" w:space="0" w:color="auto"/>
        <w:right w:val="none" w:sz="0" w:space="0" w:color="auto"/>
      </w:divBdr>
      <w:divsChild>
        <w:div w:id="1456947536">
          <w:marLeft w:val="0"/>
          <w:marRight w:val="0"/>
          <w:marTop w:val="0"/>
          <w:marBottom w:val="0"/>
          <w:divBdr>
            <w:top w:val="single" w:sz="2" w:space="0" w:color="DDDDDD"/>
            <w:left w:val="single" w:sz="2" w:space="0" w:color="DDDDDD"/>
            <w:bottom w:val="single" w:sz="2" w:space="0" w:color="DDDDDD"/>
            <w:right w:val="single" w:sz="2" w:space="0" w:color="DDDDDD"/>
          </w:divBdr>
          <w:divsChild>
            <w:div w:id="124813216">
              <w:marLeft w:val="3840"/>
              <w:marRight w:val="240"/>
              <w:marTop w:val="94"/>
              <w:marBottom w:val="0"/>
              <w:divBdr>
                <w:top w:val="none" w:sz="0" w:space="0" w:color="auto"/>
                <w:left w:val="none" w:sz="0" w:space="0" w:color="auto"/>
                <w:bottom w:val="none" w:sz="0" w:space="0" w:color="auto"/>
                <w:right w:val="none" w:sz="0" w:space="0" w:color="auto"/>
              </w:divBdr>
              <w:divsChild>
                <w:div w:id="966592820">
                  <w:marLeft w:val="0"/>
                  <w:marRight w:val="0"/>
                  <w:marTop w:val="0"/>
                  <w:marBottom w:val="0"/>
                  <w:divBdr>
                    <w:top w:val="none" w:sz="0" w:space="0" w:color="auto"/>
                    <w:left w:val="none" w:sz="0" w:space="0" w:color="auto"/>
                    <w:bottom w:val="none" w:sz="0" w:space="0" w:color="auto"/>
                    <w:right w:val="none" w:sz="0" w:space="0" w:color="auto"/>
                  </w:divBdr>
                  <w:divsChild>
                    <w:div w:id="1324697993">
                      <w:marLeft w:val="0"/>
                      <w:marRight w:val="0"/>
                      <w:marTop w:val="0"/>
                      <w:marBottom w:val="0"/>
                      <w:divBdr>
                        <w:top w:val="none" w:sz="0" w:space="0" w:color="auto"/>
                        <w:left w:val="none" w:sz="0" w:space="0" w:color="auto"/>
                        <w:bottom w:val="none" w:sz="0" w:space="0" w:color="auto"/>
                        <w:right w:val="none" w:sz="0" w:space="0" w:color="auto"/>
                      </w:divBdr>
                      <w:divsChild>
                        <w:div w:id="1791699795">
                          <w:marLeft w:val="0"/>
                          <w:marRight w:val="0"/>
                          <w:marTop w:val="0"/>
                          <w:marBottom w:val="188"/>
                          <w:divBdr>
                            <w:top w:val="single" w:sz="2" w:space="0" w:color="auto"/>
                            <w:left w:val="single" w:sz="2" w:space="0" w:color="auto"/>
                            <w:bottom w:val="single" w:sz="2" w:space="0" w:color="auto"/>
                            <w:right w:val="single" w:sz="2" w:space="0" w:color="auto"/>
                          </w:divBdr>
                          <w:divsChild>
                            <w:div w:id="1130440656">
                              <w:marLeft w:val="0"/>
                              <w:marRight w:val="0"/>
                              <w:marTop w:val="0"/>
                              <w:marBottom w:val="0"/>
                              <w:divBdr>
                                <w:top w:val="none" w:sz="0" w:space="0" w:color="auto"/>
                                <w:left w:val="none" w:sz="0" w:space="0" w:color="auto"/>
                                <w:bottom w:val="none" w:sz="0" w:space="0" w:color="auto"/>
                                <w:right w:val="none" w:sz="0" w:space="0" w:color="auto"/>
                              </w:divBdr>
                            </w:div>
                          </w:divsChild>
                        </w:div>
                        <w:div w:id="1121875486">
                          <w:marLeft w:val="0"/>
                          <w:marRight w:val="0"/>
                          <w:marTop w:val="0"/>
                          <w:marBottom w:val="188"/>
                          <w:divBdr>
                            <w:top w:val="single" w:sz="2" w:space="0" w:color="auto"/>
                            <w:left w:val="single" w:sz="2" w:space="0" w:color="auto"/>
                            <w:bottom w:val="single" w:sz="2" w:space="0" w:color="auto"/>
                            <w:right w:val="single" w:sz="2" w:space="0" w:color="auto"/>
                          </w:divBdr>
                          <w:divsChild>
                            <w:div w:id="481045312">
                              <w:marLeft w:val="0"/>
                              <w:marRight w:val="0"/>
                              <w:marTop w:val="0"/>
                              <w:marBottom w:val="0"/>
                              <w:divBdr>
                                <w:top w:val="none" w:sz="0" w:space="0" w:color="auto"/>
                                <w:left w:val="none" w:sz="0" w:space="0" w:color="auto"/>
                                <w:bottom w:val="none" w:sz="0" w:space="0" w:color="auto"/>
                                <w:right w:val="none" w:sz="0" w:space="0" w:color="auto"/>
                              </w:divBdr>
                            </w:div>
                          </w:divsChild>
                        </w:div>
                        <w:div w:id="1373307714">
                          <w:marLeft w:val="0"/>
                          <w:marRight w:val="0"/>
                          <w:marTop w:val="0"/>
                          <w:marBottom w:val="188"/>
                          <w:divBdr>
                            <w:top w:val="single" w:sz="2" w:space="0" w:color="auto"/>
                            <w:left w:val="single" w:sz="2" w:space="0" w:color="auto"/>
                            <w:bottom w:val="single" w:sz="2" w:space="0" w:color="auto"/>
                            <w:right w:val="single" w:sz="2" w:space="0" w:color="auto"/>
                          </w:divBdr>
                          <w:divsChild>
                            <w:div w:id="2100520786">
                              <w:marLeft w:val="0"/>
                              <w:marRight w:val="0"/>
                              <w:marTop w:val="0"/>
                              <w:marBottom w:val="0"/>
                              <w:divBdr>
                                <w:top w:val="none" w:sz="0" w:space="0" w:color="auto"/>
                                <w:left w:val="none" w:sz="0" w:space="0" w:color="auto"/>
                                <w:bottom w:val="none" w:sz="0" w:space="0" w:color="auto"/>
                                <w:right w:val="none" w:sz="0" w:space="0" w:color="auto"/>
                              </w:divBdr>
                            </w:div>
                          </w:divsChild>
                        </w:div>
                        <w:div w:id="137573976">
                          <w:marLeft w:val="0"/>
                          <w:marRight w:val="0"/>
                          <w:marTop w:val="0"/>
                          <w:marBottom w:val="188"/>
                          <w:divBdr>
                            <w:top w:val="single" w:sz="2" w:space="0" w:color="auto"/>
                            <w:left w:val="single" w:sz="2" w:space="0" w:color="auto"/>
                            <w:bottom w:val="single" w:sz="2" w:space="0" w:color="auto"/>
                            <w:right w:val="single" w:sz="2" w:space="0" w:color="auto"/>
                          </w:divBdr>
                          <w:divsChild>
                            <w:div w:id="1954241329">
                              <w:marLeft w:val="0"/>
                              <w:marRight w:val="0"/>
                              <w:marTop w:val="0"/>
                              <w:marBottom w:val="0"/>
                              <w:divBdr>
                                <w:top w:val="none" w:sz="0" w:space="0" w:color="auto"/>
                                <w:left w:val="none" w:sz="0" w:space="0" w:color="auto"/>
                                <w:bottom w:val="none" w:sz="0" w:space="0" w:color="auto"/>
                                <w:right w:val="none" w:sz="0" w:space="0" w:color="auto"/>
                              </w:divBdr>
                            </w:div>
                          </w:divsChild>
                        </w:div>
                        <w:div w:id="679282503">
                          <w:marLeft w:val="0"/>
                          <w:marRight w:val="0"/>
                          <w:marTop w:val="0"/>
                          <w:marBottom w:val="188"/>
                          <w:divBdr>
                            <w:top w:val="single" w:sz="2" w:space="0" w:color="auto"/>
                            <w:left w:val="single" w:sz="2" w:space="0" w:color="auto"/>
                            <w:bottom w:val="single" w:sz="2" w:space="0" w:color="auto"/>
                            <w:right w:val="single" w:sz="2" w:space="0" w:color="auto"/>
                          </w:divBdr>
                          <w:divsChild>
                            <w:div w:id="1894541037">
                              <w:marLeft w:val="0"/>
                              <w:marRight w:val="0"/>
                              <w:marTop w:val="0"/>
                              <w:marBottom w:val="0"/>
                              <w:divBdr>
                                <w:top w:val="none" w:sz="0" w:space="0" w:color="auto"/>
                                <w:left w:val="none" w:sz="0" w:space="0" w:color="auto"/>
                                <w:bottom w:val="none" w:sz="0" w:space="0" w:color="auto"/>
                                <w:right w:val="none" w:sz="0" w:space="0" w:color="auto"/>
                              </w:divBdr>
                            </w:div>
                          </w:divsChild>
                        </w:div>
                        <w:div w:id="2005160392">
                          <w:marLeft w:val="0"/>
                          <w:marRight w:val="0"/>
                          <w:marTop w:val="0"/>
                          <w:marBottom w:val="188"/>
                          <w:divBdr>
                            <w:top w:val="single" w:sz="2" w:space="0" w:color="auto"/>
                            <w:left w:val="single" w:sz="2" w:space="0" w:color="auto"/>
                            <w:bottom w:val="single" w:sz="2" w:space="0" w:color="auto"/>
                            <w:right w:val="single" w:sz="2" w:space="0" w:color="auto"/>
                          </w:divBdr>
                          <w:divsChild>
                            <w:div w:id="845632958">
                              <w:marLeft w:val="0"/>
                              <w:marRight w:val="0"/>
                              <w:marTop w:val="0"/>
                              <w:marBottom w:val="0"/>
                              <w:divBdr>
                                <w:top w:val="none" w:sz="0" w:space="0" w:color="auto"/>
                                <w:left w:val="none" w:sz="0" w:space="0" w:color="auto"/>
                                <w:bottom w:val="none" w:sz="0" w:space="0" w:color="auto"/>
                                <w:right w:val="none" w:sz="0" w:space="0" w:color="auto"/>
                              </w:divBdr>
                            </w:div>
                          </w:divsChild>
                        </w:div>
                        <w:div w:id="562644134">
                          <w:marLeft w:val="0"/>
                          <w:marRight w:val="0"/>
                          <w:marTop w:val="0"/>
                          <w:marBottom w:val="188"/>
                          <w:divBdr>
                            <w:top w:val="single" w:sz="2" w:space="0" w:color="auto"/>
                            <w:left w:val="single" w:sz="2" w:space="0" w:color="auto"/>
                            <w:bottom w:val="single" w:sz="2" w:space="0" w:color="auto"/>
                            <w:right w:val="single" w:sz="2" w:space="0" w:color="auto"/>
                          </w:divBdr>
                          <w:divsChild>
                            <w:div w:id="357001534">
                              <w:marLeft w:val="0"/>
                              <w:marRight w:val="0"/>
                              <w:marTop w:val="0"/>
                              <w:marBottom w:val="0"/>
                              <w:divBdr>
                                <w:top w:val="none" w:sz="0" w:space="0" w:color="auto"/>
                                <w:left w:val="none" w:sz="0" w:space="0" w:color="auto"/>
                                <w:bottom w:val="none" w:sz="0" w:space="0" w:color="auto"/>
                                <w:right w:val="none" w:sz="0" w:space="0" w:color="auto"/>
                              </w:divBdr>
                            </w:div>
                          </w:divsChild>
                        </w:div>
                        <w:div w:id="1541282346">
                          <w:marLeft w:val="0"/>
                          <w:marRight w:val="0"/>
                          <w:marTop w:val="0"/>
                          <w:marBottom w:val="188"/>
                          <w:divBdr>
                            <w:top w:val="single" w:sz="2" w:space="0" w:color="auto"/>
                            <w:left w:val="single" w:sz="2" w:space="0" w:color="auto"/>
                            <w:bottom w:val="single" w:sz="2" w:space="0" w:color="auto"/>
                            <w:right w:val="single" w:sz="2" w:space="0" w:color="auto"/>
                          </w:divBdr>
                          <w:divsChild>
                            <w:div w:id="669260954">
                              <w:marLeft w:val="0"/>
                              <w:marRight w:val="0"/>
                              <w:marTop w:val="0"/>
                              <w:marBottom w:val="0"/>
                              <w:divBdr>
                                <w:top w:val="none" w:sz="0" w:space="0" w:color="auto"/>
                                <w:left w:val="none" w:sz="0" w:space="0" w:color="auto"/>
                                <w:bottom w:val="none" w:sz="0" w:space="0" w:color="auto"/>
                                <w:right w:val="none" w:sz="0" w:space="0" w:color="auto"/>
                              </w:divBdr>
                            </w:div>
                          </w:divsChild>
                        </w:div>
                        <w:div w:id="585067569">
                          <w:marLeft w:val="0"/>
                          <w:marRight w:val="0"/>
                          <w:marTop w:val="0"/>
                          <w:marBottom w:val="188"/>
                          <w:divBdr>
                            <w:top w:val="single" w:sz="2" w:space="0" w:color="auto"/>
                            <w:left w:val="single" w:sz="2" w:space="0" w:color="auto"/>
                            <w:bottom w:val="single" w:sz="2" w:space="0" w:color="auto"/>
                            <w:right w:val="single" w:sz="2" w:space="0" w:color="auto"/>
                          </w:divBdr>
                          <w:divsChild>
                            <w:div w:id="116647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06495">
      <w:bodyDiv w:val="1"/>
      <w:marLeft w:val="0"/>
      <w:marRight w:val="0"/>
      <w:marTop w:val="0"/>
      <w:marBottom w:val="0"/>
      <w:divBdr>
        <w:top w:val="none" w:sz="0" w:space="0" w:color="auto"/>
        <w:left w:val="none" w:sz="0" w:space="0" w:color="auto"/>
        <w:bottom w:val="none" w:sz="0" w:space="0" w:color="auto"/>
        <w:right w:val="none" w:sz="0" w:space="0" w:color="auto"/>
      </w:divBdr>
      <w:divsChild>
        <w:div w:id="901907458">
          <w:marLeft w:val="3960"/>
          <w:marRight w:val="240"/>
          <w:marTop w:val="0"/>
          <w:marBottom w:val="0"/>
          <w:divBdr>
            <w:top w:val="none" w:sz="0" w:space="0" w:color="auto"/>
            <w:left w:val="none" w:sz="0" w:space="0" w:color="auto"/>
            <w:bottom w:val="none" w:sz="0" w:space="0" w:color="auto"/>
            <w:right w:val="none" w:sz="0" w:space="0" w:color="auto"/>
          </w:divBdr>
          <w:divsChild>
            <w:div w:id="548537205">
              <w:marLeft w:val="19"/>
              <w:marRight w:val="0"/>
              <w:marTop w:val="0"/>
              <w:marBottom w:val="0"/>
              <w:divBdr>
                <w:top w:val="none" w:sz="0" w:space="0" w:color="auto"/>
                <w:left w:val="single" w:sz="8" w:space="0" w:color="BDA480"/>
                <w:bottom w:val="none" w:sz="0" w:space="0" w:color="auto"/>
                <w:right w:val="none" w:sz="0" w:space="0" w:color="auto"/>
              </w:divBdr>
              <w:divsChild>
                <w:div w:id="1129981605">
                  <w:marLeft w:val="240"/>
                  <w:marRight w:val="240"/>
                  <w:marTop w:val="0"/>
                  <w:marBottom w:val="0"/>
                  <w:divBdr>
                    <w:top w:val="none" w:sz="0" w:space="0" w:color="auto"/>
                    <w:left w:val="none" w:sz="0" w:space="0" w:color="auto"/>
                    <w:bottom w:val="none" w:sz="0" w:space="0" w:color="auto"/>
                    <w:right w:val="none" w:sz="0" w:space="0" w:color="auto"/>
                  </w:divBdr>
                  <w:divsChild>
                    <w:div w:id="1678264764">
                      <w:marLeft w:val="0"/>
                      <w:marRight w:val="376"/>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 w:id="1347976054">
      <w:bodyDiv w:val="1"/>
      <w:marLeft w:val="0"/>
      <w:marRight w:val="0"/>
      <w:marTop w:val="0"/>
      <w:marBottom w:val="0"/>
      <w:divBdr>
        <w:top w:val="none" w:sz="0" w:space="0" w:color="auto"/>
        <w:left w:val="none" w:sz="0" w:space="0" w:color="auto"/>
        <w:bottom w:val="none" w:sz="0" w:space="0" w:color="auto"/>
        <w:right w:val="none" w:sz="0" w:space="0" w:color="auto"/>
      </w:divBdr>
      <w:divsChild>
        <w:div w:id="980616972">
          <w:marLeft w:val="3960"/>
          <w:marRight w:val="240"/>
          <w:marTop w:val="0"/>
          <w:marBottom w:val="0"/>
          <w:divBdr>
            <w:top w:val="none" w:sz="0" w:space="0" w:color="auto"/>
            <w:left w:val="none" w:sz="0" w:space="0" w:color="auto"/>
            <w:bottom w:val="none" w:sz="0" w:space="0" w:color="auto"/>
            <w:right w:val="none" w:sz="0" w:space="0" w:color="auto"/>
          </w:divBdr>
          <w:divsChild>
            <w:div w:id="714504739">
              <w:marLeft w:val="19"/>
              <w:marRight w:val="0"/>
              <w:marTop w:val="0"/>
              <w:marBottom w:val="0"/>
              <w:divBdr>
                <w:top w:val="none" w:sz="0" w:space="0" w:color="auto"/>
                <w:left w:val="single" w:sz="8" w:space="0" w:color="BDA480"/>
                <w:bottom w:val="none" w:sz="0" w:space="0" w:color="auto"/>
                <w:right w:val="none" w:sz="0" w:space="0" w:color="auto"/>
              </w:divBdr>
              <w:divsChild>
                <w:div w:id="1650013319">
                  <w:marLeft w:val="240"/>
                  <w:marRight w:val="240"/>
                  <w:marTop w:val="0"/>
                  <w:marBottom w:val="0"/>
                  <w:divBdr>
                    <w:top w:val="none" w:sz="0" w:space="0" w:color="auto"/>
                    <w:left w:val="none" w:sz="0" w:space="0" w:color="auto"/>
                    <w:bottom w:val="none" w:sz="0" w:space="0" w:color="auto"/>
                    <w:right w:val="none" w:sz="0" w:space="0" w:color="auto"/>
                  </w:divBdr>
                  <w:divsChild>
                    <w:div w:id="441151558">
                      <w:marLeft w:val="0"/>
                      <w:marRight w:val="376"/>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 w:id="1369909994">
      <w:bodyDiv w:val="1"/>
      <w:marLeft w:val="0"/>
      <w:marRight w:val="0"/>
      <w:marTop w:val="0"/>
      <w:marBottom w:val="0"/>
      <w:divBdr>
        <w:top w:val="none" w:sz="0" w:space="0" w:color="auto"/>
        <w:left w:val="none" w:sz="0" w:space="0" w:color="auto"/>
        <w:bottom w:val="none" w:sz="0" w:space="0" w:color="auto"/>
        <w:right w:val="none" w:sz="0" w:space="0" w:color="auto"/>
      </w:divBdr>
    </w:div>
    <w:div w:id="1428303927">
      <w:bodyDiv w:val="1"/>
      <w:marLeft w:val="0"/>
      <w:marRight w:val="0"/>
      <w:marTop w:val="0"/>
      <w:marBottom w:val="0"/>
      <w:divBdr>
        <w:top w:val="none" w:sz="0" w:space="0" w:color="auto"/>
        <w:left w:val="none" w:sz="0" w:space="0" w:color="auto"/>
        <w:bottom w:val="none" w:sz="0" w:space="0" w:color="auto"/>
        <w:right w:val="none" w:sz="0" w:space="0" w:color="auto"/>
      </w:divBdr>
      <w:divsChild>
        <w:div w:id="893274106">
          <w:marLeft w:val="3960"/>
          <w:marRight w:val="240"/>
          <w:marTop w:val="0"/>
          <w:marBottom w:val="0"/>
          <w:divBdr>
            <w:top w:val="none" w:sz="0" w:space="0" w:color="auto"/>
            <w:left w:val="none" w:sz="0" w:space="0" w:color="auto"/>
            <w:bottom w:val="none" w:sz="0" w:space="0" w:color="auto"/>
            <w:right w:val="none" w:sz="0" w:space="0" w:color="auto"/>
          </w:divBdr>
          <w:divsChild>
            <w:div w:id="814297149">
              <w:marLeft w:val="19"/>
              <w:marRight w:val="0"/>
              <w:marTop w:val="0"/>
              <w:marBottom w:val="0"/>
              <w:divBdr>
                <w:top w:val="none" w:sz="0" w:space="0" w:color="auto"/>
                <w:left w:val="single" w:sz="8" w:space="0" w:color="BDA480"/>
                <w:bottom w:val="none" w:sz="0" w:space="0" w:color="auto"/>
                <w:right w:val="none" w:sz="0" w:space="0" w:color="auto"/>
              </w:divBdr>
              <w:divsChild>
                <w:div w:id="1020856165">
                  <w:marLeft w:val="240"/>
                  <w:marRight w:val="240"/>
                  <w:marTop w:val="0"/>
                  <w:marBottom w:val="0"/>
                  <w:divBdr>
                    <w:top w:val="none" w:sz="0" w:space="0" w:color="auto"/>
                    <w:left w:val="none" w:sz="0" w:space="0" w:color="auto"/>
                    <w:bottom w:val="none" w:sz="0" w:space="0" w:color="auto"/>
                    <w:right w:val="none" w:sz="0" w:space="0" w:color="auto"/>
                  </w:divBdr>
                  <w:divsChild>
                    <w:div w:id="267199102">
                      <w:marLeft w:val="0"/>
                      <w:marRight w:val="376"/>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 w:id="1430546974">
      <w:bodyDiv w:val="1"/>
      <w:marLeft w:val="0"/>
      <w:marRight w:val="0"/>
      <w:marTop w:val="0"/>
      <w:marBottom w:val="0"/>
      <w:divBdr>
        <w:top w:val="none" w:sz="0" w:space="0" w:color="auto"/>
        <w:left w:val="none" w:sz="0" w:space="0" w:color="auto"/>
        <w:bottom w:val="none" w:sz="0" w:space="0" w:color="auto"/>
        <w:right w:val="none" w:sz="0" w:space="0" w:color="auto"/>
      </w:divBdr>
      <w:divsChild>
        <w:div w:id="931745643">
          <w:marLeft w:val="19"/>
          <w:marRight w:val="0"/>
          <w:marTop w:val="0"/>
          <w:marBottom w:val="0"/>
          <w:divBdr>
            <w:top w:val="none" w:sz="0" w:space="0" w:color="auto"/>
            <w:left w:val="single" w:sz="8" w:space="0" w:color="BDA480"/>
            <w:bottom w:val="none" w:sz="0" w:space="0" w:color="auto"/>
            <w:right w:val="none" w:sz="0" w:space="0" w:color="auto"/>
          </w:divBdr>
          <w:divsChild>
            <w:div w:id="2010793089">
              <w:marLeft w:val="0"/>
              <w:marRight w:val="0"/>
              <w:marTop w:val="0"/>
              <w:marBottom w:val="0"/>
              <w:divBdr>
                <w:top w:val="none" w:sz="0" w:space="0" w:color="auto"/>
                <w:left w:val="none" w:sz="0" w:space="0" w:color="auto"/>
                <w:bottom w:val="none" w:sz="0" w:space="0" w:color="auto"/>
                <w:right w:val="none" w:sz="0" w:space="0" w:color="auto"/>
              </w:divBdr>
              <w:divsChild>
                <w:div w:id="1539975324">
                  <w:marLeft w:val="188"/>
                  <w:marRight w:val="188"/>
                  <w:marTop w:val="0"/>
                  <w:marBottom w:val="0"/>
                  <w:divBdr>
                    <w:top w:val="none" w:sz="0" w:space="0" w:color="auto"/>
                    <w:left w:val="none" w:sz="0" w:space="0" w:color="auto"/>
                    <w:bottom w:val="none" w:sz="0" w:space="0" w:color="auto"/>
                    <w:right w:val="none" w:sz="0" w:space="0" w:color="auto"/>
                  </w:divBdr>
                  <w:divsChild>
                    <w:div w:id="1178425269">
                      <w:marLeft w:val="1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787953">
      <w:bodyDiv w:val="1"/>
      <w:marLeft w:val="0"/>
      <w:marRight w:val="0"/>
      <w:marTop w:val="0"/>
      <w:marBottom w:val="0"/>
      <w:divBdr>
        <w:top w:val="none" w:sz="0" w:space="0" w:color="auto"/>
        <w:left w:val="none" w:sz="0" w:space="0" w:color="auto"/>
        <w:bottom w:val="none" w:sz="0" w:space="0" w:color="auto"/>
        <w:right w:val="none" w:sz="0" w:space="0" w:color="auto"/>
      </w:divBdr>
    </w:div>
    <w:div w:id="1590575080">
      <w:bodyDiv w:val="1"/>
      <w:marLeft w:val="0"/>
      <w:marRight w:val="0"/>
      <w:marTop w:val="0"/>
      <w:marBottom w:val="0"/>
      <w:divBdr>
        <w:top w:val="none" w:sz="0" w:space="0" w:color="auto"/>
        <w:left w:val="none" w:sz="0" w:space="0" w:color="auto"/>
        <w:bottom w:val="none" w:sz="0" w:space="0" w:color="auto"/>
        <w:right w:val="none" w:sz="0" w:space="0" w:color="auto"/>
      </w:divBdr>
    </w:div>
    <w:div w:id="1606377942">
      <w:bodyDiv w:val="1"/>
      <w:marLeft w:val="0"/>
      <w:marRight w:val="0"/>
      <w:marTop w:val="0"/>
      <w:marBottom w:val="0"/>
      <w:divBdr>
        <w:top w:val="none" w:sz="0" w:space="0" w:color="auto"/>
        <w:left w:val="none" w:sz="0" w:space="0" w:color="auto"/>
        <w:bottom w:val="none" w:sz="0" w:space="0" w:color="auto"/>
        <w:right w:val="none" w:sz="0" w:space="0" w:color="auto"/>
      </w:divBdr>
      <w:divsChild>
        <w:div w:id="1708798468">
          <w:marLeft w:val="3960"/>
          <w:marRight w:val="240"/>
          <w:marTop w:val="0"/>
          <w:marBottom w:val="0"/>
          <w:divBdr>
            <w:top w:val="none" w:sz="0" w:space="0" w:color="auto"/>
            <w:left w:val="none" w:sz="0" w:space="0" w:color="auto"/>
            <w:bottom w:val="none" w:sz="0" w:space="0" w:color="auto"/>
            <w:right w:val="none" w:sz="0" w:space="0" w:color="auto"/>
          </w:divBdr>
          <w:divsChild>
            <w:div w:id="681246726">
              <w:marLeft w:val="19"/>
              <w:marRight w:val="0"/>
              <w:marTop w:val="0"/>
              <w:marBottom w:val="0"/>
              <w:divBdr>
                <w:top w:val="none" w:sz="0" w:space="0" w:color="auto"/>
                <w:left w:val="single" w:sz="8" w:space="0" w:color="BDA480"/>
                <w:bottom w:val="none" w:sz="0" w:space="0" w:color="auto"/>
                <w:right w:val="none" w:sz="0" w:space="0" w:color="auto"/>
              </w:divBdr>
              <w:divsChild>
                <w:div w:id="562757923">
                  <w:marLeft w:val="240"/>
                  <w:marRight w:val="240"/>
                  <w:marTop w:val="0"/>
                  <w:marBottom w:val="0"/>
                  <w:divBdr>
                    <w:top w:val="none" w:sz="0" w:space="0" w:color="auto"/>
                    <w:left w:val="none" w:sz="0" w:space="0" w:color="auto"/>
                    <w:bottom w:val="none" w:sz="0" w:space="0" w:color="auto"/>
                    <w:right w:val="none" w:sz="0" w:space="0" w:color="auto"/>
                  </w:divBdr>
                  <w:divsChild>
                    <w:div w:id="2067482404">
                      <w:marLeft w:val="47"/>
                      <w:marRight w:val="0"/>
                      <w:marTop w:val="0"/>
                      <w:marBottom w:val="0"/>
                      <w:divBdr>
                        <w:top w:val="single" w:sz="4" w:space="1" w:color="CCCCCC"/>
                        <w:left w:val="single" w:sz="4" w:space="1" w:color="CCCCCC"/>
                        <w:bottom w:val="single" w:sz="4" w:space="1" w:color="CCCCCC"/>
                        <w:right w:val="single" w:sz="4" w:space="1" w:color="CCCCCC"/>
                      </w:divBdr>
                    </w:div>
                    <w:div w:id="419642496">
                      <w:marLeft w:val="0"/>
                      <w:marRight w:val="0"/>
                      <w:marTop w:val="0"/>
                      <w:marBottom w:val="0"/>
                      <w:divBdr>
                        <w:top w:val="none" w:sz="0" w:space="0" w:color="auto"/>
                        <w:left w:val="none" w:sz="0" w:space="0" w:color="auto"/>
                        <w:bottom w:val="none" w:sz="0" w:space="0" w:color="auto"/>
                        <w:right w:val="none" w:sz="0" w:space="0" w:color="auto"/>
                      </w:divBdr>
                      <w:divsChild>
                        <w:div w:id="1043411311">
                          <w:marLeft w:val="188"/>
                          <w:marRight w:val="0"/>
                          <w:marTop w:val="0"/>
                          <w:marBottom w:val="0"/>
                          <w:divBdr>
                            <w:top w:val="none" w:sz="0" w:space="0" w:color="auto"/>
                            <w:left w:val="none" w:sz="0" w:space="0" w:color="auto"/>
                            <w:bottom w:val="none" w:sz="0" w:space="0" w:color="auto"/>
                            <w:right w:val="none" w:sz="0" w:space="0" w:color="auto"/>
                          </w:divBdr>
                        </w:div>
                        <w:div w:id="96416078">
                          <w:marLeft w:val="75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902748">
      <w:bodyDiv w:val="1"/>
      <w:marLeft w:val="0"/>
      <w:marRight w:val="0"/>
      <w:marTop w:val="0"/>
      <w:marBottom w:val="0"/>
      <w:divBdr>
        <w:top w:val="none" w:sz="0" w:space="0" w:color="auto"/>
        <w:left w:val="none" w:sz="0" w:space="0" w:color="auto"/>
        <w:bottom w:val="none" w:sz="0" w:space="0" w:color="auto"/>
        <w:right w:val="none" w:sz="0" w:space="0" w:color="auto"/>
      </w:divBdr>
      <w:divsChild>
        <w:div w:id="2072191564">
          <w:marLeft w:val="3960"/>
          <w:marRight w:val="240"/>
          <w:marTop w:val="0"/>
          <w:marBottom w:val="0"/>
          <w:divBdr>
            <w:top w:val="none" w:sz="0" w:space="0" w:color="auto"/>
            <w:left w:val="none" w:sz="0" w:space="0" w:color="auto"/>
            <w:bottom w:val="none" w:sz="0" w:space="0" w:color="auto"/>
            <w:right w:val="none" w:sz="0" w:space="0" w:color="auto"/>
          </w:divBdr>
          <w:divsChild>
            <w:div w:id="1561289678">
              <w:marLeft w:val="19"/>
              <w:marRight w:val="0"/>
              <w:marTop w:val="0"/>
              <w:marBottom w:val="0"/>
              <w:divBdr>
                <w:top w:val="none" w:sz="0" w:space="0" w:color="auto"/>
                <w:left w:val="single" w:sz="8" w:space="0" w:color="BDA480"/>
                <w:bottom w:val="none" w:sz="0" w:space="0" w:color="auto"/>
                <w:right w:val="none" w:sz="0" w:space="0" w:color="auto"/>
              </w:divBdr>
              <w:divsChild>
                <w:div w:id="19739691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02167163">
      <w:bodyDiv w:val="1"/>
      <w:marLeft w:val="0"/>
      <w:marRight w:val="0"/>
      <w:marTop w:val="0"/>
      <w:marBottom w:val="0"/>
      <w:divBdr>
        <w:top w:val="none" w:sz="0" w:space="0" w:color="auto"/>
        <w:left w:val="none" w:sz="0" w:space="0" w:color="auto"/>
        <w:bottom w:val="none" w:sz="0" w:space="0" w:color="auto"/>
        <w:right w:val="none" w:sz="0" w:space="0" w:color="auto"/>
      </w:divBdr>
      <w:divsChild>
        <w:div w:id="1516723886">
          <w:marLeft w:val="3960"/>
          <w:marRight w:val="240"/>
          <w:marTop w:val="0"/>
          <w:marBottom w:val="0"/>
          <w:divBdr>
            <w:top w:val="none" w:sz="0" w:space="0" w:color="auto"/>
            <w:left w:val="none" w:sz="0" w:space="0" w:color="auto"/>
            <w:bottom w:val="none" w:sz="0" w:space="0" w:color="auto"/>
            <w:right w:val="none" w:sz="0" w:space="0" w:color="auto"/>
          </w:divBdr>
          <w:divsChild>
            <w:div w:id="1486897322">
              <w:marLeft w:val="19"/>
              <w:marRight w:val="0"/>
              <w:marTop w:val="0"/>
              <w:marBottom w:val="0"/>
              <w:divBdr>
                <w:top w:val="none" w:sz="0" w:space="0" w:color="auto"/>
                <w:left w:val="single" w:sz="8" w:space="0" w:color="BDA480"/>
                <w:bottom w:val="none" w:sz="0" w:space="0" w:color="auto"/>
                <w:right w:val="none" w:sz="0" w:space="0" w:color="auto"/>
              </w:divBdr>
              <w:divsChild>
                <w:div w:id="2141459333">
                  <w:marLeft w:val="240"/>
                  <w:marRight w:val="240"/>
                  <w:marTop w:val="0"/>
                  <w:marBottom w:val="0"/>
                  <w:divBdr>
                    <w:top w:val="none" w:sz="0" w:space="0" w:color="auto"/>
                    <w:left w:val="none" w:sz="0" w:space="0" w:color="auto"/>
                    <w:bottom w:val="none" w:sz="0" w:space="0" w:color="auto"/>
                    <w:right w:val="none" w:sz="0" w:space="0" w:color="auto"/>
                  </w:divBdr>
                  <w:divsChild>
                    <w:div w:id="272399463">
                      <w:marLeft w:val="47"/>
                      <w:marRight w:val="0"/>
                      <w:marTop w:val="0"/>
                      <w:marBottom w:val="0"/>
                      <w:divBdr>
                        <w:top w:val="single" w:sz="4" w:space="1" w:color="CCCCCC"/>
                        <w:left w:val="single" w:sz="4" w:space="1" w:color="CCCCCC"/>
                        <w:bottom w:val="single" w:sz="4" w:space="1" w:color="CCCCCC"/>
                        <w:right w:val="single" w:sz="4" w:space="1" w:color="CCCCCC"/>
                      </w:divBdr>
                    </w:div>
                    <w:div w:id="212890208">
                      <w:marLeft w:val="0"/>
                      <w:marRight w:val="0"/>
                      <w:marTop w:val="0"/>
                      <w:marBottom w:val="0"/>
                      <w:divBdr>
                        <w:top w:val="none" w:sz="0" w:space="0" w:color="auto"/>
                        <w:left w:val="none" w:sz="0" w:space="0" w:color="auto"/>
                        <w:bottom w:val="none" w:sz="0" w:space="0" w:color="auto"/>
                        <w:right w:val="none" w:sz="0" w:space="0" w:color="auto"/>
                      </w:divBdr>
                      <w:divsChild>
                        <w:div w:id="783118434">
                          <w:marLeft w:val="188"/>
                          <w:marRight w:val="0"/>
                          <w:marTop w:val="0"/>
                          <w:marBottom w:val="0"/>
                          <w:divBdr>
                            <w:top w:val="none" w:sz="0" w:space="0" w:color="auto"/>
                            <w:left w:val="none" w:sz="0" w:space="0" w:color="auto"/>
                            <w:bottom w:val="none" w:sz="0" w:space="0" w:color="auto"/>
                            <w:right w:val="none" w:sz="0" w:space="0" w:color="auto"/>
                          </w:divBdr>
                        </w:div>
                        <w:div w:id="2040157313">
                          <w:marLeft w:val="75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297631">
      <w:bodyDiv w:val="1"/>
      <w:marLeft w:val="0"/>
      <w:marRight w:val="0"/>
      <w:marTop w:val="0"/>
      <w:marBottom w:val="0"/>
      <w:divBdr>
        <w:top w:val="none" w:sz="0" w:space="0" w:color="auto"/>
        <w:left w:val="none" w:sz="0" w:space="0" w:color="auto"/>
        <w:bottom w:val="none" w:sz="0" w:space="0" w:color="auto"/>
        <w:right w:val="none" w:sz="0" w:space="0" w:color="auto"/>
      </w:divBdr>
      <w:divsChild>
        <w:div w:id="120731564">
          <w:marLeft w:val="0"/>
          <w:marRight w:val="0"/>
          <w:marTop w:val="0"/>
          <w:marBottom w:val="0"/>
          <w:divBdr>
            <w:top w:val="single" w:sz="2" w:space="0" w:color="DDDDDD"/>
            <w:left w:val="single" w:sz="2" w:space="0" w:color="DDDDDD"/>
            <w:bottom w:val="single" w:sz="2" w:space="0" w:color="DDDDDD"/>
            <w:right w:val="single" w:sz="2" w:space="0" w:color="DDDDDD"/>
          </w:divBdr>
          <w:divsChild>
            <w:div w:id="571817828">
              <w:marLeft w:val="3840"/>
              <w:marRight w:val="240"/>
              <w:marTop w:val="94"/>
              <w:marBottom w:val="0"/>
              <w:divBdr>
                <w:top w:val="none" w:sz="0" w:space="0" w:color="auto"/>
                <w:left w:val="none" w:sz="0" w:space="0" w:color="auto"/>
                <w:bottom w:val="none" w:sz="0" w:space="0" w:color="auto"/>
                <w:right w:val="none" w:sz="0" w:space="0" w:color="auto"/>
              </w:divBdr>
              <w:divsChild>
                <w:div w:id="312368792">
                  <w:marLeft w:val="0"/>
                  <w:marRight w:val="0"/>
                  <w:marTop w:val="0"/>
                  <w:marBottom w:val="0"/>
                  <w:divBdr>
                    <w:top w:val="none" w:sz="0" w:space="0" w:color="auto"/>
                    <w:left w:val="none" w:sz="0" w:space="0" w:color="auto"/>
                    <w:bottom w:val="none" w:sz="0" w:space="0" w:color="auto"/>
                    <w:right w:val="none" w:sz="0" w:space="0" w:color="auto"/>
                  </w:divBdr>
                  <w:divsChild>
                    <w:div w:id="2098859847">
                      <w:marLeft w:val="0"/>
                      <w:marRight w:val="0"/>
                      <w:marTop w:val="0"/>
                      <w:marBottom w:val="0"/>
                      <w:divBdr>
                        <w:top w:val="none" w:sz="0" w:space="0" w:color="auto"/>
                        <w:left w:val="none" w:sz="0" w:space="0" w:color="auto"/>
                        <w:bottom w:val="none" w:sz="0" w:space="0" w:color="auto"/>
                        <w:right w:val="none" w:sz="0" w:space="0" w:color="auto"/>
                      </w:divBdr>
                      <w:divsChild>
                        <w:div w:id="433869886">
                          <w:marLeft w:val="0"/>
                          <w:marRight w:val="0"/>
                          <w:marTop w:val="0"/>
                          <w:marBottom w:val="188"/>
                          <w:divBdr>
                            <w:top w:val="single" w:sz="2" w:space="0" w:color="auto"/>
                            <w:left w:val="single" w:sz="2" w:space="0" w:color="auto"/>
                            <w:bottom w:val="single" w:sz="2" w:space="0" w:color="auto"/>
                            <w:right w:val="single" w:sz="2" w:space="0" w:color="auto"/>
                          </w:divBdr>
                          <w:divsChild>
                            <w:div w:id="383676418">
                              <w:marLeft w:val="0"/>
                              <w:marRight w:val="0"/>
                              <w:marTop w:val="0"/>
                              <w:marBottom w:val="0"/>
                              <w:divBdr>
                                <w:top w:val="none" w:sz="0" w:space="0" w:color="auto"/>
                                <w:left w:val="none" w:sz="0" w:space="0" w:color="auto"/>
                                <w:bottom w:val="none" w:sz="0" w:space="0" w:color="auto"/>
                                <w:right w:val="none" w:sz="0" w:space="0" w:color="auto"/>
                              </w:divBdr>
                            </w:div>
                          </w:divsChild>
                        </w:div>
                        <w:div w:id="196242763">
                          <w:marLeft w:val="0"/>
                          <w:marRight w:val="0"/>
                          <w:marTop w:val="0"/>
                          <w:marBottom w:val="188"/>
                          <w:divBdr>
                            <w:top w:val="single" w:sz="2" w:space="0" w:color="auto"/>
                            <w:left w:val="single" w:sz="2" w:space="0" w:color="auto"/>
                            <w:bottom w:val="single" w:sz="2" w:space="0" w:color="auto"/>
                            <w:right w:val="single" w:sz="2" w:space="0" w:color="auto"/>
                          </w:divBdr>
                          <w:divsChild>
                            <w:div w:id="2084571464">
                              <w:marLeft w:val="0"/>
                              <w:marRight w:val="0"/>
                              <w:marTop w:val="0"/>
                              <w:marBottom w:val="0"/>
                              <w:divBdr>
                                <w:top w:val="none" w:sz="0" w:space="0" w:color="auto"/>
                                <w:left w:val="none" w:sz="0" w:space="0" w:color="auto"/>
                                <w:bottom w:val="none" w:sz="0" w:space="0" w:color="auto"/>
                                <w:right w:val="none" w:sz="0" w:space="0" w:color="auto"/>
                              </w:divBdr>
                            </w:div>
                          </w:divsChild>
                        </w:div>
                        <w:div w:id="625962734">
                          <w:marLeft w:val="0"/>
                          <w:marRight w:val="0"/>
                          <w:marTop w:val="0"/>
                          <w:marBottom w:val="188"/>
                          <w:divBdr>
                            <w:top w:val="single" w:sz="2" w:space="0" w:color="auto"/>
                            <w:left w:val="single" w:sz="2" w:space="0" w:color="auto"/>
                            <w:bottom w:val="single" w:sz="2" w:space="0" w:color="auto"/>
                            <w:right w:val="single" w:sz="2" w:space="0" w:color="auto"/>
                          </w:divBdr>
                          <w:divsChild>
                            <w:div w:id="1226990223">
                              <w:marLeft w:val="0"/>
                              <w:marRight w:val="0"/>
                              <w:marTop w:val="0"/>
                              <w:marBottom w:val="0"/>
                              <w:divBdr>
                                <w:top w:val="none" w:sz="0" w:space="0" w:color="auto"/>
                                <w:left w:val="none" w:sz="0" w:space="0" w:color="auto"/>
                                <w:bottom w:val="none" w:sz="0" w:space="0" w:color="auto"/>
                                <w:right w:val="none" w:sz="0" w:space="0" w:color="auto"/>
                              </w:divBdr>
                            </w:div>
                          </w:divsChild>
                        </w:div>
                        <w:div w:id="629358039">
                          <w:marLeft w:val="0"/>
                          <w:marRight w:val="0"/>
                          <w:marTop w:val="0"/>
                          <w:marBottom w:val="188"/>
                          <w:divBdr>
                            <w:top w:val="single" w:sz="2" w:space="0" w:color="auto"/>
                            <w:left w:val="single" w:sz="2" w:space="0" w:color="auto"/>
                            <w:bottom w:val="single" w:sz="2" w:space="0" w:color="auto"/>
                            <w:right w:val="single" w:sz="2" w:space="0" w:color="auto"/>
                          </w:divBdr>
                          <w:divsChild>
                            <w:div w:id="2123957016">
                              <w:marLeft w:val="0"/>
                              <w:marRight w:val="0"/>
                              <w:marTop w:val="0"/>
                              <w:marBottom w:val="0"/>
                              <w:divBdr>
                                <w:top w:val="none" w:sz="0" w:space="0" w:color="auto"/>
                                <w:left w:val="none" w:sz="0" w:space="0" w:color="auto"/>
                                <w:bottom w:val="none" w:sz="0" w:space="0" w:color="auto"/>
                                <w:right w:val="none" w:sz="0" w:space="0" w:color="auto"/>
                              </w:divBdr>
                            </w:div>
                          </w:divsChild>
                        </w:div>
                        <w:div w:id="1341852441">
                          <w:marLeft w:val="0"/>
                          <w:marRight w:val="0"/>
                          <w:marTop w:val="0"/>
                          <w:marBottom w:val="188"/>
                          <w:divBdr>
                            <w:top w:val="single" w:sz="2" w:space="0" w:color="auto"/>
                            <w:left w:val="single" w:sz="2" w:space="0" w:color="auto"/>
                            <w:bottom w:val="single" w:sz="2" w:space="0" w:color="auto"/>
                            <w:right w:val="single" w:sz="2" w:space="0" w:color="auto"/>
                          </w:divBdr>
                          <w:divsChild>
                            <w:div w:id="2082099511">
                              <w:marLeft w:val="0"/>
                              <w:marRight w:val="0"/>
                              <w:marTop w:val="0"/>
                              <w:marBottom w:val="0"/>
                              <w:divBdr>
                                <w:top w:val="none" w:sz="0" w:space="0" w:color="auto"/>
                                <w:left w:val="none" w:sz="0" w:space="0" w:color="auto"/>
                                <w:bottom w:val="none" w:sz="0" w:space="0" w:color="auto"/>
                                <w:right w:val="none" w:sz="0" w:space="0" w:color="auto"/>
                              </w:divBdr>
                            </w:div>
                          </w:divsChild>
                        </w:div>
                        <w:div w:id="407582550">
                          <w:marLeft w:val="0"/>
                          <w:marRight w:val="0"/>
                          <w:marTop w:val="0"/>
                          <w:marBottom w:val="188"/>
                          <w:divBdr>
                            <w:top w:val="single" w:sz="2" w:space="0" w:color="auto"/>
                            <w:left w:val="single" w:sz="2" w:space="0" w:color="auto"/>
                            <w:bottom w:val="single" w:sz="2" w:space="0" w:color="auto"/>
                            <w:right w:val="single" w:sz="2" w:space="0" w:color="auto"/>
                          </w:divBdr>
                          <w:divsChild>
                            <w:div w:id="1686862110">
                              <w:marLeft w:val="0"/>
                              <w:marRight w:val="0"/>
                              <w:marTop w:val="0"/>
                              <w:marBottom w:val="0"/>
                              <w:divBdr>
                                <w:top w:val="none" w:sz="0" w:space="0" w:color="auto"/>
                                <w:left w:val="none" w:sz="0" w:space="0" w:color="auto"/>
                                <w:bottom w:val="none" w:sz="0" w:space="0" w:color="auto"/>
                                <w:right w:val="none" w:sz="0" w:space="0" w:color="auto"/>
                              </w:divBdr>
                            </w:div>
                          </w:divsChild>
                        </w:div>
                        <w:div w:id="1447313674">
                          <w:marLeft w:val="0"/>
                          <w:marRight w:val="0"/>
                          <w:marTop w:val="0"/>
                          <w:marBottom w:val="188"/>
                          <w:divBdr>
                            <w:top w:val="single" w:sz="2" w:space="0" w:color="auto"/>
                            <w:left w:val="single" w:sz="2" w:space="0" w:color="auto"/>
                            <w:bottom w:val="single" w:sz="2" w:space="0" w:color="auto"/>
                            <w:right w:val="single" w:sz="2" w:space="0" w:color="auto"/>
                          </w:divBdr>
                          <w:divsChild>
                            <w:div w:id="1199765">
                              <w:marLeft w:val="0"/>
                              <w:marRight w:val="0"/>
                              <w:marTop w:val="0"/>
                              <w:marBottom w:val="0"/>
                              <w:divBdr>
                                <w:top w:val="none" w:sz="0" w:space="0" w:color="auto"/>
                                <w:left w:val="none" w:sz="0" w:space="0" w:color="auto"/>
                                <w:bottom w:val="none" w:sz="0" w:space="0" w:color="auto"/>
                                <w:right w:val="none" w:sz="0" w:space="0" w:color="auto"/>
                              </w:divBdr>
                            </w:div>
                          </w:divsChild>
                        </w:div>
                        <w:div w:id="2105420389">
                          <w:marLeft w:val="0"/>
                          <w:marRight w:val="0"/>
                          <w:marTop w:val="0"/>
                          <w:marBottom w:val="188"/>
                          <w:divBdr>
                            <w:top w:val="single" w:sz="2" w:space="0" w:color="auto"/>
                            <w:left w:val="single" w:sz="2" w:space="0" w:color="auto"/>
                            <w:bottom w:val="single" w:sz="2" w:space="0" w:color="auto"/>
                            <w:right w:val="single" w:sz="2" w:space="0" w:color="auto"/>
                          </w:divBdr>
                          <w:divsChild>
                            <w:div w:id="1854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065260">
      <w:bodyDiv w:val="1"/>
      <w:marLeft w:val="0"/>
      <w:marRight w:val="0"/>
      <w:marTop w:val="0"/>
      <w:marBottom w:val="0"/>
      <w:divBdr>
        <w:top w:val="none" w:sz="0" w:space="0" w:color="auto"/>
        <w:left w:val="none" w:sz="0" w:space="0" w:color="auto"/>
        <w:bottom w:val="none" w:sz="0" w:space="0" w:color="auto"/>
        <w:right w:val="none" w:sz="0" w:space="0" w:color="auto"/>
      </w:divBdr>
      <w:divsChild>
        <w:div w:id="1392537387">
          <w:marLeft w:val="0"/>
          <w:marRight w:val="0"/>
          <w:marTop w:val="0"/>
          <w:marBottom w:val="0"/>
          <w:divBdr>
            <w:top w:val="single" w:sz="2" w:space="0" w:color="DDDDDD"/>
            <w:left w:val="single" w:sz="2" w:space="0" w:color="DDDDDD"/>
            <w:bottom w:val="single" w:sz="2" w:space="0" w:color="DDDDDD"/>
            <w:right w:val="single" w:sz="2" w:space="0" w:color="DDDDDD"/>
          </w:divBdr>
          <w:divsChild>
            <w:div w:id="1836915342">
              <w:marLeft w:val="3840"/>
              <w:marRight w:val="240"/>
              <w:marTop w:val="94"/>
              <w:marBottom w:val="0"/>
              <w:divBdr>
                <w:top w:val="none" w:sz="0" w:space="0" w:color="auto"/>
                <w:left w:val="none" w:sz="0" w:space="0" w:color="auto"/>
                <w:bottom w:val="none" w:sz="0" w:space="0" w:color="auto"/>
                <w:right w:val="none" w:sz="0" w:space="0" w:color="auto"/>
              </w:divBdr>
              <w:divsChild>
                <w:div w:id="1698431142">
                  <w:marLeft w:val="0"/>
                  <w:marRight w:val="0"/>
                  <w:marTop w:val="0"/>
                  <w:marBottom w:val="0"/>
                  <w:divBdr>
                    <w:top w:val="none" w:sz="0" w:space="0" w:color="auto"/>
                    <w:left w:val="none" w:sz="0" w:space="0" w:color="auto"/>
                    <w:bottom w:val="none" w:sz="0" w:space="0" w:color="auto"/>
                    <w:right w:val="none" w:sz="0" w:space="0" w:color="auto"/>
                  </w:divBdr>
                  <w:divsChild>
                    <w:div w:id="601229652">
                      <w:marLeft w:val="0"/>
                      <w:marRight w:val="0"/>
                      <w:marTop w:val="0"/>
                      <w:marBottom w:val="0"/>
                      <w:divBdr>
                        <w:top w:val="none" w:sz="0" w:space="0" w:color="auto"/>
                        <w:left w:val="none" w:sz="0" w:space="0" w:color="auto"/>
                        <w:bottom w:val="none" w:sz="0" w:space="0" w:color="auto"/>
                        <w:right w:val="none" w:sz="0" w:space="0" w:color="auto"/>
                      </w:divBdr>
                      <w:divsChild>
                        <w:div w:id="1423182590">
                          <w:marLeft w:val="0"/>
                          <w:marRight w:val="0"/>
                          <w:marTop w:val="0"/>
                          <w:marBottom w:val="188"/>
                          <w:divBdr>
                            <w:top w:val="single" w:sz="2" w:space="0" w:color="auto"/>
                            <w:left w:val="single" w:sz="2" w:space="0" w:color="auto"/>
                            <w:bottom w:val="single" w:sz="2" w:space="0" w:color="auto"/>
                            <w:right w:val="single" w:sz="2" w:space="0" w:color="auto"/>
                          </w:divBdr>
                          <w:divsChild>
                            <w:div w:id="2075928854">
                              <w:marLeft w:val="0"/>
                              <w:marRight w:val="0"/>
                              <w:marTop w:val="0"/>
                              <w:marBottom w:val="0"/>
                              <w:divBdr>
                                <w:top w:val="none" w:sz="0" w:space="0" w:color="auto"/>
                                <w:left w:val="none" w:sz="0" w:space="0" w:color="auto"/>
                                <w:bottom w:val="none" w:sz="0" w:space="0" w:color="auto"/>
                                <w:right w:val="none" w:sz="0" w:space="0" w:color="auto"/>
                              </w:divBdr>
                            </w:div>
                          </w:divsChild>
                        </w:div>
                        <w:div w:id="1166093012">
                          <w:marLeft w:val="0"/>
                          <w:marRight w:val="0"/>
                          <w:marTop w:val="0"/>
                          <w:marBottom w:val="188"/>
                          <w:divBdr>
                            <w:top w:val="single" w:sz="2" w:space="0" w:color="auto"/>
                            <w:left w:val="single" w:sz="2" w:space="0" w:color="auto"/>
                            <w:bottom w:val="single" w:sz="2" w:space="0" w:color="auto"/>
                            <w:right w:val="single" w:sz="2" w:space="0" w:color="auto"/>
                          </w:divBdr>
                          <w:divsChild>
                            <w:div w:id="8777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676203">
      <w:bodyDiv w:val="1"/>
      <w:marLeft w:val="0"/>
      <w:marRight w:val="0"/>
      <w:marTop w:val="0"/>
      <w:marBottom w:val="0"/>
      <w:divBdr>
        <w:top w:val="none" w:sz="0" w:space="0" w:color="auto"/>
        <w:left w:val="none" w:sz="0" w:space="0" w:color="auto"/>
        <w:bottom w:val="none" w:sz="0" w:space="0" w:color="auto"/>
        <w:right w:val="none" w:sz="0" w:space="0" w:color="auto"/>
      </w:divBdr>
    </w:div>
    <w:div w:id="1818525500">
      <w:bodyDiv w:val="1"/>
      <w:marLeft w:val="0"/>
      <w:marRight w:val="0"/>
      <w:marTop w:val="0"/>
      <w:marBottom w:val="0"/>
      <w:divBdr>
        <w:top w:val="none" w:sz="0" w:space="0" w:color="auto"/>
        <w:left w:val="none" w:sz="0" w:space="0" w:color="auto"/>
        <w:bottom w:val="none" w:sz="0" w:space="0" w:color="auto"/>
        <w:right w:val="none" w:sz="0" w:space="0" w:color="auto"/>
      </w:divBdr>
      <w:divsChild>
        <w:div w:id="272056684">
          <w:marLeft w:val="0"/>
          <w:marRight w:val="0"/>
          <w:marTop w:val="0"/>
          <w:marBottom w:val="0"/>
          <w:divBdr>
            <w:top w:val="single" w:sz="2" w:space="0" w:color="DDDDDD"/>
            <w:left w:val="single" w:sz="2" w:space="0" w:color="DDDDDD"/>
            <w:bottom w:val="single" w:sz="2" w:space="0" w:color="DDDDDD"/>
            <w:right w:val="single" w:sz="2" w:space="0" w:color="DDDDDD"/>
          </w:divBdr>
          <w:divsChild>
            <w:div w:id="1352340862">
              <w:marLeft w:val="3840"/>
              <w:marRight w:val="240"/>
              <w:marTop w:val="94"/>
              <w:marBottom w:val="0"/>
              <w:divBdr>
                <w:top w:val="none" w:sz="0" w:space="0" w:color="auto"/>
                <w:left w:val="none" w:sz="0" w:space="0" w:color="auto"/>
                <w:bottom w:val="none" w:sz="0" w:space="0" w:color="auto"/>
                <w:right w:val="none" w:sz="0" w:space="0" w:color="auto"/>
              </w:divBdr>
              <w:divsChild>
                <w:div w:id="2131826131">
                  <w:marLeft w:val="0"/>
                  <w:marRight w:val="0"/>
                  <w:marTop w:val="0"/>
                  <w:marBottom w:val="0"/>
                  <w:divBdr>
                    <w:top w:val="none" w:sz="0" w:space="0" w:color="auto"/>
                    <w:left w:val="none" w:sz="0" w:space="0" w:color="auto"/>
                    <w:bottom w:val="none" w:sz="0" w:space="0" w:color="auto"/>
                    <w:right w:val="none" w:sz="0" w:space="0" w:color="auto"/>
                  </w:divBdr>
                  <w:divsChild>
                    <w:div w:id="1581133313">
                      <w:marLeft w:val="0"/>
                      <w:marRight w:val="0"/>
                      <w:marTop w:val="0"/>
                      <w:marBottom w:val="0"/>
                      <w:divBdr>
                        <w:top w:val="none" w:sz="0" w:space="0" w:color="auto"/>
                        <w:left w:val="none" w:sz="0" w:space="0" w:color="auto"/>
                        <w:bottom w:val="none" w:sz="0" w:space="0" w:color="auto"/>
                        <w:right w:val="none" w:sz="0" w:space="0" w:color="auto"/>
                      </w:divBdr>
                      <w:divsChild>
                        <w:div w:id="2058701093">
                          <w:marLeft w:val="0"/>
                          <w:marRight w:val="0"/>
                          <w:marTop w:val="0"/>
                          <w:marBottom w:val="188"/>
                          <w:divBdr>
                            <w:top w:val="single" w:sz="2" w:space="0" w:color="auto"/>
                            <w:left w:val="single" w:sz="2" w:space="0" w:color="auto"/>
                            <w:bottom w:val="single" w:sz="2" w:space="0" w:color="auto"/>
                            <w:right w:val="single" w:sz="2" w:space="0" w:color="auto"/>
                          </w:divBdr>
                          <w:divsChild>
                            <w:div w:id="1564674772">
                              <w:marLeft w:val="0"/>
                              <w:marRight w:val="0"/>
                              <w:marTop w:val="0"/>
                              <w:marBottom w:val="0"/>
                              <w:divBdr>
                                <w:top w:val="none" w:sz="0" w:space="0" w:color="auto"/>
                                <w:left w:val="none" w:sz="0" w:space="0" w:color="auto"/>
                                <w:bottom w:val="none" w:sz="0" w:space="0" w:color="auto"/>
                                <w:right w:val="none" w:sz="0" w:space="0" w:color="auto"/>
                              </w:divBdr>
                            </w:div>
                          </w:divsChild>
                        </w:div>
                        <w:div w:id="716047058">
                          <w:marLeft w:val="0"/>
                          <w:marRight w:val="0"/>
                          <w:marTop w:val="0"/>
                          <w:marBottom w:val="188"/>
                          <w:divBdr>
                            <w:top w:val="single" w:sz="2" w:space="0" w:color="auto"/>
                            <w:left w:val="single" w:sz="2" w:space="0" w:color="auto"/>
                            <w:bottom w:val="single" w:sz="2" w:space="0" w:color="auto"/>
                            <w:right w:val="single" w:sz="2" w:space="0" w:color="auto"/>
                          </w:divBdr>
                          <w:divsChild>
                            <w:div w:id="519465969">
                              <w:marLeft w:val="0"/>
                              <w:marRight w:val="0"/>
                              <w:marTop w:val="0"/>
                              <w:marBottom w:val="0"/>
                              <w:divBdr>
                                <w:top w:val="none" w:sz="0" w:space="0" w:color="auto"/>
                                <w:left w:val="none" w:sz="0" w:space="0" w:color="auto"/>
                                <w:bottom w:val="none" w:sz="0" w:space="0" w:color="auto"/>
                                <w:right w:val="none" w:sz="0" w:space="0" w:color="auto"/>
                              </w:divBdr>
                            </w:div>
                          </w:divsChild>
                        </w:div>
                        <w:div w:id="956830897">
                          <w:marLeft w:val="0"/>
                          <w:marRight w:val="0"/>
                          <w:marTop w:val="0"/>
                          <w:marBottom w:val="188"/>
                          <w:divBdr>
                            <w:top w:val="single" w:sz="2" w:space="0" w:color="auto"/>
                            <w:left w:val="single" w:sz="2" w:space="0" w:color="auto"/>
                            <w:bottom w:val="single" w:sz="2" w:space="0" w:color="auto"/>
                            <w:right w:val="single" w:sz="2" w:space="0" w:color="auto"/>
                          </w:divBdr>
                          <w:divsChild>
                            <w:div w:id="825895266">
                              <w:marLeft w:val="0"/>
                              <w:marRight w:val="0"/>
                              <w:marTop w:val="0"/>
                              <w:marBottom w:val="0"/>
                              <w:divBdr>
                                <w:top w:val="none" w:sz="0" w:space="0" w:color="auto"/>
                                <w:left w:val="none" w:sz="0" w:space="0" w:color="auto"/>
                                <w:bottom w:val="none" w:sz="0" w:space="0" w:color="auto"/>
                                <w:right w:val="none" w:sz="0" w:space="0" w:color="auto"/>
                              </w:divBdr>
                            </w:div>
                          </w:divsChild>
                        </w:div>
                        <w:div w:id="768358506">
                          <w:marLeft w:val="0"/>
                          <w:marRight w:val="0"/>
                          <w:marTop w:val="0"/>
                          <w:marBottom w:val="188"/>
                          <w:divBdr>
                            <w:top w:val="single" w:sz="2" w:space="0" w:color="auto"/>
                            <w:left w:val="single" w:sz="2" w:space="0" w:color="auto"/>
                            <w:bottom w:val="single" w:sz="2" w:space="0" w:color="auto"/>
                            <w:right w:val="single" w:sz="2" w:space="0" w:color="auto"/>
                          </w:divBdr>
                          <w:divsChild>
                            <w:div w:id="1346590874">
                              <w:marLeft w:val="0"/>
                              <w:marRight w:val="0"/>
                              <w:marTop w:val="0"/>
                              <w:marBottom w:val="0"/>
                              <w:divBdr>
                                <w:top w:val="none" w:sz="0" w:space="0" w:color="auto"/>
                                <w:left w:val="none" w:sz="0" w:space="0" w:color="auto"/>
                                <w:bottom w:val="none" w:sz="0" w:space="0" w:color="auto"/>
                                <w:right w:val="none" w:sz="0" w:space="0" w:color="auto"/>
                              </w:divBdr>
                            </w:div>
                          </w:divsChild>
                        </w:div>
                        <w:div w:id="1111777426">
                          <w:marLeft w:val="0"/>
                          <w:marRight w:val="0"/>
                          <w:marTop w:val="0"/>
                          <w:marBottom w:val="188"/>
                          <w:divBdr>
                            <w:top w:val="single" w:sz="2" w:space="0" w:color="auto"/>
                            <w:left w:val="single" w:sz="2" w:space="0" w:color="auto"/>
                            <w:bottom w:val="single" w:sz="2" w:space="0" w:color="auto"/>
                            <w:right w:val="single" w:sz="2" w:space="0" w:color="auto"/>
                          </w:divBdr>
                          <w:divsChild>
                            <w:div w:id="1206333682">
                              <w:marLeft w:val="0"/>
                              <w:marRight w:val="0"/>
                              <w:marTop w:val="0"/>
                              <w:marBottom w:val="0"/>
                              <w:divBdr>
                                <w:top w:val="none" w:sz="0" w:space="0" w:color="auto"/>
                                <w:left w:val="none" w:sz="0" w:space="0" w:color="auto"/>
                                <w:bottom w:val="none" w:sz="0" w:space="0" w:color="auto"/>
                                <w:right w:val="none" w:sz="0" w:space="0" w:color="auto"/>
                              </w:divBdr>
                            </w:div>
                          </w:divsChild>
                        </w:div>
                        <w:div w:id="567769357">
                          <w:marLeft w:val="0"/>
                          <w:marRight w:val="0"/>
                          <w:marTop w:val="0"/>
                          <w:marBottom w:val="188"/>
                          <w:divBdr>
                            <w:top w:val="single" w:sz="2" w:space="0" w:color="auto"/>
                            <w:left w:val="single" w:sz="2" w:space="0" w:color="auto"/>
                            <w:bottom w:val="single" w:sz="2" w:space="0" w:color="auto"/>
                            <w:right w:val="single" w:sz="2" w:space="0" w:color="auto"/>
                          </w:divBdr>
                          <w:divsChild>
                            <w:div w:id="1781220414">
                              <w:marLeft w:val="0"/>
                              <w:marRight w:val="0"/>
                              <w:marTop w:val="0"/>
                              <w:marBottom w:val="0"/>
                              <w:divBdr>
                                <w:top w:val="none" w:sz="0" w:space="0" w:color="auto"/>
                                <w:left w:val="none" w:sz="0" w:space="0" w:color="auto"/>
                                <w:bottom w:val="none" w:sz="0" w:space="0" w:color="auto"/>
                                <w:right w:val="none" w:sz="0" w:space="0" w:color="auto"/>
                              </w:divBdr>
                            </w:div>
                          </w:divsChild>
                        </w:div>
                        <w:div w:id="1842428215">
                          <w:marLeft w:val="0"/>
                          <w:marRight w:val="0"/>
                          <w:marTop w:val="0"/>
                          <w:marBottom w:val="188"/>
                          <w:divBdr>
                            <w:top w:val="single" w:sz="2" w:space="0" w:color="auto"/>
                            <w:left w:val="single" w:sz="2" w:space="0" w:color="auto"/>
                            <w:bottom w:val="single" w:sz="2" w:space="0" w:color="auto"/>
                            <w:right w:val="single" w:sz="2" w:space="0" w:color="auto"/>
                          </w:divBdr>
                          <w:divsChild>
                            <w:div w:id="572201255">
                              <w:marLeft w:val="0"/>
                              <w:marRight w:val="0"/>
                              <w:marTop w:val="0"/>
                              <w:marBottom w:val="0"/>
                              <w:divBdr>
                                <w:top w:val="none" w:sz="0" w:space="0" w:color="auto"/>
                                <w:left w:val="none" w:sz="0" w:space="0" w:color="auto"/>
                                <w:bottom w:val="none" w:sz="0" w:space="0" w:color="auto"/>
                                <w:right w:val="none" w:sz="0" w:space="0" w:color="auto"/>
                              </w:divBdr>
                            </w:div>
                          </w:divsChild>
                        </w:div>
                        <w:div w:id="2115249133">
                          <w:marLeft w:val="0"/>
                          <w:marRight w:val="0"/>
                          <w:marTop w:val="0"/>
                          <w:marBottom w:val="188"/>
                          <w:divBdr>
                            <w:top w:val="single" w:sz="2" w:space="0" w:color="auto"/>
                            <w:left w:val="single" w:sz="2" w:space="0" w:color="auto"/>
                            <w:bottom w:val="single" w:sz="2" w:space="0" w:color="auto"/>
                            <w:right w:val="single" w:sz="2" w:space="0" w:color="auto"/>
                          </w:divBdr>
                          <w:divsChild>
                            <w:div w:id="515274350">
                              <w:marLeft w:val="0"/>
                              <w:marRight w:val="0"/>
                              <w:marTop w:val="0"/>
                              <w:marBottom w:val="0"/>
                              <w:divBdr>
                                <w:top w:val="none" w:sz="0" w:space="0" w:color="auto"/>
                                <w:left w:val="none" w:sz="0" w:space="0" w:color="auto"/>
                                <w:bottom w:val="none" w:sz="0" w:space="0" w:color="auto"/>
                                <w:right w:val="none" w:sz="0" w:space="0" w:color="auto"/>
                              </w:divBdr>
                            </w:div>
                          </w:divsChild>
                        </w:div>
                        <w:div w:id="1444497340">
                          <w:marLeft w:val="0"/>
                          <w:marRight w:val="0"/>
                          <w:marTop w:val="0"/>
                          <w:marBottom w:val="188"/>
                          <w:divBdr>
                            <w:top w:val="single" w:sz="2" w:space="0" w:color="auto"/>
                            <w:left w:val="single" w:sz="2" w:space="0" w:color="auto"/>
                            <w:bottom w:val="single" w:sz="2" w:space="0" w:color="auto"/>
                            <w:right w:val="single" w:sz="2" w:space="0" w:color="auto"/>
                          </w:divBdr>
                          <w:divsChild>
                            <w:div w:id="1468622103">
                              <w:marLeft w:val="0"/>
                              <w:marRight w:val="0"/>
                              <w:marTop w:val="0"/>
                              <w:marBottom w:val="0"/>
                              <w:divBdr>
                                <w:top w:val="none" w:sz="0" w:space="0" w:color="auto"/>
                                <w:left w:val="none" w:sz="0" w:space="0" w:color="auto"/>
                                <w:bottom w:val="none" w:sz="0" w:space="0" w:color="auto"/>
                                <w:right w:val="none" w:sz="0" w:space="0" w:color="auto"/>
                              </w:divBdr>
                            </w:div>
                          </w:divsChild>
                        </w:div>
                        <w:div w:id="294138217">
                          <w:marLeft w:val="0"/>
                          <w:marRight w:val="0"/>
                          <w:marTop w:val="0"/>
                          <w:marBottom w:val="188"/>
                          <w:divBdr>
                            <w:top w:val="single" w:sz="2" w:space="0" w:color="auto"/>
                            <w:left w:val="single" w:sz="2" w:space="0" w:color="auto"/>
                            <w:bottom w:val="single" w:sz="2" w:space="0" w:color="auto"/>
                            <w:right w:val="single" w:sz="2" w:space="0" w:color="auto"/>
                          </w:divBdr>
                          <w:divsChild>
                            <w:div w:id="667944564">
                              <w:marLeft w:val="0"/>
                              <w:marRight w:val="0"/>
                              <w:marTop w:val="0"/>
                              <w:marBottom w:val="0"/>
                              <w:divBdr>
                                <w:top w:val="none" w:sz="0" w:space="0" w:color="auto"/>
                                <w:left w:val="none" w:sz="0" w:space="0" w:color="auto"/>
                                <w:bottom w:val="none" w:sz="0" w:space="0" w:color="auto"/>
                                <w:right w:val="none" w:sz="0" w:space="0" w:color="auto"/>
                              </w:divBdr>
                            </w:div>
                          </w:divsChild>
                        </w:div>
                        <w:div w:id="915939139">
                          <w:marLeft w:val="0"/>
                          <w:marRight w:val="0"/>
                          <w:marTop w:val="0"/>
                          <w:marBottom w:val="188"/>
                          <w:divBdr>
                            <w:top w:val="single" w:sz="2" w:space="0" w:color="auto"/>
                            <w:left w:val="single" w:sz="2" w:space="0" w:color="auto"/>
                            <w:bottom w:val="single" w:sz="2" w:space="0" w:color="auto"/>
                            <w:right w:val="single" w:sz="2" w:space="0" w:color="auto"/>
                          </w:divBdr>
                          <w:divsChild>
                            <w:div w:id="65117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848178">
      <w:bodyDiv w:val="1"/>
      <w:marLeft w:val="0"/>
      <w:marRight w:val="0"/>
      <w:marTop w:val="0"/>
      <w:marBottom w:val="0"/>
      <w:divBdr>
        <w:top w:val="none" w:sz="0" w:space="0" w:color="auto"/>
        <w:left w:val="none" w:sz="0" w:space="0" w:color="auto"/>
        <w:bottom w:val="none" w:sz="0" w:space="0" w:color="auto"/>
        <w:right w:val="none" w:sz="0" w:space="0" w:color="auto"/>
      </w:divBdr>
      <w:divsChild>
        <w:div w:id="107354503">
          <w:marLeft w:val="3960"/>
          <w:marRight w:val="240"/>
          <w:marTop w:val="0"/>
          <w:marBottom w:val="0"/>
          <w:divBdr>
            <w:top w:val="none" w:sz="0" w:space="0" w:color="auto"/>
            <w:left w:val="none" w:sz="0" w:space="0" w:color="auto"/>
            <w:bottom w:val="none" w:sz="0" w:space="0" w:color="auto"/>
            <w:right w:val="none" w:sz="0" w:space="0" w:color="auto"/>
          </w:divBdr>
          <w:divsChild>
            <w:div w:id="292104659">
              <w:marLeft w:val="19"/>
              <w:marRight w:val="0"/>
              <w:marTop w:val="0"/>
              <w:marBottom w:val="0"/>
              <w:divBdr>
                <w:top w:val="none" w:sz="0" w:space="0" w:color="auto"/>
                <w:left w:val="single" w:sz="8" w:space="0" w:color="BDA480"/>
                <w:bottom w:val="none" w:sz="0" w:space="0" w:color="auto"/>
                <w:right w:val="none" w:sz="0" w:space="0" w:color="auto"/>
              </w:divBdr>
              <w:divsChild>
                <w:div w:id="1235699384">
                  <w:marLeft w:val="240"/>
                  <w:marRight w:val="240"/>
                  <w:marTop w:val="0"/>
                  <w:marBottom w:val="0"/>
                  <w:divBdr>
                    <w:top w:val="none" w:sz="0" w:space="0" w:color="auto"/>
                    <w:left w:val="none" w:sz="0" w:space="0" w:color="auto"/>
                    <w:bottom w:val="none" w:sz="0" w:space="0" w:color="auto"/>
                    <w:right w:val="none" w:sz="0" w:space="0" w:color="auto"/>
                  </w:divBdr>
                  <w:divsChild>
                    <w:div w:id="770974524">
                      <w:marLeft w:val="0"/>
                      <w:marRight w:val="376"/>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 w:id="1862280519">
      <w:bodyDiv w:val="1"/>
      <w:marLeft w:val="0"/>
      <w:marRight w:val="0"/>
      <w:marTop w:val="0"/>
      <w:marBottom w:val="0"/>
      <w:divBdr>
        <w:top w:val="none" w:sz="0" w:space="0" w:color="auto"/>
        <w:left w:val="none" w:sz="0" w:space="0" w:color="auto"/>
        <w:bottom w:val="none" w:sz="0" w:space="0" w:color="auto"/>
        <w:right w:val="none" w:sz="0" w:space="0" w:color="auto"/>
      </w:divBdr>
      <w:divsChild>
        <w:div w:id="2042120700">
          <w:marLeft w:val="0"/>
          <w:marRight w:val="0"/>
          <w:marTop w:val="0"/>
          <w:marBottom w:val="0"/>
          <w:divBdr>
            <w:top w:val="single" w:sz="2" w:space="0" w:color="DDDDDD"/>
            <w:left w:val="single" w:sz="2" w:space="0" w:color="DDDDDD"/>
            <w:bottom w:val="single" w:sz="2" w:space="0" w:color="DDDDDD"/>
            <w:right w:val="single" w:sz="2" w:space="0" w:color="DDDDDD"/>
          </w:divBdr>
          <w:divsChild>
            <w:div w:id="109400086">
              <w:marLeft w:val="3840"/>
              <w:marRight w:val="240"/>
              <w:marTop w:val="94"/>
              <w:marBottom w:val="0"/>
              <w:divBdr>
                <w:top w:val="none" w:sz="0" w:space="0" w:color="auto"/>
                <w:left w:val="none" w:sz="0" w:space="0" w:color="auto"/>
                <w:bottom w:val="none" w:sz="0" w:space="0" w:color="auto"/>
                <w:right w:val="none" w:sz="0" w:space="0" w:color="auto"/>
              </w:divBdr>
              <w:divsChild>
                <w:div w:id="1855461818">
                  <w:marLeft w:val="0"/>
                  <w:marRight w:val="0"/>
                  <w:marTop w:val="0"/>
                  <w:marBottom w:val="0"/>
                  <w:divBdr>
                    <w:top w:val="none" w:sz="0" w:space="0" w:color="auto"/>
                    <w:left w:val="none" w:sz="0" w:space="0" w:color="auto"/>
                    <w:bottom w:val="none" w:sz="0" w:space="0" w:color="auto"/>
                    <w:right w:val="none" w:sz="0" w:space="0" w:color="auto"/>
                  </w:divBdr>
                  <w:divsChild>
                    <w:div w:id="579023188">
                      <w:marLeft w:val="0"/>
                      <w:marRight w:val="0"/>
                      <w:marTop w:val="0"/>
                      <w:marBottom w:val="0"/>
                      <w:divBdr>
                        <w:top w:val="none" w:sz="0" w:space="0" w:color="auto"/>
                        <w:left w:val="none" w:sz="0" w:space="0" w:color="auto"/>
                        <w:bottom w:val="none" w:sz="0" w:space="0" w:color="auto"/>
                        <w:right w:val="none" w:sz="0" w:space="0" w:color="auto"/>
                      </w:divBdr>
                      <w:divsChild>
                        <w:div w:id="1475172251">
                          <w:marLeft w:val="0"/>
                          <w:marRight w:val="0"/>
                          <w:marTop w:val="0"/>
                          <w:marBottom w:val="188"/>
                          <w:divBdr>
                            <w:top w:val="single" w:sz="2" w:space="0" w:color="auto"/>
                            <w:left w:val="single" w:sz="2" w:space="0" w:color="auto"/>
                            <w:bottom w:val="single" w:sz="2" w:space="0" w:color="auto"/>
                            <w:right w:val="single" w:sz="2" w:space="0" w:color="auto"/>
                          </w:divBdr>
                          <w:divsChild>
                            <w:div w:id="562065211">
                              <w:marLeft w:val="0"/>
                              <w:marRight w:val="0"/>
                              <w:marTop w:val="0"/>
                              <w:marBottom w:val="0"/>
                              <w:divBdr>
                                <w:top w:val="none" w:sz="0" w:space="0" w:color="auto"/>
                                <w:left w:val="none" w:sz="0" w:space="0" w:color="auto"/>
                                <w:bottom w:val="none" w:sz="0" w:space="0" w:color="auto"/>
                                <w:right w:val="none" w:sz="0" w:space="0" w:color="auto"/>
                              </w:divBdr>
                            </w:div>
                          </w:divsChild>
                        </w:div>
                        <w:div w:id="2139183410">
                          <w:marLeft w:val="0"/>
                          <w:marRight w:val="0"/>
                          <w:marTop w:val="0"/>
                          <w:marBottom w:val="188"/>
                          <w:divBdr>
                            <w:top w:val="single" w:sz="2" w:space="0" w:color="auto"/>
                            <w:left w:val="single" w:sz="2" w:space="0" w:color="auto"/>
                            <w:bottom w:val="single" w:sz="2" w:space="0" w:color="auto"/>
                            <w:right w:val="single" w:sz="2" w:space="0" w:color="auto"/>
                          </w:divBdr>
                          <w:divsChild>
                            <w:div w:id="1878152324">
                              <w:marLeft w:val="0"/>
                              <w:marRight w:val="0"/>
                              <w:marTop w:val="0"/>
                              <w:marBottom w:val="0"/>
                              <w:divBdr>
                                <w:top w:val="none" w:sz="0" w:space="0" w:color="auto"/>
                                <w:left w:val="none" w:sz="0" w:space="0" w:color="auto"/>
                                <w:bottom w:val="none" w:sz="0" w:space="0" w:color="auto"/>
                                <w:right w:val="none" w:sz="0" w:space="0" w:color="auto"/>
                              </w:divBdr>
                            </w:div>
                          </w:divsChild>
                        </w:div>
                        <w:div w:id="624892251">
                          <w:marLeft w:val="0"/>
                          <w:marRight w:val="0"/>
                          <w:marTop w:val="0"/>
                          <w:marBottom w:val="188"/>
                          <w:divBdr>
                            <w:top w:val="single" w:sz="2" w:space="0" w:color="auto"/>
                            <w:left w:val="single" w:sz="2" w:space="0" w:color="auto"/>
                            <w:bottom w:val="single" w:sz="2" w:space="0" w:color="auto"/>
                            <w:right w:val="single" w:sz="2" w:space="0" w:color="auto"/>
                          </w:divBdr>
                          <w:divsChild>
                            <w:div w:id="2015188428">
                              <w:marLeft w:val="0"/>
                              <w:marRight w:val="0"/>
                              <w:marTop w:val="0"/>
                              <w:marBottom w:val="0"/>
                              <w:divBdr>
                                <w:top w:val="none" w:sz="0" w:space="0" w:color="auto"/>
                                <w:left w:val="none" w:sz="0" w:space="0" w:color="auto"/>
                                <w:bottom w:val="none" w:sz="0" w:space="0" w:color="auto"/>
                                <w:right w:val="none" w:sz="0" w:space="0" w:color="auto"/>
                              </w:divBdr>
                            </w:div>
                          </w:divsChild>
                        </w:div>
                        <w:div w:id="65614342">
                          <w:marLeft w:val="0"/>
                          <w:marRight w:val="0"/>
                          <w:marTop w:val="0"/>
                          <w:marBottom w:val="188"/>
                          <w:divBdr>
                            <w:top w:val="single" w:sz="2" w:space="0" w:color="auto"/>
                            <w:left w:val="single" w:sz="2" w:space="0" w:color="auto"/>
                            <w:bottom w:val="single" w:sz="2" w:space="0" w:color="auto"/>
                            <w:right w:val="single" w:sz="2" w:space="0" w:color="auto"/>
                          </w:divBdr>
                          <w:divsChild>
                            <w:div w:id="88082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298089">
      <w:bodyDiv w:val="1"/>
      <w:marLeft w:val="0"/>
      <w:marRight w:val="0"/>
      <w:marTop w:val="0"/>
      <w:marBottom w:val="0"/>
      <w:divBdr>
        <w:top w:val="none" w:sz="0" w:space="0" w:color="auto"/>
        <w:left w:val="none" w:sz="0" w:space="0" w:color="auto"/>
        <w:bottom w:val="none" w:sz="0" w:space="0" w:color="auto"/>
        <w:right w:val="none" w:sz="0" w:space="0" w:color="auto"/>
      </w:divBdr>
    </w:div>
    <w:div w:id="1997758370">
      <w:bodyDiv w:val="1"/>
      <w:marLeft w:val="0"/>
      <w:marRight w:val="0"/>
      <w:marTop w:val="0"/>
      <w:marBottom w:val="0"/>
      <w:divBdr>
        <w:top w:val="none" w:sz="0" w:space="0" w:color="auto"/>
        <w:left w:val="none" w:sz="0" w:space="0" w:color="auto"/>
        <w:bottom w:val="none" w:sz="0" w:space="0" w:color="auto"/>
        <w:right w:val="none" w:sz="0" w:space="0" w:color="auto"/>
      </w:divBdr>
      <w:divsChild>
        <w:div w:id="784811613">
          <w:marLeft w:val="3960"/>
          <w:marRight w:val="240"/>
          <w:marTop w:val="0"/>
          <w:marBottom w:val="0"/>
          <w:divBdr>
            <w:top w:val="none" w:sz="0" w:space="0" w:color="auto"/>
            <w:left w:val="none" w:sz="0" w:space="0" w:color="auto"/>
            <w:bottom w:val="none" w:sz="0" w:space="0" w:color="auto"/>
            <w:right w:val="none" w:sz="0" w:space="0" w:color="auto"/>
          </w:divBdr>
          <w:divsChild>
            <w:div w:id="496503887">
              <w:marLeft w:val="19"/>
              <w:marRight w:val="0"/>
              <w:marTop w:val="0"/>
              <w:marBottom w:val="0"/>
              <w:divBdr>
                <w:top w:val="none" w:sz="0" w:space="0" w:color="auto"/>
                <w:left w:val="single" w:sz="8" w:space="0" w:color="BDA480"/>
                <w:bottom w:val="none" w:sz="0" w:space="0" w:color="auto"/>
                <w:right w:val="none" w:sz="0" w:space="0" w:color="auto"/>
              </w:divBdr>
              <w:divsChild>
                <w:div w:id="856696211">
                  <w:marLeft w:val="240"/>
                  <w:marRight w:val="240"/>
                  <w:marTop w:val="0"/>
                  <w:marBottom w:val="0"/>
                  <w:divBdr>
                    <w:top w:val="none" w:sz="0" w:space="0" w:color="auto"/>
                    <w:left w:val="none" w:sz="0" w:space="0" w:color="auto"/>
                    <w:bottom w:val="none" w:sz="0" w:space="0" w:color="auto"/>
                    <w:right w:val="none" w:sz="0" w:space="0" w:color="auto"/>
                  </w:divBdr>
                  <w:divsChild>
                    <w:div w:id="1902666909">
                      <w:marLeft w:val="47"/>
                      <w:marRight w:val="0"/>
                      <w:marTop w:val="0"/>
                      <w:marBottom w:val="0"/>
                      <w:divBdr>
                        <w:top w:val="single" w:sz="4" w:space="1" w:color="CCCCCC"/>
                        <w:left w:val="single" w:sz="4" w:space="1" w:color="CCCCCC"/>
                        <w:bottom w:val="single" w:sz="4" w:space="1" w:color="CCCCCC"/>
                        <w:right w:val="single" w:sz="4" w:space="1" w:color="CCCCCC"/>
                      </w:divBdr>
                    </w:div>
                    <w:div w:id="2027438039">
                      <w:marLeft w:val="0"/>
                      <w:marRight w:val="0"/>
                      <w:marTop w:val="0"/>
                      <w:marBottom w:val="0"/>
                      <w:divBdr>
                        <w:top w:val="none" w:sz="0" w:space="0" w:color="auto"/>
                        <w:left w:val="none" w:sz="0" w:space="0" w:color="auto"/>
                        <w:bottom w:val="none" w:sz="0" w:space="0" w:color="auto"/>
                        <w:right w:val="none" w:sz="0" w:space="0" w:color="auto"/>
                      </w:divBdr>
                      <w:divsChild>
                        <w:div w:id="1920098624">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48553">
      <w:bodyDiv w:val="1"/>
      <w:marLeft w:val="0"/>
      <w:marRight w:val="0"/>
      <w:marTop w:val="0"/>
      <w:marBottom w:val="0"/>
      <w:divBdr>
        <w:top w:val="none" w:sz="0" w:space="0" w:color="auto"/>
        <w:left w:val="none" w:sz="0" w:space="0" w:color="auto"/>
        <w:bottom w:val="none" w:sz="0" w:space="0" w:color="auto"/>
        <w:right w:val="none" w:sz="0" w:space="0" w:color="auto"/>
      </w:divBdr>
      <w:divsChild>
        <w:div w:id="1169097064">
          <w:marLeft w:val="3960"/>
          <w:marRight w:val="240"/>
          <w:marTop w:val="0"/>
          <w:marBottom w:val="0"/>
          <w:divBdr>
            <w:top w:val="none" w:sz="0" w:space="0" w:color="auto"/>
            <w:left w:val="none" w:sz="0" w:space="0" w:color="auto"/>
            <w:bottom w:val="none" w:sz="0" w:space="0" w:color="auto"/>
            <w:right w:val="none" w:sz="0" w:space="0" w:color="auto"/>
          </w:divBdr>
          <w:divsChild>
            <w:div w:id="670185357">
              <w:marLeft w:val="19"/>
              <w:marRight w:val="0"/>
              <w:marTop w:val="0"/>
              <w:marBottom w:val="0"/>
              <w:divBdr>
                <w:top w:val="none" w:sz="0" w:space="0" w:color="auto"/>
                <w:left w:val="single" w:sz="8" w:space="0" w:color="BDA480"/>
                <w:bottom w:val="none" w:sz="0" w:space="0" w:color="auto"/>
                <w:right w:val="none" w:sz="0" w:space="0" w:color="auto"/>
              </w:divBdr>
              <w:divsChild>
                <w:div w:id="62836187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96.jpeg"/><Relationship Id="rId21" Type="http://schemas.openxmlformats.org/officeDocument/2006/relationships/header" Target="header2.xml"/><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jpeg"/><Relationship Id="rId89" Type="http://schemas.openxmlformats.org/officeDocument/2006/relationships/image" Target="media/image72.jpeg"/><Relationship Id="rId112" Type="http://schemas.openxmlformats.org/officeDocument/2006/relationships/image" Target="media/image91.jpeg"/><Relationship Id="rId133" Type="http://schemas.openxmlformats.org/officeDocument/2006/relationships/header" Target="header3.xml"/><Relationship Id="rId16" Type="http://schemas.openxmlformats.org/officeDocument/2006/relationships/image" Target="media/image6.png"/><Relationship Id="rId107" Type="http://schemas.openxmlformats.org/officeDocument/2006/relationships/image" Target="media/image86.jpeg"/><Relationship Id="rId11" Type="http://schemas.openxmlformats.org/officeDocument/2006/relationships/footer" Target="footer1.xml"/><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image" Target="media/image81.jpeg"/><Relationship Id="rId123" Type="http://schemas.openxmlformats.org/officeDocument/2006/relationships/image" Target="media/image100.jpeg"/><Relationship Id="rId128" Type="http://schemas.openxmlformats.org/officeDocument/2006/relationships/image" Target="media/image105.jpeg"/><Relationship Id="rId5" Type="http://schemas.openxmlformats.org/officeDocument/2006/relationships/webSettings" Target="webSettings.xml"/><Relationship Id="rId90" Type="http://schemas.openxmlformats.org/officeDocument/2006/relationships/image" Target="media/image73.jpeg"/><Relationship Id="rId95" Type="http://schemas.openxmlformats.org/officeDocument/2006/relationships/image" Target="media/image78.jpeg"/><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100" Type="http://schemas.openxmlformats.org/officeDocument/2006/relationships/hyperlink" Target="http://workshopcompanion.com/KnowHow/Tools/Sharpening/9_Sharpening_Drill_Bits/9_Sharpening_Drill_Bits.htm" TargetMode="External"/><Relationship Id="rId105" Type="http://schemas.openxmlformats.org/officeDocument/2006/relationships/image" Target="media/image84.jpeg"/><Relationship Id="rId113" Type="http://schemas.openxmlformats.org/officeDocument/2006/relationships/image" Target="media/image92.jpeg"/><Relationship Id="rId118" Type="http://schemas.openxmlformats.org/officeDocument/2006/relationships/hyperlink" Target="http://www.youtube.com/watch?v=MD-yAjSPgwU" TargetMode="External"/><Relationship Id="rId126" Type="http://schemas.openxmlformats.org/officeDocument/2006/relationships/image" Target="media/image103.jpeg"/><Relationship Id="rId13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8.jpeg"/><Relationship Id="rId93" Type="http://schemas.openxmlformats.org/officeDocument/2006/relationships/image" Target="media/image76.jpeg"/><Relationship Id="rId98" Type="http://schemas.openxmlformats.org/officeDocument/2006/relationships/hyperlink" Target="http://woodgears.ca/drill/sharpen.html" TargetMode="External"/><Relationship Id="rId121" Type="http://schemas.openxmlformats.org/officeDocument/2006/relationships/image" Target="media/image98.jpeg"/><Relationship Id="rId3" Type="http://schemas.openxmlformats.org/officeDocument/2006/relationships/styles" Target="styles.xml"/><Relationship Id="rId12" Type="http://schemas.openxmlformats.org/officeDocument/2006/relationships/hyperlink" Target="http://www.kbcabinetmaking.com.au" TargetMode="External"/><Relationship Id="rId17" Type="http://schemas.openxmlformats.org/officeDocument/2006/relationships/hyperlink" Target="mailto:media@innovation.gov.au" TargetMode="External"/><Relationship Id="rId25" Type="http://schemas.openxmlformats.org/officeDocument/2006/relationships/hyperlink" Target="http://www.kbcabinetmaking.com.au" TargetMode="Externa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image" Target="media/image82.jpeg"/><Relationship Id="rId108" Type="http://schemas.openxmlformats.org/officeDocument/2006/relationships/image" Target="media/image87.jpeg"/><Relationship Id="rId116" Type="http://schemas.openxmlformats.org/officeDocument/2006/relationships/image" Target="media/image95.jpeg"/><Relationship Id="rId124" Type="http://schemas.openxmlformats.org/officeDocument/2006/relationships/image" Target="media/image101.jpeg"/><Relationship Id="rId129" Type="http://schemas.openxmlformats.org/officeDocument/2006/relationships/image" Target="media/image106.jpeg"/><Relationship Id="rId20" Type="http://schemas.openxmlformats.org/officeDocument/2006/relationships/hyperlink" Target="mailto:david@workspacetraining.com.au" TargetMode="External"/><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image" Target="media/image79.jpeg"/><Relationship Id="rId111" Type="http://schemas.openxmlformats.org/officeDocument/2006/relationships/image" Target="media/image90.jpeg"/><Relationship Id="rId132" Type="http://schemas.openxmlformats.org/officeDocument/2006/relationships/image" Target="media/image10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6" Type="http://schemas.openxmlformats.org/officeDocument/2006/relationships/image" Target="media/image85.jpeg"/><Relationship Id="rId114" Type="http://schemas.openxmlformats.org/officeDocument/2006/relationships/image" Target="media/image93.jpeg"/><Relationship Id="rId119" Type="http://schemas.openxmlformats.org/officeDocument/2006/relationships/hyperlink" Target="http://www.youtube.com/watch?v=2fXgLsHsZNI" TargetMode="External"/><Relationship Id="rId127" Type="http://schemas.openxmlformats.org/officeDocument/2006/relationships/image" Target="media/image104.jpeg"/><Relationship Id="rId10" Type="http://schemas.openxmlformats.org/officeDocument/2006/relationships/header" Target="header1.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image" Target="media/image77.jpeg"/><Relationship Id="rId99" Type="http://schemas.openxmlformats.org/officeDocument/2006/relationships/hyperlink" Target="http://www.youtube.com/watch?v=3Hm4HiN2Lww" TargetMode="External"/><Relationship Id="rId101" Type="http://schemas.openxmlformats.org/officeDocument/2006/relationships/image" Target="media/image80.jpeg"/><Relationship Id="rId122" Type="http://schemas.openxmlformats.org/officeDocument/2006/relationships/image" Target="media/image99.jpeg"/><Relationship Id="rId130" Type="http://schemas.openxmlformats.org/officeDocument/2006/relationships/image" Target="media/image107.jpeg"/><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hyperlink" Target="mailto:david@workspacetraining.com.au" TargetMode="External"/><Relationship Id="rId39" Type="http://schemas.openxmlformats.org/officeDocument/2006/relationships/image" Target="media/image22.jpeg"/><Relationship Id="rId109" Type="http://schemas.openxmlformats.org/officeDocument/2006/relationships/image" Target="media/image88.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9.jpeg"/><Relationship Id="rId97" Type="http://schemas.openxmlformats.org/officeDocument/2006/relationships/hyperlink" Target="http://www.youtube.com/watch?v=1F5aSs2ureQ" TargetMode="External"/><Relationship Id="rId104" Type="http://schemas.openxmlformats.org/officeDocument/2006/relationships/image" Target="media/image83.jpeg"/><Relationship Id="rId120" Type="http://schemas.openxmlformats.org/officeDocument/2006/relationships/image" Target="media/image97.jpeg"/><Relationship Id="rId125" Type="http://schemas.openxmlformats.org/officeDocument/2006/relationships/image" Target="media/image102.jpeg"/><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image" Target="media/image75.jpe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8.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9.jpeg"/><Relationship Id="rId87" Type="http://schemas.openxmlformats.org/officeDocument/2006/relationships/image" Target="media/image70.jpeg"/><Relationship Id="rId110" Type="http://schemas.openxmlformats.org/officeDocument/2006/relationships/image" Target="media/image89.jpeg"/><Relationship Id="rId115" Type="http://schemas.openxmlformats.org/officeDocument/2006/relationships/image" Target="media/image94.jpeg"/><Relationship Id="rId131" Type="http://schemas.openxmlformats.org/officeDocument/2006/relationships/image" Target="media/image108.jpeg"/><Relationship Id="rId61" Type="http://schemas.openxmlformats.org/officeDocument/2006/relationships/image" Target="media/image44.jpeg"/><Relationship Id="rId82" Type="http://schemas.openxmlformats.org/officeDocument/2006/relationships/image" Target="media/image65.jpeg"/><Relationship Id="rId19" Type="http://schemas.openxmlformats.org/officeDocument/2006/relationships/hyperlink" Target="http://www.kbcabinetmaking.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CC0661-C404-45FA-A0C6-0319EB715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2917</TotalTime>
  <Pages>68</Pages>
  <Words>10020</Words>
  <Characters>57120</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Workspace</dc:creator>
  <cp:lastModifiedBy>Kath</cp:lastModifiedBy>
  <cp:revision>219</cp:revision>
  <cp:lastPrinted>2014-01-24T01:45:00Z</cp:lastPrinted>
  <dcterms:created xsi:type="dcterms:W3CDTF">2014-01-11T22:54:00Z</dcterms:created>
  <dcterms:modified xsi:type="dcterms:W3CDTF">2014-07-02T00:14:00Z</dcterms:modified>
</cp:coreProperties>
</file>